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F43" w:rsidRDefault="0001188B" w:rsidP="0001188B">
      <w:pPr>
        <w:spacing w:after="0" w:line="360" w:lineRule="auto"/>
        <w:jc w:val="right"/>
        <w:rPr>
          <w:rFonts w:ascii="Times New Roman" w:hAnsi="Times New Roman" w:cs="Times New Roman"/>
          <w:b/>
          <w:i/>
        </w:rPr>
      </w:pPr>
      <w:r w:rsidRPr="0017135F">
        <w:rPr>
          <w:rFonts w:ascii="Times New Roman" w:hAnsi="Times New Roman" w:cs="Times New Roman"/>
          <w:b/>
          <w:i/>
        </w:rPr>
        <w:t xml:space="preserve">Приложение к ООП </w:t>
      </w:r>
    </w:p>
    <w:p w:rsidR="0001188B" w:rsidRPr="0017135F" w:rsidRDefault="0001188B" w:rsidP="0001188B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17135F">
        <w:rPr>
          <w:rFonts w:ascii="Times New Roman" w:hAnsi="Times New Roman" w:cs="Times New Roman"/>
          <w:b/>
          <w:i/>
        </w:rPr>
        <w:t>по профессии38.01.02 Продавец</w:t>
      </w:r>
    </w:p>
    <w:p w:rsidR="0001188B" w:rsidRPr="0017135F" w:rsidRDefault="0001188B" w:rsidP="000118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188B" w:rsidRPr="0017135F" w:rsidRDefault="0001188B" w:rsidP="000118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188B" w:rsidRPr="0017135F" w:rsidRDefault="0001188B" w:rsidP="000118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188B" w:rsidRDefault="0001188B" w:rsidP="000118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188B" w:rsidRDefault="0001188B" w:rsidP="000118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188B" w:rsidRPr="0017135F" w:rsidRDefault="0001188B" w:rsidP="000118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188B" w:rsidRPr="0017135F" w:rsidRDefault="0001188B" w:rsidP="0001188B">
      <w:pPr>
        <w:spacing w:line="360" w:lineRule="auto"/>
        <w:jc w:val="center"/>
        <w:rPr>
          <w:rFonts w:ascii="Times New Roman" w:hAnsi="Times New Roman" w:cs="Times New Roman"/>
          <w:b/>
          <w:i/>
          <w:caps/>
          <w:sz w:val="32"/>
          <w:szCs w:val="32"/>
        </w:rPr>
      </w:pPr>
      <w:r w:rsidRPr="0017135F">
        <w:rPr>
          <w:rFonts w:ascii="Times New Roman" w:hAnsi="Times New Roman" w:cs="Times New Roman"/>
          <w:b/>
          <w:i/>
          <w:caps/>
          <w:sz w:val="32"/>
          <w:szCs w:val="32"/>
        </w:rPr>
        <w:t>Рабочая программа УЧЕБной практики</w:t>
      </w:r>
    </w:p>
    <w:p w:rsidR="0001188B" w:rsidRPr="0017135F" w:rsidRDefault="0001188B" w:rsidP="0001188B">
      <w:pPr>
        <w:spacing w:line="360" w:lineRule="auto"/>
        <w:jc w:val="center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  <w:r w:rsidRPr="0017135F">
        <w:rPr>
          <w:rFonts w:ascii="Times New Roman" w:hAnsi="Times New Roman" w:cs="Times New Roman"/>
          <w:b/>
          <w:i/>
          <w:caps/>
          <w:sz w:val="32"/>
          <w:szCs w:val="32"/>
        </w:rPr>
        <w:t>УП. 0</w:t>
      </w:r>
      <w:r w:rsidR="00843F43">
        <w:rPr>
          <w:rFonts w:ascii="Times New Roman" w:hAnsi="Times New Roman" w:cs="Times New Roman"/>
          <w:b/>
          <w:i/>
          <w:caps/>
          <w:sz w:val="32"/>
          <w:szCs w:val="32"/>
        </w:rPr>
        <w:t>2</w:t>
      </w:r>
      <w:r w:rsidRPr="0017135F">
        <w:rPr>
          <w:rFonts w:ascii="Times New Roman" w:hAnsi="Times New Roman" w:cs="Times New Roman"/>
          <w:b/>
          <w:i/>
          <w:caps/>
          <w:sz w:val="32"/>
          <w:szCs w:val="32"/>
        </w:rPr>
        <w:t xml:space="preserve"> Учебная практика</w:t>
      </w:r>
    </w:p>
    <w:p w:rsidR="0001188B" w:rsidRPr="0017135F" w:rsidRDefault="0001188B" w:rsidP="000118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88B" w:rsidRPr="0017135F" w:rsidRDefault="0001188B" w:rsidP="000118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88B" w:rsidRPr="0017135F" w:rsidRDefault="0001188B" w:rsidP="000118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35F">
        <w:rPr>
          <w:rFonts w:ascii="Times New Roman" w:hAnsi="Times New Roman" w:cs="Times New Roman"/>
          <w:b/>
          <w:sz w:val="28"/>
          <w:szCs w:val="28"/>
        </w:rPr>
        <w:t>профессия</w:t>
      </w:r>
    </w:p>
    <w:p w:rsidR="0001188B" w:rsidRPr="0017135F" w:rsidRDefault="0001188B" w:rsidP="005569D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135F">
        <w:rPr>
          <w:rFonts w:ascii="Times New Roman" w:hAnsi="Times New Roman" w:cs="Times New Roman"/>
          <w:b/>
          <w:sz w:val="32"/>
          <w:szCs w:val="32"/>
        </w:rPr>
        <w:t>38.01.02 Продавец</w:t>
      </w:r>
    </w:p>
    <w:p w:rsidR="0001188B" w:rsidRPr="0017135F" w:rsidRDefault="0001188B" w:rsidP="000118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188B" w:rsidRPr="0017135F" w:rsidRDefault="0001188B" w:rsidP="0001188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135F">
        <w:rPr>
          <w:rFonts w:ascii="Times New Roman" w:hAnsi="Times New Roman" w:cs="Times New Roman"/>
          <w:b/>
          <w:bCs/>
          <w:sz w:val="28"/>
          <w:szCs w:val="28"/>
        </w:rPr>
        <w:t xml:space="preserve">для группы </w:t>
      </w:r>
      <w:r>
        <w:rPr>
          <w:rFonts w:ascii="Times New Roman" w:hAnsi="Times New Roman" w:cs="Times New Roman"/>
          <w:b/>
          <w:bCs/>
          <w:sz w:val="28"/>
          <w:szCs w:val="28"/>
        </w:rPr>
        <w:t>ППТ-</w:t>
      </w:r>
      <w:r w:rsidR="00843F43">
        <w:rPr>
          <w:rFonts w:ascii="Times New Roman" w:hAnsi="Times New Roman" w:cs="Times New Roman"/>
          <w:b/>
          <w:bCs/>
          <w:sz w:val="28"/>
          <w:szCs w:val="28"/>
        </w:rPr>
        <w:t>28</w:t>
      </w:r>
    </w:p>
    <w:p w:rsidR="0001188B" w:rsidRPr="0017135F" w:rsidRDefault="0001188B" w:rsidP="000118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88B" w:rsidRPr="0017135F" w:rsidRDefault="0001188B" w:rsidP="0001188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7135F">
        <w:rPr>
          <w:rFonts w:ascii="Times New Roman" w:hAnsi="Times New Roman" w:cs="Times New Roman"/>
          <w:b/>
          <w:sz w:val="28"/>
          <w:szCs w:val="28"/>
        </w:rPr>
        <w:t>квалификаци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17135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87B70">
        <w:rPr>
          <w:rFonts w:ascii="Times New Roman" w:hAnsi="Times New Roman" w:cs="Times New Roman"/>
          <w:sz w:val="32"/>
          <w:szCs w:val="32"/>
        </w:rPr>
        <w:t xml:space="preserve">продавец - </w:t>
      </w:r>
      <w:r>
        <w:rPr>
          <w:rFonts w:ascii="Times New Roman" w:hAnsi="Times New Roman" w:cs="Times New Roman"/>
          <w:sz w:val="32"/>
          <w:szCs w:val="32"/>
        </w:rPr>
        <w:t>кассир</w:t>
      </w:r>
    </w:p>
    <w:p w:rsidR="0001188B" w:rsidRPr="0017135F" w:rsidRDefault="0001188B" w:rsidP="0001188B">
      <w:pPr>
        <w:rPr>
          <w:rFonts w:ascii="Times New Roman" w:hAnsi="Times New Roman" w:cs="Times New Roman"/>
          <w:i/>
          <w:sz w:val="32"/>
          <w:szCs w:val="32"/>
        </w:rPr>
      </w:pPr>
    </w:p>
    <w:p w:rsidR="0001188B" w:rsidRDefault="0001188B" w:rsidP="0001188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1188B" w:rsidRDefault="0001188B" w:rsidP="0001188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1188B" w:rsidRDefault="0001188B" w:rsidP="0001188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1188B" w:rsidRPr="0017135F" w:rsidRDefault="0001188B" w:rsidP="0001188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1188B" w:rsidRPr="0017135F" w:rsidRDefault="0001188B" w:rsidP="0001188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135F">
        <w:rPr>
          <w:rFonts w:ascii="Times New Roman" w:hAnsi="Times New Roman" w:cs="Times New Roman"/>
          <w:sz w:val="28"/>
          <w:szCs w:val="28"/>
        </w:rPr>
        <w:t>Данилов, 202</w:t>
      </w:r>
      <w:r w:rsidR="00843F43">
        <w:rPr>
          <w:rFonts w:ascii="Times New Roman" w:hAnsi="Times New Roman" w:cs="Times New Roman"/>
          <w:sz w:val="28"/>
          <w:szCs w:val="28"/>
        </w:rPr>
        <w:t>5</w:t>
      </w:r>
      <w:r w:rsidRPr="0017135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1188B" w:rsidRPr="0017135F" w:rsidRDefault="0001188B" w:rsidP="0001188B">
      <w:pPr>
        <w:spacing w:before="120" w:after="120"/>
        <w:ind w:left="-567"/>
        <w:jc w:val="center"/>
        <w:rPr>
          <w:rFonts w:ascii="Times New Roman" w:hAnsi="Times New Roman" w:cs="Times New Roman"/>
          <w:b/>
        </w:rPr>
      </w:pPr>
      <w:r w:rsidRPr="0017135F">
        <w:rPr>
          <w:rFonts w:ascii="Times New Roman" w:hAnsi="Times New Roman" w:cs="Times New Roman"/>
          <w:sz w:val="28"/>
          <w:szCs w:val="28"/>
        </w:rPr>
        <w:br w:type="page"/>
      </w:r>
      <w:r w:rsidRPr="0017135F">
        <w:rPr>
          <w:rFonts w:ascii="Times New Roman" w:hAnsi="Times New Roman" w:cs="Times New Roman"/>
          <w:b/>
        </w:rPr>
        <w:lastRenderedPageBreak/>
        <w:t xml:space="preserve"> СОДЕРЖАНИЕ </w:t>
      </w:r>
    </w:p>
    <w:tbl>
      <w:tblPr>
        <w:tblW w:w="9807" w:type="dxa"/>
        <w:tblLayout w:type="fixed"/>
        <w:tblLook w:val="0000" w:firstRow="0" w:lastRow="0" w:firstColumn="0" w:lastColumn="0" w:noHBand="0" w:noVBand="0"/>
      </w:tblPr>
      <w:tblGrid>
        <w:gridCol w:w="9007"/>
        <w:gridCol w:w="800"/>
      </w:tblGrid>
      <w:tr w:rsidR="0001188B" w:rsidRPr="006307BD" w:rsidTr="00F334D4">
        <w:trPr>
          <w:trHeight w:val="308"/>
        </w:trPr>
        <w:tc>
          <w:tcPr>
            <w:tcW w:w="9007" w:type="dxa"/>
            <w:shd w:val="clear" w:color="auto" w:fill="auto"/>
          </w:tcPr>
          <w:p w:rsidR="0001188B" w:rsidRPr="006307BD" w:rsidRDefault="0001188B" w:rsidP="00F334D4">
            <w:pPr>
              <w:pStyle w:val="1"/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01188B" w:rsidRPr="006307BD" w:rsidRDefault="0001188B" w:rsidP="00F334D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7BD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01188B" w:rsidRPr="006307BD" w:rsidTr="00F334D4">
        <w:trPr>
          <w:trHeight w:val="641"/>
        </w:trPr>
        <w:tc>
          <w:tcPr>
            <w:tcW w:w="9007" w:type="dxa"/>
            <w:shd w:val="clear" w:color="auto" w:fill="auto"/>
          </w:tcPr>
          <w:p w:rsidR="0001188B" w:rsidRPr="006307BD" w:rsidRDefault="0001188B" w:rsidP="00F334D4">
            <w:pPr>
              <w:pStyle w:val="1"/>
              <w:numPr>
                <w:ilvl w:val="0"/>
                <w:numId w:val="4"/>
              </w:numPr>
              <w:spacing w:line="360" w:lineRule="auto"/>
              <w:ind w:left="0" w:firstLine="0"/>
              <w:rPr>
                <w:b/>
              </w:rPr>
            </w:pPr>
            <w:r w:rsidRPr="006307BD">
              <w:rPr>
                <w:b/>
                <w:caps/>
              </w:rPr>
              <w:t>1. ПАСПОРТ Рабочей ПРОГРАММЫ учебной практики</w:t>
            </w:r>
          </w:p>
        </w:tc>
        <w:tc>
          <w:tcPr>
            <w:tcW w:w="800" w:type="dxa"/>
            <w:shd w:val="clear" w:color="auto" w:fill="auto"/>
          </w:tcPr>
          <w:p w:rsidR="0001188B" w:rsidRPr="006307BD" w:rsidRDefault="0001188B" w:rsidP="00F3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1188B" w:rsidRPr="006307BD" w:rsidTr="00F334D4">
        <w:trPr>
          <w:trHeight w:val="720"/>
        </w:trPr>
        <w:tc>
          <w:tcPr>
            <w:tcW w:w="9007" w:type="dxa"/>
            <w:shd w:val="clear" w:color="auto" w:fill="auto"/>
          </w:tcPr>
          <w:p w:rsidR="0001188B" w:rsidRPr="006307BD" w:rsidRDefault="0001188B" w:rsidP="00F334D4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6307B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 результаты освоения РАбочей программы учебной практики</w:t>
            </w:r>
          </w:p>
        </w:tc>
        <w:tc>
          <w:tcPr>
            <w:tcW w:w="800" w:type="dxa"/>
            <w:shd w:val="clear" w:color="auto" w:fill="auto"/>
          </w:tcPr>
          <w:p w:rsidR="0001188B" w:rsidRPr="006307BD" w:rsidRDefault="0001188B" w:rsidP="00F334D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1188B" w:rsidRPr="006307BD" w:rsidTr="00F334D4">
        <w:trPr>
          <w:trHeight w:val="594"/>
        </w:trPr>
        <w:tc>
          <w:tcPr>
            <w:tcW w:w="9007" w:type="dxa"/>
            <w:shd w:val="clear" w:color="auto" w:fill="auto"/>
          </w:tcPr>
          <w:p w:rsidR="0001188B" w:rsidRPr="006307BD" w:rsidRDefault="0001188B" w:rsidP="001957AC">
            <w:pPr>
              <w:pStyle w:val="1"/>
              <w:numPr>
                <w:ilvl w:val="0"/>
                <w:numId w:val="4"/>
              </w:numPr>
              <w:snapToGrid w:val="0"/>
              <w:ind w:left="0" w:firstLine="0"/>
              <w:rPr>
                <w:b/>
                <w:caps/>
              </w:rPr>
            </w:pPr>
            <w:r w:rsidRPr="006307BD">
              <w:rPr>
                <w:b/>
                <w:caps/>
              </w:rPr>
              <w:t xml:space="preserve">3. содержание </w:t>
            </w:r>
            <w:r w:rsidR="00D608ED">
              <w:rPr>
                <w:b/>
                <w:caps/>
              </w:rPr>
              <w:t xml:space="preserve">программы </w:t>
            </w:r>
            <w:r w:rsidRPr="006307BD">
              <w:rPr>
                <w:b/>
                <w:caps/>
              </w:rPr>
              <w:t>учебной практики</w:t>
            </w:r>
          </w:p>
        </w:tc>
        <w:tc>
          <w:tcPr>
            <w:tcW w:w="800" w:type="dxa"/>
            <w:shd w:val="clear" w:color="auto" w:fill="auto"/>
          </w:tcPr>
          <w:p w:rsidR="0001188B" w:rsidRPr="006307BD" w:rsidRDefault="0001188B" w:rsidP="00F334D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1188B" w:rsidRPr="006307BD" w:rsidTr="00F334D4">
        <w:trPr>
          <w:trHeight w:val="692"/>
        </w:trPr>
        <w:tc>
          <w:tcPr>
            <w:tcW w:w="9007" w:type="dxa"/>
            <w:shd w:val="clear" w:color="auto" w:fill="auto"/>
          </w:tcPr>
          <w:p w:rsidR="0001188B" w:rsidRPr="006307BD" w:rsidRDefault="0001188B" w:rsidP="00F334D4">
            <w:pPr>
              <w:pStyle w:val="1"/>
              <w:numPr>
                <w:ilvl w:val="0"/>
                <w:numId w:val="4"/>
              </w:numPr>
              <w:snapToGrid w:val="0"/>
              <w:spacing w:line="360" w:lineRule="auto"/>
              <w:ind w:left="0" w:firstLine="0"/>
              <w:rPr>
                <w:b/>
                <w:caps/>
              </w:rPr>
            </w:pPr>
            <w:r w:rsidRPr="006307BD">
              <w:rPr>
                <w:b/>
                <w:caps/>
              </w:rPr>
              <w:t>4. условия реализации Рабочей программыучебной практики</w:t>
            </w:r>
          </w:p>
        </w:tc>
        <w:tc>
          <w:tcPr>
            <w:tcW w:w="800" w:type="dxa"/>
            <w:shd w:val="clear" w:color="auto" w:fill="auto"/>
          </w:tcPr>
          <w:p w:rsidR="0001188B" w:rsidRPr="006307BD" w:rsidRDefault="001A2E3A" w:rsidP="00F334D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1188B" w:rsidRPr="006307BD" w:rsidTr="00F334D4">
        <w:trPr>
          <w:trHeight w:val="692"/>
        </w:trPr>
        <w:tc>
          <w:tcPr>
            <w:tcW w:w="9007" w:type="dxa"/>
            <w:shd w:val="clear" w:color="auto" w:fill="auto"/>
          </w:tcPr>
          <w:p w:rsidR="0001188B" w:rsidRPr="006307BD" w:rsidRDefault="0001188B" w:rsidP="00F334D4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07B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5. Контроль и оценка результатов освоения учебной практики</w:t>
            </w:r>
          </w:p>
        </w:tc>
        <w:tc>
          <w:tcPr>
            <w:tcW w:w="800" w:type="dxa"/>
            <w:shd w:val="clear" w:color="auto" w:fill="auto"/>
          </w:tcPr>
          <w:p w:rsidR="0001188B" w:rsidRPr="006307BD" w:rsidRDefault="001A2E3A" w:rsidP="00F334D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01188B" w:rsidRPr="006307BD" w:rsidRDefault="0001188B" w:rsidP="0001188B">
      <w:pPr>
        <w:rPr>
          <w:sz w:val="24"/>
          <w:szCs w:val="24"/>
        </w:rPr>
        <w:sectPr w:rsidR="0001188B" w:rsidRPr="006307BD" w:rsidSect="00EE65F3">
          <w:footerReference w:type="even" r:id="rId8"/>
          <w:footerReference w:type="default" r:id="rId9"/>
          <w:pgSz w:w="11906" w:h="16838"/>
          <w:pgMar w:top="1134" w:right="851" w:bottom="1134" w:left="1701" w:header="720" w:footer="709" w:gutter="0"/>
          <w:cols w:space="720"/>
          <w:titlePg/>
          <w:docGrid w:linePitch="360"/>
        </w:sectPr>
      </w:pPr>
    </w:p>
    <w:p w:rsidR="00876772" w:rsidRPr="006307BD" w:rsidRDefault="00876772" w:rsidP="008767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07BD">
        <w:rPr>
          <w:rFonts w:ascii="Times New Roman" w:hAnsi="Times New Roman" w:cs="Times New Roman"/>
          <w:b/>
          <w:caps/>
          <w:sz w:val="24"/>
          <w:szCs w:val="24"/>
        </w:rPr>
        <w:lastRenderedPageBreak/>
        <w:t>1. паспорт РАБОЧЕЙ ПРОГРАММЫ учебной практики</w:t>
      </w:r>
    </w:p>
    <w:p w:rsidR="00876772" w:rsidRPr="006307BD" w:rsidRDefault="00876772" w:rsidP="00876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7BD">
        <w:rPr>
          <w:rFonts w:ascii="Times New Roman" w:hAnsi="Times New Roman" w:cs="Times New Roman"/>
          <w:b/>
          <w:sz w:val="24"/>
          <w:szCs w:val="24"/>
        </w:rPr>
        <w:t xml:space="preserve">1.1. Область применения программы </w:t>
      </w:r>
    </w:p>
    <w:p w:rsidR="00876772" w:rsidRPr="005569D1" w:rsidRDefault="00843F43" w:rsidP="00837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7115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eastAsia="Calibri" w:hAnsi="Times New Roman" w:cs="Times New Roman"/>
          <w:sz w:val="24"/>
          <w:szCs w:val="24"/>
        </w:rPr>
        <w:t>учеб</w:t>
      </w:r>
      <w:r w:rsidRPr="009F7115">
        <w:rPr>
          <w:rFonts w:ascii="Times New Roman" w:eastAsia="Calibri" w:hAnsi="Times New Roman" w:cs="Times New Roman"/>
          <w:sz w:val="24"/>
          <w:szCs w:val="24"/>
        </w:rPr>
        <w:t>ной практики является частью программы подготовки специалистов среднего звена (далее – ПП</w:t>
      </w:r>
      <w:r w:rsidRPr="009F7115">
        <w:rPr>
          <w:rFonts w:ascii="Times New Roman" w:hAnsi="Times New Roman" w:cs="Times New Roman"/>
          <w:sz w:val="24"/>
          <w:szCs w:val="24"/>
        </w:rPr>
        <w:t>КРС</w:t>
      </w:r>
      <w:r w:rsidRPr="009F7115">
        <w:rPr>
          <w:rFonts w:ascii="Times New Roman" w:eastAsia="Calibri" w:hAnsi="Times New Roman" w:cs="Times New Roman"/>
          <w:sz w:val="24"/>
          <w:szCs w:val="24"/>
        </w:rPr>
        <w:t xml:space="preserve">) в соответствии с ФГОС СПО по </w:t>
      </w:r>
      <w:r w:rsidRPr="009F7115">
        <w:rPr>
          <w:rFonts w:ascii="Times New Roman" w:hAnsi="Times New Roman" w:cs="Times New Roman"/>
          <w:sz w:val="24"/>
          <w:szCs w:val="24"/>
        </w:rPr>
        <w:t>профессии</w:t>
      </w:r>
      <w:r w:rsidRPr="009F7115">
        <w:rPr>
          <w:rFonts w:ascii="Times New Roman" w:eastAsia="Calibri" w:hAnsi="Times New Roman" w:cs="Times New Roman"/>
          <w:sz w:val="24"/>
          <w:szCs w:val="24"/>
        </w:rPr>
        <w:t xml:space="preserve"> 38.01.02</w:t>
      </w:r>
      <w:r w:rsidRPr="009F7115">
        <w:rPr>
          <w:rFonts w:ascii="Times New Roman" w:hAnsi="Times New Roman" w:cs="Times New Roman"/>
          <w:sz w:val="24"/>
          <w:szCs w:val="24"/>
        </w:rPr>
        <w:t xml:space="preserve"> Продавец, утвержденного приказом Министерства просвещения Российской Федерации от 01.08.2024 №518 (зарегистрирован 04.09.2024г., №79379)</w:t>
      </w:r>
      <w:r w:rsidRPr="009F7115">
        <w:rPr>
          <w:rFonts w:ascii="Times New Roman" w:hAnsi="Times New Roman" w:cs="Times New Roman"/>
          <w:bCs/>
          <w:color w:val="22272F"/>
          <w:sz w:val="24"/>
          <w:szCs w:val="24"/>
          <w:shd w:val="clear" w:color="auto" w:fill="FFFFFF"/>
        </w:rPr>
        <w:t xml:space="preserve">, </w:t>
      </w:r>
      <w:r w:rsidRPr="009F7115">
        <w:rPr>
          <w:rFonts w:ascii="Times New Roman" w:eastAsia="Calibri" w:hAnsi="Times New Roman" w:cs="Times New Roman"/>
          <w:sz w:val="24"/>
          <w:szCs w:val="24"/>
        </w:rPr>
        <w:t xml:space="preserve">в части освоения основного вида профессиональной деятельности (ВПД): </w:t>
      </w:r>
      <w:r w:rsidR="005569D1" w:rsidRPr="005569D1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="00876772" w:rsidRPr="005569D1">
        <w:rPr>
          <w:rFonts w:ascii="Times New Roman" w:hAnsi="Times New Roman" w:cs="Times New Roman"/>
          <w:i/>
          <w:sz w:val="24"/>
          <w:szCs w:val="24"/>
        </w:rPr>
        <w:t>абота на контрольно-кассовой технике и расчёты с покупателями.</w:t>
      </w:r>
    </w:p>
    <w:p w:rsidR="00876772" w:rsidRPr="006307BD" w:rsidRDefault="00876772" w:rsidP="008379F1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7BD">
        <w:rPr>
          <w:rFonts w:ascii="Times New Roman" w:hAnsi="Times New Roman" w:cs="Times New Roman"/>
          <w:sz w:val="24"/>
          <w:szCs w:val="24"/>
        </w:rPr>
        <w:t xml:space="preserve">Программа учебной практики может быть </w:t>
      </w:r>
      <w:r w:rsidR="00A87B70" w:rsidRPr="006307BD">
        <w:rPr>
          <w:rFonts w:ascii="Times New Roman" w:hAnsi="Times New Roman" w:cs="Times New Roman"/>
          <w:sz w:val="24"/>
          <w:szCs w:val="24"/>
        </w:rPr>
        <w:t>использована</w:t>
      </w:r>
      <w:r w:rsidR="00A87B70">
        <w:rPr>
          <w:rFonts w:ascii="Times New Roman" w:hAnsi="Times New Roman" w:cs="Times New Roman"/>
          <w:sz w:val="24"/>
          <w:szCs w:val="24"/>
        </w:rPr>
        <w:t xml:space="preserve"> в</w:t>
      </w:r>
      <w:r w:rsidRPr="006307BD">
        <w:rPr>
          <w:rFonts w:ascii="Times New Roman" w:hAnsi="Times New Roman" w:cs="Times New Roman"/>
          <w:sz w:val="24"/>
          <w:szCs w:val="24"/>
        </w:rPr>
        <w:t xml:space="preserve"> дополнительном профессиональном образовании (в программах повышения квалификации и переподготовки), профессиональной подготовке.</w:t>
      </w:r>
    </w:p>
    <w:p w:rsidR="00AE4B99" w:rsidRPr="00E76D73" w:rsidRDefault="00AE4B99" w:rsidP="00AE4B9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E76D73">
        <w:rPr>
          <w:rFonts w:ascii="Times New Roman" w:hAnsi="Times New Roman" w:cs="Times New Roman"/>
          <w:b/>
          <w:sz w:val="24"/>
          <w:szCs w:val="24"/>
        </w:rPr>
        <w:t>1</w:t>
      </w:r>
      <w:r w:rsidRPr="00E76D73">
        <w:rPr>
          <w:rFonts w:ascii="Times New Roman" w:eastAsia="Calibri" w:hAnsi="Times New Roman" w:cs="Times New Roman"/>
          <w:b/>
        </w:rPr>
        <w:t xml:space="preserve">.2. Цели и задачи учебной </w:t>
      </w:r>
      <w:r w:rsidR="00A87B70" w:rsidRPr="00E76D73">
        <w:rPr>
          <w:rFonts w:ascii="Times New Roman" w:eastAsia="Calibri" w:hAnsi="Times New Roman" w:cs="Times New Roman"/>
          <w:b/>
        </w:rPr>
        <w:t xml:space="preserve">практики: </w:t>
      </w:r>
      <w:r w:rsidR="00A87B70" w:rsidRPr="00E76D73">
        <w:rPr>
          <w:rFonts w:ascii="Times New Roman" w:eastAsia="Calibri" w:hAnsi="Times New Roman" w:cs="Times New Roman"/>
        </w:rPr>
        <w:t>формирование</w:t>
      </w:r>
      <w:r w:rsidRPr="00E76D73">
        <w:rPr>
          <w:rFonts w:ascii="Times New Roman" w:eastAsia="Calibri" w:hAnsi="Times New Roman" w:cs="Times New Roman"/>
        </w:rPr>
        <w:t xml:space="preserve"> у обучающихся первоначальных практических профессиональных умений в рамках профессионального модуля ПМ.0</w:t>
      </w:r>
      <w:r w:rsidR="00843F43">
        <w:rPr>
          <w:rFonts w:ascii="Times New Roman" w:hAnsi="Times New Roman" w:cs="Times New Roman"/>
        </w:rPr>
        <w:t>2</w:t>
      </w:r>
      <w:r w:rsidRPr="00E76D73">
        <w:rPr>
          <w:rFonts w:ascii="Times New Roman" w:eastAsia="Calibri" w:hAnsi="Times New Roman" w:cs="Times New Roman"/>
        </w:rPr>
        <w:t xml:space="preserve"> ПП</w:t>
      </w:r>
      <w:r>
        <w:rPr>
          <w:rFonts w:ascii="Times New Roman" w:hAnsi="Times New Roman" w:cs="Times New Roman"/>
        </w:rPr>
        <w:t>КРС</w:t>
      </w:r>
      <w:r w:rsidRPr="00E76D73">
        <w:rPr>
          <w:rFonts w:ascii="Times New Roman" w:eastAsia="Calibri" w:hAnsi="Times New Roman" w:cs="Times New Roman"/>
        </w:rPr>
        <w:t xml:space="preserve"> по основному виду профессиональной деятельности, обучение трудовым приемам, операциям и способам выполнения трудовых процессов, характерным для </w:t>
      </w:r>
      <w:r>
        <w:rPr>
          <w:rFonts w:ascii="Times New Roman" w:hAnsi="Times New Roman" w:cs="Times New Roman"/>
        </w:rPr>
        <w:t>профессии</w:t>
      </w:r>
      <w:r w:rsidRPr="00E76D73">
        <w:rPr>
          <w:rFonts w:ascii="Times New Roman" w:eastAsia="Calibri" w:hAnsi="Times New Roman" w:cs="Times New Roman"/>
        </w:rPr>
        <w:t xml:space="preserve"> и необходимы</w:t>
      </w:r>
      <w:r>
        <w:rPr>
          <w:rFonts w:ascii="Times New Roman" w:hAnsi="Times New Roman" w:cs="Times New Roman"/>
        </w:rPr>
        <w:t>х</w:t>
      </w:r>
      <w:r w:rsidRPr="00E76D73">
        <w:rPr>
          <w:rFonts w:ascii="Times New Roman" w:eastAsia="Calibri" w:hAnsi="Times New Roman" w:cs="Times New Roman"/>
        </w:rPr>
        <w:t xml:space="preserve"> для последующего освоения </w:t>
      </w:r>
      <w:r>
        <w:rPr>
          <w:rFonts w:ascii="Times New Roman" w:hAnsi="Times New Roman" w:cs="Times New Roman"/>
        </w:rPr>
        <w:t>обучающимися</w:t>
      </w:r>
      <w:r w:rsidRPr="00E76D73">
        <w:rPr>
          <w:rFonts w:ascii="Times New Roman" w:eastAsia="Calibri" w:hAnsi="Times New Roman" w:cs="Times New Roman"/>
        </w:rPr>
        <w:t xml:space="preserve"> общих и профессиональных компетенций. </w:t>
      </w:r>
    </w:p>
    <w:p w:rsidR="00876772" w:rsidRPr="006307BD" w:rsidRDefault="00AE4B99" w:rsidP="00AE4B99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876772" w:rsidRPr="006307BD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учебной практики:</w:t>
      </w:r>
    </w:p>
    <w:p w:rsidR="00876772" w:rsidRPr="006307BD" w:rsidRDefault="00876772" w:rsidP="00837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7BD">
        <w:rPr>
          <w:rFonts w:ascii="Times New Roman" w:hAnsi="Times New Roman" w:cs="Times New Roman"/>
          <w:sz w:val="24"/>
          <w:szCs w:val="24"/>
        </w:rPr>
        <w:t>В результате прохождения учебной практики по вид</w:t>
      </w:r>
      <w:r w:rsidR="00AE4B99">
        <w:rPr>
          <w:rFonts w:ascii="Times New Roman" w:hAnsi="Times New Roman" w:cs="Times New Roman"/>
          <w:sz w:val="24"/>
          <w:szCs w:val="24"/>
        </w:rPr>
        <w:t>у</w:t>
      </w:r>
      <w:r w:rsidRPr="006307BD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 обучающи</w:t>
      </w:r>
      <w:r w:rsidR="005B5901" w:rsidRPr="006307BD">
        <w:rPr>
          <w:rFonts w:ascii="Times New Roman" w:hAnsi="Times New Roman" w:cs="Times New Roman"/>
          <w:sz w:val="24"/>
          <w:szCs w:val="24"/>
        </w:rPr>
        <w:t>й</w:t>
      </w:r>
      <w:r w:rsidRPr="006307BD">
        <w:rPr>
          <w:rFonts w:ascii="Times New Roman" w:hAnsi="Times New Roman" w:cs="Times New Roman"/>
          <w:sz w:val="24"/>
          <w:szCs w:val="24"/>
        </w:rPr>
        <w:t xml:space="preserve">ся должен </w:t>
      </w:r>
      <w:r w:rsidRPr="006307BD">
        <w:rPr>
          <w:rFonts w:ascii="Times New Roman" w:hAnsi="Times New Roman" w:cs="Times New Roman"/>
          <w:b/>
          <w:sz w:val="24"/>
          <w:szCs w:val="24"/>
        </w:rPr>
        <w:t>уметь: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168"/>
      </w:tblGrid>
      <w:tr w:rsidR="00382457" w:rsidRPr="006307BD" w:rsidTr="008D2683">
        <w:trPr>
          <w:trHeight w:val="279"/>
        </w:trPr>
        <w:tc>
          <w:tcPr>
            <w:tcW w:w="2552" w:type="dxa"/>
          </w:tcPr>
          <w:p w:rsidR="00382457" w:rsidRPr="006307BD" w:rsidRDefault="00382457" w:rsidP="008D26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7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ВПД</w:t>
            </w:r>
          </w:p>
        </w:tc>
        <w:tc>
          <w:tcPr>
            <w:tcW w:w="7168" w:type="dxa"/>
          </w:tcPr>
          <w:p w:rsidR="00382457" w:rsidRPr="006307BD" w:rsidRDefault="00382457" w:rsidP="008D26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7BD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умениям</w:t>
            </w:r>
          </w:p>
        </w:tc>
      </w:tr>
      <w:tr w:rsidR="005B5901" w:rsidRPr="006307BD" w:rsidTr="008D2683">
        <w:tc>
          <w:tcPr>
            <w:tcW w:w="2552" w:type="dxa"/>
          </w:tcPr>
          <w:p w:rsidR="005B5901" w:rsidRPr="006307BD" w:rsidRDefault="005B5901" w:rsidP="008D26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7BD">
              <w:rPr>
                <w:rFonts w:ascii="Times New Roman" w:hAnsi="Times New Roman" w:cs="Times New Roman"/>
                <w:sz w:val="24"/>
                <w:szCs w:val="24"/>
              </w:rPr>
              <w:t>Работа на контрольно-кассовой технике и расчёты с покупателями</w:t>
            </w:r>
          </w:p>
        </w:tc>
        <w:tc>
          <w:tcPr>
            <w:tcW w:w="7168" w:type="dxa"/>
          </w:tcPr>
          <w:p w:rsidR="005B5901" w:rsidRPr="008D2683" w:rsidRDefault="00ED29AA" w:rsidP="008D2683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92"/>
                <w:tab w:val="num" w:pos="432"/>
              </w:tabs>
              <w:suppressAutoHyphens/>
              <w:spacing w:after="0" w:line="240" w:lineRule="auto"/>
              <w:ind w:left="380" w:hanging="3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68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подготовку ККМ различных видов к </w:t>
            </w:r>
            <w:r w:rsidR="00A87B70" w:rsidRPr="008D2683">
              <w:rPr>
                <w:rFonts w:ascii="Times New Roman" w:hAnsi="Times New Roman" w:cs="Times New Roman"/>
                <w:sz w:val="20"/>
                <w:szCs w:val="20"/>
              </w:rPr>
              <w:t>работе, соблюдать</w:t>
            </w:r>
            <w:r w:rsidRPr="008D2683">
              <w:rPr>
                <w:rFonts w:ascii="Times New Roman" w:hAnsi="Times New Roman" w:cs="Times New Roman"/>
                <w:sz w:val="20"/>
                <w:szCs w:val="20"/>
              </w:rPr>
              <w:t xml:space="preserve"> правила эксплуатации;</w:t>
            </w:r>
          </w:p>
          <w:p w:rsidR="00ED29AA" w:rsidRPr="008D2683" w:rsidRDefault="00ED29AA" w:rsidP="008D2683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92"/>
                <w:tab w:val="num" w:pos="432"/>
              </w:tabs>
              <w:suppressAutoHyphens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683">
              <w:rPr>
                <w:rFonts w:ascii="Times New Roman" w:hAnsi="Times New Roman" w:cs="Times New Roman"/>
                <w:sz w:val="20"/>
                <w:szCs w:val="20"/>
              </w:rPr>
              <w:t>выполнять расчетные операции с покупателями;</w:t>
            </w:r>
          </w:p>
          <w:p w:rsidR="00ED29AA" w:rsidRPr="008D2683" w:rsidRDefault="00ED29AA" w:rsidP="008D2683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92"/>
                <w:tab w:val="num" w:pos="432"/>
              </w:tabs>
              <w:suppressAutoHyphens/>
              <w:spacing w:after="0" w:line="240" w:lineRule="auto"/>
              <w:ind w:left="522" w:hanging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683">
              <w:rPr>
                <w:rFonts w:ascii="Times New Roman" w:hAnsi="Times New Roman" w:cs="Times New Roman"/>
                <w:sz w:val="20"/>
                <w:szCs w:val="20"/>
              </w:rPr>
              <w:t>пользоваться современными приборами для считывания штрих-кодов;</w:t>
            </w:r>
          </w:p>
          <w:p w:rsidR="00ED29AA" w:rsidRPr="008D2683" w:rsidRDefault="00ED29AA" w:rsidP="008D2683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92"/>
                <w:tab w:val="num" w:pos="432"/>
              </w:tabs>
              <w:suppressAutoHyphens/>
              <w:spacing w:after="0" w:line="240" w:lineRule="auto"/>
              <w:ind w:left="522" w:hanging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683">
              <w:rPr>
                <w:rFonts w:ascii="Times New Roman" w:hAnsi="Times New Roman" w:cs="Times New Roman"/>
                <w:sz w:val="20"/>
                <w:szCs w:val="20"/>
              </w:rPr>
              <w:t>пользоваться современными приборами для считывания штрих-кодов;</w:t>
            </w:r>
          </w:p>
          <w:p w:rsidR="00ED29AA" w:rsidRPr="008D2683" w:rsidRDefault="00ED29AA" w:rsidP="008D2683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92"/>
                <w:tab w:val="num" w:pos="432"/>
              </w:tabs>
              <w:suppressAutoHyphens/>
              <w:spacing w:after="0" w:line="240" w:lineRule="auto"/>
              <w:ind w:left="380" w:hanging="3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683">
              <w:rPr>
                <w:rFonts w:ascii="Times New Roman" w:hAnsi="Times New Roman" w:cs="Times New Roman"/>
                <w:sz w:val="20"/>
                <w:szCs w:val="20"/>
              </w:rPr>
              <w:t>использовать в работе ККМ различных видов: автономных, пассивных системных, активных системных (компьютеризированных кассовых машин – POS</w:t>
            </w:r>
            <w:r w:rsidR="00A87B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683">
              <w:rPr>
                <w:rFonts w:ascii="Times New Roman" w:hAnsi="Times New Roman" w:cs="Times New Roman"/>
                <w:sz w:val="20"/>
                <w:szCs w:val="20"/>
              </w:rPr>
              <w:t>терминалов), фискальных регистраторов, смарт-терминалов;</w:t>
            </w:r>
          </w:p>
          <w:p w:rsidR="00ED29AA" w:rsidRPr="008D2683" w:rsidRDefault="00ED29AA" w:rsidP="008D2683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92"/>
                <w:tab w:val="num" w:pos="432"/>
              </w:tabs>
              <w:suppressAutoHyphens/>
              <w:spacing w:after="0" w:line="240" w:lineRule="auto"/>
              <w:ind w:left="522" w:hanging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683">
              <w:rPr>
                <w:rFonts w:ascii="Times New Roman" w:hAnsi="Times New Roman" w:cs="Times New Roman"/>
                <w:sz w:val="20"/>
                <w:szCs w:val="20"/>
              </w:rPr>
              <w:t>устранять простейшие неисправности при работе на ККМ;</w:t>
            </w:r>
          </w:p>
          <w:p w:rsidR="00ED29AA" w:rsidRPr="008D2683" w:rsidRDefault="00ED29AA" w:rsidP="008D2683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92"/>
                <w:tab w:val="num" w:pos="432"/>
              </w:tabs>
              <w:suppressAutoHyphens/>
              <w:spacing w:after="0" w:line="240" w:lineRule="auto"/>
              <w:ind w:left="380" w:hanging="3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683">
              <w:rPr>
                <w:rFonts w:ascii="Times New Roman" w:hAnsi="Times New Roman" w:cs="Times New Roman"/>
                <w:sz w:val="20"/>
                <w:szCs w:val="20"/>
              </w:rPr>
              <w:t>соблюдать технику безопасности при работе на ККМ различных видов, банковских терминалах;</w:t>
            </w:r>
          </w:p>
          <w:p w:rsidR="00ED29AA" w:rsidRPr="008D2683" w:rsidRDefault="00ED29AA" w:rsidP="008D2683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92"/>
                <w:tab w:val="num" w:pos="432"/>
              </w:tabs>
              <w:suppressAutoHyphens/>
              <w:spacing w:after="0" w:line="240" w:lineRule="auto"/>
              <w:ind w:left="380"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683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принимать, выдавать, вести учёт и хранение денежных средств; </w:t>
            </w:r>
          </w:p>
          <w:p w:rsidR="00ED29AA" w:rsidRPr="008D2683" w:rsidRDefault="00ED29AA" w:rsidP="008D2683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92"/>
                <w:tab w:val="num" w:pos="432"/>
              </w:tabs>
              <w:suppressAutoHyphens/>
              <w:spacing w:after="0" w:line="240" w:lineRule="auto"/>
              <w:ind w:left="380" w:hanging="3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683">
              <w:rPr>
                <w:rFonts w:ascii="Times New Roman" w:hAnsi="Times New Roman" w:cs="Times New Roman"/>
                <w:sz w:val="20"/>
                <w:szCs w:val="20"/>
              </w:rPr>
              <w:t xml:space="preserve">проверять подлинность и платежеспособность государственных денежных знаков, платежных средств безналичного расчета; </w:t>
            </w:r>
          </w:p>
          <w:p w:rsidR="00ED29AA" w:rsidRPr="008D2683" w:rsidRDefault="00ED29AA" w:rsidP="008D2683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92"/>
                <w:tab w:val="num" w:pos="432"/>
              </w:tabs>
              <w:suppressAutoHyphens/>
              <w:spacing w:after="0" w:line="240" w:lineRule="auto"/>
              <w:ind w:left="380" w:hanging="3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683">
              <w:rPr>
                <w:rFonts w:ascii="Times New Roman" w:hAnsi="Times New Roman" w:cs="Times New Roman"/>
                <w:sz w:val="20"/>
                <w:szCs w:val="20"/>
              </w:rPr>
              <w:t>пользоваться специальными детекторами подлинности купюр;</w:t>
            </w:r>
          </w:p>
          <w:p w:rsidR="00ED29AA" w:rsidRPr="008D2683" w:rsidRDefault="00ED29AA" w:rsidP="008D2683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92"/>
                <w:tab w:val="num" w:pos="432"/>
              </w:tabs>
              <w:suppressAutoHyphens/>
              <w:spacing w:after="0" w:line="240" w:lineRule="auto"/>
              <w:ind w:left="380" w:hanging="3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68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денежные расчёты с покупателями за товары и услуги с использованием платежных средств наличного и безналичного расчета; </w:t>
            </w:r>
          </w:p>
          <w:p w:rsidR="00ED29AA" w:rsidRPr="008D2683" w:rsidRDefault="00ED29AA" w:rsidP="008D2683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92"/>
                <w:tab w:val="num" w:pos="432"/>
              </w:tabs>
              <w:suppressAutoHyphens/>
              <w:spacing w:after="0" w:line="240" w:lineRule="auto"/>
              <w:ind w:left="380" w:hanging="3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683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на ККМ различных видов: автономных, пассивных системных, активных системных (компьютеризированных кассовых машинах - POS терминалах), фискальных регистраторах, смарт-терминалах, с использованием сканеров штрих-кодов и банковских терминалов; </w:t>
            </w:r>
          </w:p>
          <w:p w:rsidR="00ED29AA" w:rsidRPr="008D2683" w:rsidRDefault="00ED29AA" w:rsidP="008D2683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92"/>
                <w:tab w:val="num" w:pos="432"/>
              </w:tabs>
              <w:suppressAutoHyphens/>
              <w:spacing w:after="0" w:line="240" w:lineRule="auto"/>
              <w:ind w:left="380" w:hanging="3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683">
              <w:rPr>
                <w:rFonts w:ascii="Times New Roman" w:hAnsi="Times New Roman" w:cs="Times New Roman"/>
                <w:sz w:val="20"/>
                <w:szCs w:val="20"/>
              </w:rPr>
              <w:t>осуществлять заключительные операции при работе на ККМ;</w:t>
            </w:r>
          </w:p>
          <w:p w:rsidR="00ED29AA" w:rsidRPr="008D2683" w:rsidRDefault="00ED29AA" w:rsidP="008D2683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92"/>
                <w:tab w:val="num" w:pos="432"/>
              </w:tabs>
              <w:suppressAutoHyphens/>
              <w:spacing w:after="0" w:line="240" w:lineRule="auto"/>
              <w:ind w:left="380" w:hanging="3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683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проверку количества, веса, метража, парности, ярлыка, пломбы, цены и качества товаров; </w:t>
            </w:r>
          </w:p>
          <w:p w:rsidR="00ED29AA" w:rsidRPr="008D2683" w:rsidRDefault="00ED29AA" w:rsidP="008D2683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92"/>
                <w:tab w:val="num" w:pos="432"/>
              </w:tabs>
              <w:suppressAutoHyphens/>
              <w:spacing w:after="0" w:line="240" w:lineRule="auto"/>
              <w:ind w:left="380" w:hanging="3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683">
              <w:rPr>
                <w:rFonts w:ascii="Times New Roman" w:hAnsi="Times New Roman" w:cs="Times New Roman"/>
                <w:sz w:val="20"/>
                <w:szCs w:val="20"/>
              </w:rPr>
              <w:t>обеспечивать контроль своевременного пополнения ассортимента товаров в торговом зале, их сохранность;</w:t>
            </w:r>
          </w:p>
          <w:p w:rsidR="00ED29AA" w:rsidRPr="008D2683" w:rsidRDefault="00ED29AA" w:rsidP="008D2683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92"/>
                <w:tab w:val="num" w:pos="432"/>
              </w:tabs>
              <w:suppressAutoHyphens/>
              <w:spacing w:after="0" w:line="240" w:lineRule="auto"/>
              <w:ind w:left="380" w:hanging="3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683">
              <w:rPr>
                <w:rFonts w:ascii="Times New Roman" w:hAnsi="Times New Roman" w:cs="Times New Roman"/>
                <w:sz w:val="20"/>
                <w:szCs w:val="20"/>
              </w:rPr>
              <w:t xml:space="preserve">оформлять кассовые документы для составления отчётов кассира; </w:t>
            </w:r>
          </w:p>
          <w:p w:rsidR="00ED29AA" w:rsidRPr="008D2683" w:rsidRDefault="00ED29AA" w:rsidP="008D2683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92"/>
                <w:tab w:val="num" w:pos="432"/>
              </w:tabs>
              <w:suppressAutoHyphens/>
              <w:spacing w:after="0" w:line="240" w:lineRule="auto"/>
              <w:ind w:left="380" w:hanging="3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683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отчеты кассира в конце рабочей смены; </w:t>
            </w:r>
          </w:p>
          <w:p w:rsidR="00ED29AA" w:rsidRPr="008D2683" w:rsidRDefault="00ED29AA" w:rsidP="008D2683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92"/>
                <w:tab w:val="num" w:pos="432"/>
              </w:tabs>
              <w:suppressAutoHyphens/>
              <w:spacing w:after="0" w:line="240" w:lineRule="auto"/>
              <w:ind w:left="380" w:hanging="3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683">
              <w:rPr>
                <w:rFonts w:ascii="Times New Roman" w:hAnsi="Times New Roman" w:cs="Times New Roman"/>
                <w:sz w:val="20"/>
                <w:szCs w:val="20"/>
              </w:rPr>
              <w:t>проводить инкассацию денежных средств;</w:t>
            </w:r>
          </w:p>
          <w:p w:rsidR="00ED29AA" w:rsidRPr="00ED29AA" w:rsidRDefault="00ED29AA" w:rsidP="008D2683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92"/>
                <w:tab w:val="num" w:pos="432"/>
              </w:tabs>
              <w:suppressAutoHyphens/>
              <w:spacing w:after="0" w:line="240" w:lineRule="auto"/>
              <w:ind w:left="380" w:hanging="3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683">
              <w:rPr>
                <w:rFonts w:ascii="Times New Roman" w:hAnsi="Times New Roman" w:cs="Times New Roman"/>
                <w:sz w:val="20"/>
                <w:szCs w:val="20"/>
              </w:rPr>
              <w:t>презентовать товар</w:t>
            </w:r>
          </w:p>
        </w:tc>
      </w:tr>
    </w:tbl>
    <w:p w:rsidR="00ED29AA" w:rsidRDefault="00ED29AA" w:rsidP="000118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772" w:rsidRPr="006307BD" w:rsidRDefault="00876772" w:rsidP="008D26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7BD">
        <w:rPr>
          <w:rFonts w:ascii="Times New Roman" w:hAnsi="Times New Roman" w:cs="Times New Roman"/>
          <w:b/>
          <w:sz w:val="24"/>
          <w:szCs w:val="24"/>
        </w:rPr>
        <w:t xml:space="preserve">1.3. Количество часов на освоение </w:t>
      </w:r>
      <w:r w:rsidR="005B5901" w:rsidRPr="006307BD">
        <w:rPr>
          <w:rFonts w:ascii="Times New Roman" w:hAnsi="Times New Roman" w:cs="Times New Roman"/>
          <w:b/>
          <w:sz w:val="24"/>
          <w:szCs w:val="24"/>
        </w:rPr>
        <w:t xml:space="preserve">рабочей </w:t>
      </w:r>
      <w:r w:rsidRPr="006307BD">
        <w:rPr>
          <w:rFonts w:ascii="Times New Roman" w:hAnsi="Times New Roman" w:cs="Times New Roman"/>
          <w:b/>
          <w:sz w:val="24"/>
          <w:szCs w:val="24"/>
        </w:rPr>
        <w:t>программы учебной практики:</w:t>
      </w:r>
    </w:p>
    <w:p w:rsidR="00876772" w:rsidRPr="006307BD" w:rsidRDefault="00876772" w:rsidP="008D26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7BD"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6307B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43F43">
        <w:rPr>
          <w:rFonts w:ascii="Times New Roman" w:hAnsi="Times New Roman" w:cs="Times New Roman"/>
          <w:b/>
          <w:sz w:val="24"/>
          <w:szCs w:val="24"/>
        </w:rPr>
        <w:t>36</w:t>
      </w:r>
      <w:r w:rsidR="0001188B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Pr="006307BD">
        <w:rPr>
          <w:rFonts w:ascii="Times New Roman" w:hAnsi="Times New Roman" w:cs="Times New Roman"/>
          <w:sz w:val="24"/>
          <w:szCs w:val="24"/>
        </w:rPr>
        <w:t>:</w:t>
      </w:r>
    </w:p>
    <w:p w:rsidR="00876772" w:rsidRPr="006307BD" w:rsidRDefault="005B5901" w:rsidP="008D2683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6307BD">
        <w:rPr>
          <w:rFonts w:ascii="Times New Roman" w:hAnsi="Times New Roman" w:cs="Times New Roman"/>
          <w:sz w:val="24"/>
          <w:szCs w:val="24"/>
        </w:rPr>
        <w:t>в</w:t>
      </w:r>
      <w:r w:rsidR="00876772" w:rsidRPr="006307BD">
        <w:rPr>
          <w:rFonts w:ascii="Times New Roman" w:hAnsi="Times New Roman" w:cs="Times New Roman"/>
          <w:sz w:val="24"/>
          <w:szCs w:val="24"/>
        </w:rPr>
        <w:t xml:space="preserve"> рамках освоения ПМ 0</w:t>
      </w:r>
      <w:r w:rsidR="00843F43">
        <w:rPr>
          <w:rFonts w:ascii="Times New Roman" w:hAnsi="Times New Roman" w:cs="Times New Roman"/>
          <w:sz w:val="24"/>
          <w:szCs w:val="24"/>
        </w:rPr>
        <w:t>2</w:t>
      </w:r>
      <w:r w:rsidR="00876772" w:rsidRPr="006307BD">
        <w:rPr>
          <w:rFonts w:ascii="Times New Roman" w:hAnsi="Times New Roman" w:cs="Times New Roman"/>
          <w:sz w:val="24"/>
          <w:szCs w:val="24"/>
        </w:rPr>
        <w:t xml:space="preserve">. –  </w:t>
      </w:r>
      <w:r w:rsidR="00843F43">
        <w:rPr>
          <w:rFonts w:ascii="Times New Roman" w:hAnsi="Times New Roman" w:cs="Times New Roman"/>
          <w:sz w:val="24"/>
          <w:szCs w:val="24"/>
        </w:rPr>
        <w:t>36</w:t>
      </w:r>
      <w:r w:rsidR="00876772" w:rsidRPr="006307BD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307BD">
        <w:rPr>
          <w:rFonts w:ascii="Times New Roman" w:hAnsi="Times New Roman" w:cs="Times New Roman"/>
          <w:sz w:val="24"/>
          <w:szCs w:val="24"/>
        </w:rPr>
        <w:t>.</w:t>
      </w:r>
    </w:p>
    <w:p w:rsidR="00876772" w:rsidRDefault="00876772" w:rsidP="00876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8D2683" w:rsidRPr="006307BD" w:rsidRDefault="008D2683" w:rsidP="00876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  <w:sectPr w:rsidR="008D2683" w:rsidRPr="006307BD" w:rsidSect="00EE65F3">
          <w:footerReference w:type="even" r:id="rId10"/>
          <w:footerReference w:type="default" r:id="rId11"/>
          <w:pgSz w:w="11907" w:h="16840"/>
          <w:pgMar w:top="567" w:right="851" w:bottom="346" w:left="1418" w:header="709" w:footer="709" w:gutter="0"/>
          <w:cols w:space="720"/>
        </w:sectPr>
      </w:pPr>
    </w:p>
    <w:p w:rsidR="00876772" w:rsidRPr="006307BD" w:rsidRDefault="00876772" w:rsidP="005B5901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caps/>
        </w:rPr>
      </w:pPr>
      <w:r w:rsidRPr="006307BD">
        <w:rPr>
          <w:b/>
          <w:caps/>
        </w:rPr>
        <w:lastRenderedPageBreak/>
        <w:t>2. результаты освоения РАБОЧЕЙ программы учебной практики</w:t>
      </w:r>
    </w:p>
    <w:p w:rsidR="00AE4B99" w:rsidRPr="005C5175" w:rsidRDefault="00AE4B99" w:rsidP="00AE4B99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175">
        <w:rPr>
          <w:rFonts w:ascii="Times New Roman" w:eastAsia="Calibri" w:hAnsi="Times New Roman" w:cs="Times New Roman"/>
          <w:sz w:val="24"/>
          <w:szCs w:val="24"/>
        </w:rPr>
        <w:t xml:space="preserve">Результатом освоения рабочей программы </w:t>
      </w:r>
      <w:r w:rsidR="00A87B70" w:rsidRPr="005C5175">
        <w:rPr>
          <w:rFonts w:ascii="Times New Roman" w:eastAsia="Calibri" w:hAnsi="Times New Roman" w:cs="Times New Roman"/>
          <w:sz w:val="24"/>
          <w:szCs w:val="24"/>
        </w:rPr>
        <w:t>учебной практики</w:t>
      </w:r>
      <w:r w:rsidRPr="005C5175">
        <w:rPr>
          <w:rFonts w:ascii="Times New Roman" w:eastAsia="Calibri" w:hAnsi="Times New Roman" w:cs="Times New Roman"/>
          <w:sz w:val="24"/>
          <w:szCs w:val="24"/>
        </w:rPr>
        <w:t xml:space="preserve"> является освоение </w:t>
      </w:r>
      <w:r w:rsidRPr="005C5175">
        <w:rPr>
          <w:rFonts w:ascii="Times New Roman" w:hAnsi="Times New Roman" w:cs="Times New Roman"/>
          <w:sz w:val="24"/>
          <w:szCs w:val="24"/>
        </w:rPr>
        <w:t xml:space="preserve">обучающимися </w:t>
      </w:r>
      <w:r w:rsidRPr="005C5175">
        <w:rPr>
          <w:rFonts w:ascii="Times New Roman" w:eastAsia="Calibri" w:hAnsi="Times New Roman" w:cs="Times New Roman"/>
          <w:sz w:val="24"/>
          <w:szCs w:val="24"/>
        </w:rPr>
        <w:t>профессиональных и общих компетенций в рамках профессионального модуля ПМ.0</w:t>
      </w:r>
      <w:r w:rsidR="00843F43">
        <w:rPr>
          <w:rFonts w:ascii="Times New Roman" w:hAnsi="Times New Roman" w:cs="Times New Roman"/>
          <w:sz w:val="24"/>
          <w:szCs w:val="24"/>
        </w:rPr>
        <w:t>2</w:t>
      </w:r>
      <w:r w:rsidRPr="005C5175">
        <w:rPr>
          <w:rFonts w:ascii="Times New Roman" w:eastAsia="Calibri" w:hAnsi="Times New Roman" w:cs="Times New Roman"/>
          <w:sz w:val="24"/>
          <w:szCs w:val="24"/>
        </w:rPr>
        <w:t xml:space="preserve"> ПП</w:t>
      </w:r>
      <w:r w:rsidRPr="005C5175">
        <w:rPr>
          <w:rFonts w:ascii="Times New Roman" w:hAnsi="Times New Roman" w:cs="Times New Roman"/>
          <w:sz w:val="24"/>
          <w:szCs w:val="24"/>
        </w:rPr>
        <w:t>КРС</w:t>
      </w:r>
      <w:r w:rsidRPr="005C5175">
        <w:rPr>
          <w:rFonts w:ascii="Times New Roman" w:eastAsia="Calibri" w:hAnsi="Times New Roman" w:cs="Times New Roman"/>
          <w:sz w:val="24"/>
          <w:szCs w:val="24"/>
        </w:rPr>
        <w:t xml:space="preserve"> по основному виду профессиональной деятельности (ВПД</w:t>
      </w:r>
      <w:r w:rsidRPr="005C5175">
        <w:rPr>
          <w:rFonts w:ascii="Times New Roman" w:eastAsia="Calibri" w:hAnsi="Times New Roman" w:cs="Times New Roman"/>
          <w:i/>
          <w:sz w:val="24"/>
          <w:szCs w:val="24"/>
        </w:rPr>
        <w:t xml:space="preserve">): </w:t>
      </w:r>
      <w:r w:rsidRPr="00AE4B99">
        <w:rPr>
          <w:rFonts w:ascii="Times New Roman" w:hAnsi="Times New Roman" w:cs="Times New Roman"/>
          <w:i/>
          <w:sz w:val="24"/>
          <w:szCs w:val="24"/>
        </w:rPr>
        <w:t>работа на контрольно-кассовой технике и расчёты с покупателями</w:t>
      </w:r>
      <w:r w:rsidRPr="005C5175">
        <w:rPr>
          <w:rFonts w:ascii="Times New Roman" w:eastAsia="Calibri" w:hAnsi="Times New Roman" w:cs="Times New Roman"/>
          <w:sz w:val="24"/>
          <w:szCs w:val="24"/>
        </w:rPr>
        <w:t xml:space="preserve">, необходимого для последующего освоения </w:t>
      </w:r>
      <w:r w:rsidR="00A87B70" w:rsidRPr="005C5175">
        <w:rPr>
          <w:rFonts w:ascii="Times New Roman" w:eastAsia="Calibri" w:hAnsi="Times New Roman" w:cs="Times New Roman"/>
          <w:sz w:val="24"/>
          <w:szCs w:val="24"/>
        </w:rPr>
        <w:t>ими профессиональных</w:t>
      </w:r>
      <w:r w:rsidRPr="005C5175">
        <w:rPr>
          <w:rFonts w:ascii="Times New Roman" w:eastAsia="Calibri" w:hAnsi="Times New Roman" w:cs="Times New Roman"/>
          <w:sz w:val="24"/>
          <w:szCs w:val="24"/>
        </w:rPr>
        <w:t xml:space="preserve"> (ПК) и общих (ОК) компетенций по избранной профессии.</w:t>
      </w:r>
    </w:p>
    <w:tbl>
      <w:tblPr>
        <w:tblW w:w="9780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5"/>
        <w:gridCol w:w="8505"/>
      </w:tblGrid>
      <w:tr w:rsidR="00876772" w:rsidRPr="008D2683" w:rsidTr="00AE4B99">
        <w:trPr>
          <w:trHeight w:val="375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76772" w:rsidRPr="008D2683" w:rsidRDefault="00876772" w:rsidP="006307BD">
            <w:pPr>
              <w:pStyle w:val="a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D2683">
              <w:rPr>
                <w:b/>
                <w:bCs/>
                <w:sz w:val="22"/>
                <w:szCs w:val="22"/>
              </w:rPr>
              <w:t>Код</w:t>
            </w:r>
            <w:r w:rsidR="0001188B" w:rsidRPr="008D2683">
              <w:rPr>
                <w:b/>
                <w:bCs/>
                <w:sz w:val="22"/>
                <w:szCs w:val="22"/>
              </w:rPr>
              <w:t xml:space="preserve"> ПК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6772" w:rsidRPr="008D2683" w:rsidRDefault="00876772" w:rsidP="00EE65F3">
            <w:pPr>
              <w:pStyle w:val="a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D2683">
              <w:rPr>
                <w:b/>
                <w:bCs/>
                <w:sz w:val="22"/>
                <w:szCs w:val="22"/>
              </w:rPr>
              <w:t>Наименование результата освоения практики</w:t>
            </w:r>
          </w:p>
        </w:tc>
      </w:tr>
      <w:tr w:rsidR="00843F43" w:rsidRPr="008D2683" w:rsidTr="00AE4B99">
        <w:tc>
          <w:tcPr>
            <w:tcW w:w="12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843F43" w:rsidRPr="008D2683" w:rsidRDefault="00843F43" w:rsidP="00843F43">
            <w:pPr>
              <w:pStyle w:val="aa"/>
              <w:spacing w:line="276" w:lineRule="auto"/>
              <w:jc w:val="center"/>
              <w:rPr>
                <w:sz w:val="22"/>
                <w:szCs w:val="22"/>
              </w:rPr>
            </w:pPr>
            <w:r w:rsidRPr="008D2683">
              <w:rPr>
                <w:sz w:val="22"/>
                <w:szCs w:val="22"/>
              </w:rPr>
              <w:t>ПК 2.1</w:t>
            </w:r>
          </w:p>
        </w:tc>
        <w:tc>
          <w:tcPr>
            <w:tcW w:w="850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43F43" w:rsidRPr="008D2683" w:rsidRDefault="00843F43" w:rsidP="00843F43">
            <w:pPr>
              <w:pStyle w:val="aa"/>
              <w:spacing w:line="276" w:lineRule="auto"/>
              <w:rPr>
                <w:bCs/>
                <w:sz w:val="22"/>
                <w:szCs w:val="22"/>
              </w:rPr>
            </w:pPr>
            <w:r w:rsidRPr="008D2683">
              <w:rPr>
                <w:sz w:val="22"/>
                <w:szCs w:val="22"/>
              </w:rPr>
              <w:t>Соблюдать правила эксплуатации контрольно-кассовых машин и компьютерной техники с необходимым программным обеспечением для осуществления эквайринга</w:t>
            </w:r>
          </w:p>
        </w:tc>
      </w:tr>
      <w:tr w:rsidR="00843F43" w:rsidRPr="008D2683" w:rsidTr="00AE4B99"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843F43" w:rsidRPr="008D2683" w:rsidRDefault="00843F43" w:rsidP="00843F43">
            <w:pPr>
              <w:pStyle w:val="aa"/>
              <w:spacing w:line="276" w:lineRule="auto"/>
              <w:jc w:val="center"/>
              <w:rPr>
                <w:sz w:val="22"/>
                <w:szCs w:val="22"/>
              </w:rPr>
            </w:pPr>
            <w:r w:rsidRPr="008D2683">
              <w:rPr>
                <w:sz w:val="22"/>
                <w:szCs w:val="22"/>
              </w:rPr>
              <w:t>ПК 2.2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43F43" w:rsidRPr="008D2683" w:rsidRDefault="00843F43" w:rsidP="00843F43">
            <w:pPr>
              <w:pStyle w:val="aa"/>
              <w:spacing w:line="276" w:lineRule="auto"/>
              <w:rPr>
                <w:bCs/>
                <w:sz w:val="22"/>
                <w:szCs w:val="22"/>
              </w:rPr>
            </w:pPr>
            <w:r w:rsidRPr="008D2683">
              <w:rPr>
                <w:sz w:val="22"/>
                <w:szCs w:val="22"/>
              </w:rPr>
              <w:t>Осуществлять операции по приему, учету, хранению, сохранности и выдаче денежных средств.</w:t>
            </w:r>
          </w:p>
        </w:tc>
      </w:tr>
      <w:tr w:rsidR="00843F43" w:rsidRPr="008D2683" w:rsidTr="00AE4B99"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843F43" w:rsidRPr="008D2683" w:rsidRDefault="00843F43" w:rsidP="00843F43">
            <w:pPr>
              <w:pStyle w:val="aa"/>
              <w:spacing w:line="276" w:lineRule="auto"/>
              <w:jc w:val="center"/>
              <w:rPr>
                <w:sz w:val="22"/>
                <w:szCs w:val="22"/>
              </w:rPr>
            </w:pPr>
            <w:r w:rsidRPr="008D2683">
              <w:rPr>
                <w:b/>
                <w:caps/>
                <w:sz w:val="22"/>
                <w:szCs w:val="22"/>
              </w:rPr>
              <w:br w:type="page"/>
            </w:r>
            <w:r w:rsidRPr="008D2683">
              <w:rPr>
                <w:sz w:val="22"/>
                <w:szCs w:val="22"/>
              </w:rPr>
              <w:t>ПК 2.3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43F43" w:rsidRPr="008D2683" w:rsidRDefault="00843F43" w:rsidP="00843F43">
            <w:pPr>
              <w:pStyle w:val="aa"/>
              <w:spacing w:line="276" w:lineRule="auto"/>
              <w:rPr>
                <w:bCs/>
                <w:sz w:val="22"/>
                <w:szCs w:val="22"/>
              </w:rPr>
            </w:pPr>
            <w:r w:rsidRPr="008D2683">
              <w:rPr>
                <w:sz w:val="22"/>
                <w:szCs w:val="22"/>
              </w:rPr>
              <w:t>Осуществлять денежные расчеты с покупателями.</w:t>
            </w:r>
          </w:p>
        </w:tc>
      </w:tr>
      <w:tr w:rsidR="00843F43" w:rsidRPr="008D2683" w:rsidTr="00AE4B99"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3F43" w:rsidRPr="008D2683" w:rsidRDefault="00843F43" w:rsidP="00843F43">
            <w:pPr>
              <w:pStyle w:val="aa"/>
              <w:spacing w:line="276" w:lineRule="auto"/>
              <w:jc w:val="center"/>
              <w:rPr>
                <w:sz w:val="22"/>
                <w:szCs w:val="22"/>
              </w:rPr>
            </w:pPr>
            <w:r w:rsidRPr="008D2683">
              <w:rPr>
                <w:sz w:val="22"/>
                <w:szCs w:val="22"/>
              </w:rPr>
              <w:t>ПК 2.4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3F43" w:rsidRPr="008D2683" w:rsidRDefault="00843F43" w:rsidP="00843F43">
            <w:pPr>
              <w:pStyle w:val="aa"/>
              <w:spacing w:line="276" w:lineRule="auto"/>
              <w:rPr>
                <w:bCs/>
                <w:sz w:val="22"/>
                <w:szCs w:val="22"/>
              </w:rPr>
            </w:pPr>
            <w:r w:rsidRPr="008D2683">
              <w:rPr>
                <w:sz w:val="22"/>
                <w:szCs w:val="22"/>
              </w:rPr>
              <w:t>Проверять качество и количество продаваемых товаров, качество упаковки, наличие маркировки, правильность цен на товары и услуги</w:t>
            </w:r>
          </w:p>
        </w:tc>
      </w:tr>
      <w:tr w:rsidR="00843F43" w:rsidRPr="008D2683" w:rsidTr="00AE4B99"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3F43" w:rsidRPr="008D2683" w:rsidRDefault="00843F43" w:rsidP="00843F43">
            <w:pPr>
              <w:pStyle w:val="aa"/>
              <w:spacing w:line="276" w:lineRule="auto"/>
              <w:jc w:val="center"/>
              <w:rPr>
                <w:sz w:val="22"/>
                <w:szCs w:val="22"/>
              </w:rPr>
            </w:pPr>
            <w:r w:rsidRPr="008D2683">
              <w:rPr>
                <w:sz w:val="22"/>
                <w:szCs w:val="22"/>
              </w:rPr>
              <w:t>ПК 2.5</w:t>
            </w:r>
          </w:p>
        </w:tc>
        <w:tc>
          <w:tcPr>
            <w:tcW w:w="8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3F43" w:rsidRPr="008D2683" w:rsidRDefault="00843F43" w:rsidP="00843F43">
            <w:pPr>
              <w:pStyle w:val="aa"/>
              <w:spacing w:line="276" w:lineRule="auto"/>
              <w:rPr>
                <w:bCs/>
                <w:sz w:val="22"/>
                <w:szCs w:val="22"/>
              </w:rPr>
            </w:pPr>
            <w:r w:rsidRPr="008D2683">
              <w:rPr>
                <w:sz w:val="22"/>
                <w:szCs w:val="22"/>
              </w:rPr>
              <w:t>Составлять кассовую отчетность, участвовать в инкассации денежных средств.</w:t>
            </w:r>
          </w:p>
        </w:tc>
      </w:tr>
      <w:tr w:rsidR="00843F43" w:rsidRPr="008D2683" w:rsidTr="00AE4B99"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3F43" w:rsidRPr="008D2683" w:rsidRDefault="00843F43" w:rsidP="00843F43">
            <w:pPr>
              <w:pStyle w:val="aa"/>
              <w:spacing w:line="276" w:lineRule="auto"/>
              <w:jc w:val="center"/>
              <w:rPr>
                <w:sz w:val="22"/>
                <w:szCs w:val="22"/>
              </w:rPr>
            </w:pPr>
            <w:r w:rsidRPr="008D2683">
              <w:rPr>
                <w:sz w:val="22"/>
                <w:szCs w:val="22"/>
              </w:rPr>
              <w:t>ПК 2.6.</w:t>
            </w:r>
          </w:p>
        </w:tc>
        <w:tc>
          <w:tcPr>
            <w:tcW w:w="8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3F43" w:rsidRPr="008D2683" w:rsidRDefault="00843F43" w:rsidP="00843F43">
            <w:pPr>
              <w:pStyle w:val="aa"/>
              <w:spacing w:line="276" w:lineRule="auto"/>
              <w:rPr>
                <w:bCs/>
                <w:sz w:val="22"/>
                <w:szCs w:val="22"/>
              </w:rPr>
            </w:pPr>
            <w:r w:rsidRPr="008D2683">
              <w:rPr>
                <w:sz w:val="22"/>
                <w:szCs w:val="22"/>
              </w:rPr>
              <w:t>Оформлять витрину и презентовать товар в прикассовой зоне, работать с акционными товарами.</w:t>
            </w:r>
          </w:p>
        </w:tc>
      </w:tr>
      <w:tr w:rsidR="0001188B" w:rsidRPr="008D2683" w:rsidTr="00AE4B99"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1188B" w:rsidRPr="008D2683" w:rsidRDefault="0001188B" w:rsidP="0001188B">
            <w:pPr>
              <w:pStyle w:val="aa"/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D2683">
              <w:rPr>
                <w:b/>
                <w:sz w:val="22"/>
                <w:szCs w:val="22"/>
              </w:rPr>
              <w:t>Код ОК</w:t>
            </w:r>
          </w:p>
        </w:tc>
        <w:tc>
          <w:tcPr>
            <w:tcW w:w="8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1188B" w:rsidRPr="008D2683" w:rsidRDefault="0001188B" w:rsidP="0001188B">
            <w:pPr>
              <w:pStyle w:val="a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8D2683">
              <w:rPr>
                <w:b/>
                <w:bCs/>
                <w:sz w:val="22"/>
                <w:szCs w:val="22"/>
              </w:rPr>
              <w:t>Наименование результата освоения практики</w:t>
            </w:r>
          </w:p>
        </w:tc>
      </w:tr>
      <w:tr w:rsidR="00843F43" w:rsidRPr="008D2683" w:rsidTr="00AE4B99"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3F43" w:rsidRPr="008D2683" w:rsidRDefault="00843F43" w:rsidP="00843F4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D2683">
              <w:rPr>
                <w:rFonts w:ascii="Times New Roman" w:hAnsi="Times New Roman" w:cs="Times New Roman"/>
              </w:rPr>
              <w:t>ОК 01.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3F43" w:rsidRPr="008D2683" w:rsidRDefault="00843F43" w:rsidP="00843F43">
            <w:pPr>
              <w:pStyle w:val="a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8D2683">
              <w:rPr>
                <w:sz w:val="22"/>
                <w:szCs w:val="22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43F43" w:rsidRPr="008D2683" w:rsidTr="00AE4B99"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3F43" w:rsidRPr="008D2683" w:rsidRDefault="00843F43" w:rsidP="00843F4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D2683">
              <w:rPr>
                <w:rFonts w:ascii="Times New Roman" w:hAnsi="Times New Roman" w:cs="Times New Roman"/>
              </w:rPr>
              <w:t>ОК 02.</w:t>
            </w:r>
          </w:p>
        </w:tc>
        <w:tc>
          <w:tcPr>
            <w:tcW w:w="8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3F43" w:rsidRPr="008D2683" w:rsidRDefault="00843F43" w:rsidP="00843F43">
            <w:pPr>
              <w:pStyle w:val="a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8D2683">
              <w:rPr>
                <w:sz w:val="22"/>
                <w:szCs w:val="22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843F43" w:rsidRPr="008D2683" w:rsidTr="00AE4B99">
        <w:tc>
          <w:tcPr>
            <w:tcW w:w="127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43F43" w:rsidRPr="008D2683" w:rsidRDefault="00843F43" w:rsidP="00843F4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D2683">
              <w:rPr>
                <w:rFonts w:ascii="Times New Roman" w:hAnsi="Times New Roman" w:cs="Times New Roman"/>
              </w:rPr>
              <w:t>ОК 03.</w:t>
            </w:r>
          </w:p>
        </w:tc>
        <w:tc>
          <w:tcPr>
            <w:tcW w:w="850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3F43" w:rsidRPr="008D2683" w:rsidRDefault="00843F43" w:rsidP="00843F43">
            <w:pPr>
              <w:pStyle w:val="a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8D2683">
              <w:rPr>
                <w:sz w:val="22"/>
                <w:szCs w:val="22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843F43" w:rsidRPr="008D2683" w:rsidTr="00AE4B99"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3F43" w:rsidRPr="008D2683" w:rsidRDefault="00843F43" w:rsidP="00843F4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D2683">
              <w:rPr>
                <w:rFonts w:ascii="Times New Roman" w:hAnsi="Times New Roman" w:cs="Times New Roman"/>
              </w:rPr>
              <w:t>ОК 04.</w:t>
            </w:r>
          </w:p>
        </w:tc>
        <w:tc>
          <w:tcPr>
            <w:tcW w:w="8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3F43" w:rsidRPr="008D2683" w:rsidRDefault="00843F43" w:rsidP="00843F43">
            <w:pPr>
              <w:pStyle w:val="a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8D2683">
              <w:rPr>
                <w:sz w:val="22"/>
                <w:szCs w:val="22"/>
              </w:rPr>
              <w:t>Эффективно взаимодействовать и работать в коллективе и команде</w:t>
            </w:r>
          </w:p>
        </w:tc>
      </w:tr>
      <w:tr w:rsidR="00843F43" w:rsidRPr="008D2683" w:rsidTr="00AE4B99">
        <w:tc>
          <w:tcPr>
            <w:tcW w:w="12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3F43" w:rsidRPr="008D2683" w:rsidRDefault="00843F43" w:rsidP="00843F4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D2683">
              <w:rPr>
                <w:rFonts w:ascii="Times New Roman" w:hAnsi="Times New Roman" w:cs="Times New Roman"/>
              </w:rPr>
              <w:t>ОК 05.</w:t>
            </w:r>
          </w:p>
        </w:tc>
        <w:tc>
          <w:tcPr>
            <w:tcW w:w="8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3F43" w:rsidRPr="008D2683" w:rsidRDefault="00843F43" w:rsidP="00843F43">
            <w:pPr>
              <w:pStyle w:val="a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8D2683">
              <w:rPr>
                <w:sz w:val="22"/>
                <w:szCs w:val="22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843F43" w:rsidRPr="008D2683" w:rsidTr="00AE4B99">
        <w:tc>
          <w:tcPr>
            <w:tcW w:w="12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843F43" w:rsidRPr="008D2683" w:rsidRDefault="00843F43" w:rsidP="00843F4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D2683">
              <w:rPr>
                <w:rFonts w:ascii="Times New Roman" w:hAnsi="Times New Roman" w:cs="Times New Roman"/>
              </w:rPr>
              <w:t>ОК 06.</w:t>
            </w:r>
          </w:p>
        </w:tc>
        <w:tc>
          <w:tcPr>
            <w:tcW w:w="850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43F43" w:rsidRPr="008D2683" w:rsidRDefault="00843F43" w:rsidP="00843F43">
            <w:pPr>
              <w:pStyle w:val="a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8D2683">
              <w:rPr>
                <w:sz w:val="22"/>
                <w:szCs w:val="22"/>
              </w:rPr>
              <w:t>Проявлять гражданско</w:t>
            </w:r>
            <w:r w:rsidR="008D2683" w:rsidRPr="008D2683">
              <w:rPr>
                <w:sz w:val="22"/>
                <w:szCs w:val="22"/>
              </w:rPr>
              <w:t>-</w:t>
            </w:r>
            <w:r w:rsidRPr="008D2683">
              <w:rPr>
                <w:sz w:val="22"/>
                <w:szCs w:val="22"/>
              </w:rPr>
              <w:t>патриотическую позицию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843F43" w:rsidRPr="008D2683" w:rsidTr="00843F43"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843F43" w:rsidRPr="008D2683" w:rsidRDefault="00843F43" w:rsidP="00843F4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D2683">
              <w:rPr>
                <w:rFonts w:ascii="Times New Roman" w:hAnsi="Times New Roman" w:cs="Times New Roman"/>
              </w:rPr>
              <w:t>ОК 07.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43F43" w:rsidRPr="008D2683" w:rsidRDefault="00843F43" w:rsidP="00843F43">
            <w:pPr>
              <w:pStyle w:val="a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8D2683">
              <w:rPr>
                <w:sz w:val="22"/>
                <w:szCs w:val="22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843F43" w:rsidRPr="008D2683" w:rsidTr="00843F43"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843F43" w:rsidRPr="008D2683" w:rsidRDefault="00843F43" w:rsidP="00843F4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D2683">
              <w:rPr>
                <w:rFonts w:ascii="Times New Roman" w:hAnsi="Times New Roman" w:cs="Times New Roman"/>
              </w:rPr>
              <w:t>ОК 08.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43F43" w:rsidRPr="008D2683" w:rsidRDefault="00843F43" w:rsidP="00843F43">
            <w:pPr>
              <w:pStyle w:val="a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8D2683">
              <w:rPr>
                <w:sz w:val="22"/>
                <w:szCs w:val="22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843F43" w:rsidRPr="008D2683" w:rsidTr="00AE4B99"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43F43" w:rsidRPr="008D2683" w:rsidRDefault="00843F43" w:rsidP="00843F4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D2683">
              <w:rPr>
                <w:rFonts w:ascii="Times New Roman" w:hAnsi="Times New Roman" w:cs="Times New Roman"/>
              </w:rPr>
              <w:t>ОК 09.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3F43" w:rsidRPr="008D2683" w:rsidRDefault="00843F43" w:rsidP="00843F43">
            <w:pPr>
              <w:pStyle w:val="aa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8D2683">
              <w:rPr>
                <w:sz w:val="22"/>
                <w:szCs w:val="22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876772" w:rsidRPr="006307BD" w:rsidRDefault="00876772" w:rsidP="00876772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  <w:sectPr w:rsidR="00876772" w:rsidRPr="006307BD" w:rsidSect="00EE65F3">
          <w:pgSz w:w="11907" w:h="16840"/>
          <w:pgMar w:top="992" w:right="851" w:bottom="1134" w:left="851" w:header="709" w:footer="709" w:gutter="0"/>
          <w:cols w:space="720"/>
        </w:sectPr>
      </w:pPr>
    </w:p>
    <w:p w:rsidR="00C74BE6" w:rsidRDefault="008C4BE0" w:rsidP="00C74BE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3. СОДЕРЖАНИЕ </w:t>
      </w:r>
      <w:r w:rsidR="003E1F2D">
        <w:rPr>
          <w:rFonts w:ascii="Times New Roman" w:hAnsi="Times New Roman" w:cs="Times New Roman"/>
          <w:b/>
          <w:sz w:val="24"/>
        </w:rPr>
        <w:t xml:space="preserve">РАБОЧЕЙ </w:t>
      </w:r>
      <w:r w:rsidR="00D608ED">
        <w:rPr>
          <w:rFonts w:ascii="Times New Roman" w:hAnsi="Times New Roman" w:cs="Times New Roman"/>
          <w:b/>
          <w:sz w:val="24"/>
        </w:rPr>
        <w:t xml:space="preserve">ПРОГРАММЫ </w:t>
      </w:r>
      <w:r>
        <w:rPr>
          <w:rFonts w:ascii="Times New Roman" w:hAnsi="Times New Roman" w:cs="Times New Roman"/>
          <w:b/>
          <w:sz w:val="24"/>
        </w:rPr>
        <w:t>УЧЕБНОЙ ПРАКТИКИ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3648"/>
        <w:gridCol w:w="429"/>
        <w:gridCol w:w="8222"/>
        <w:gridCol w:w="1276"/>
        <w:gridCol w:w="1417"/>
      </w:tblGrid>
      <w:tr w:rsidR="0001188B" w:rsidRPr="008C4BE0" w:rsidTr="003E1F2D">
        <w:tc>
          <w:tcPr>
            <w:tcW w:w="3648" w:type="dxa"/>
          </w:tcPr>
          <w:p w:rsidR="0001188B" w:rsidRPr="008C4BE0" w:rsidRDefault="0001188B" w:rsidP="008C4BE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BE0">
              <w:rPr>
                <w:rFonts w:ascii="Times New Roman" w:hAnsi="Times New Roman" w:cs="Times New Roman"/>
                <w:b/>
                <w:bCs/>
                <w:sz w:val="20"/>
              </w:rPr>
              <w:t>Код и наименование профессиональных модулей  и тем учебной практики</w:t>
            </w:r>
          </w:p>
        </w:tc>
        <w:tc>
          <w:tcPr>
            <w:tcW w:w="8651" w:type="dxa"/>
            <w:gridSpan w:val="2"/>
          </w:tcPr>
          <w:p w:rsidR="0001188B" w:rsidRPr="008C4BE0" w:rsidRDefault="0001188B" w:rsidP="008C4BE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C4BE0">
              <w:rPr>
                <w:rFonts w:ascii="Times New Roman" w:hAnsi="Times New Roman" w:cs="Times New Roman"/>
                <w:b/>
                <w:sz w:val="20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01188B" w:rsidRDefault="0001188B" w:rsidP="008C4BE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Кол-во часов</w:t>
            </w:r>
          </w:p>
        </w:tc>
        <w:tc>
          <w:tcPr>
            <w:tcW w:w="1417" w:type="dxa"/>
          </w:tcPr>
          <w:p w:rsidR="0001188B" w:rsidRPr="008C4BE0" w:rsidRDefault="0001188B" w:rsidP="008C4BE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Уровень усвоения</w:t>
            </w:r>
          </w:p>
        </w:tc>
      </w:tr>
      <w:tr w:rsidR="0001188B" w:rsidRPr="008C4BE0" w:rsidTr="003E1F2D">
        <w:tc>
          <w:tcPr>
            <w:tcW w:w="3648" w:type="dxa"/>
          </w:tcPr>
          <w:p w:rsidR="0001188B" w:rsidRPr="00E46791" w:rsidRDefault="0001188B" w:rsidP="008C4B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4679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651" w:type="dxa"/>
            <w:gridSpan w:val="2"/>
          </w:tcPr>
          <w:p w:rsidR="0001188B" w:rsidRPr="00E46791" w:rsidRDefault="0001188B" w:rsidP="008C4B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4679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01188B" w:rsidRPr="00E46791" w:rsidRDefault="0001188B" w:rsidP="008C4B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4679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01188B" w:rsidRPr="00E46791" w:rsidRDefault="0001188B" w:rsidP="008C4B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01188B" w:rsidRPr="008C4BE0" w:rsidTr="003E1F2D">
        <w:trPr>
          <w:trHeight w:val="262"/>
        </w:trPr>
        <w:tc>
          <w:tcPr>
            <w:tcW w:w="12299" w:type="dxa"/>
            <w:gridSpan w:val="3"/>
            <w:vMerge w:val="restart"/>
          </w:tcPr>
          <w:p w:rsidR="0001188B" w:rsidRPr="004901E1" w:rsidRDefault="0001188B" w:rsidP="004901E1">
            <w:pPr>
              <w:rPr>
                <w:rFonts w:ascii="Times New Roman" w:hAnsi="Times New Roman" w:cs="Times New Roman"/>
                <w:b/>
                <w:bCs/>
                <w:i/>
                <w:spacing w:val="-1"/>
              </w:rPr>
            </w:pPr>
            <w:r w:rsidRPr="004901E1">
              <w:rPr>
                <w:rFonts w:ascii="Times New Roman" w:hAnsi="Times New Roman" w:cs="Times New Roman"/>
                <w:b/>
              </w:rPr>
              <w:t>ПМ 0</w:t>
            </w:r>
            <w:r w:rsidR="00ED29AA">
              <w:rPr>
                <w:rFonts w:ascii="Times New Roman" w:hAnsi="Times New Roman" w:cs="Times New Roman"/>
                <w:b/>
              </w:rPr>
              <w:t>2</w:t>
            </w:r>
            <w:r w:rsidRPr="004901E1">
              <w:rPr>
                <w:rFonts w:ascii="Times New Roman" w:hAnsi="Times New Roman" w:cs="Times New Roman"/>
                <w:b/>
              </w:rPr>
              <w:t>. Работа на контрольно-кассовой</w:t>
            </w:r>
            <w:r w:rsidR="008D2683">
              <w:rPr>
                <w:rFonts w:ascii="Times New Roman" w:hAnsi="Times New Roman" w:cs="Times New Roman"/>
                <w:b/>
              </w:rPr>
              <w:t xml:space="preserve"> </w:t>
            </w:r>
            <w:r w:rsidRPr="004901E1">
              <w:rPr>
                <w:rFonts w:ascii="Times New Roman" w:hAnsi="Times New Roman" w:cs="Times New Roman"/>
                <w:b/>
              </w:rPr>
              <w:t xml:space="preserve">технике и расчеты с </w:t>
            </w:r>
            <w:r>
              <w:rPr>
                <w:rFonts w:ascii="Times New Roman" w:hAnsi="Times New Roman" w:cs="Times New Roman"/>
                <w:b/>
              </w:rPr>
              <w:t>п</w:t>
            </w:r>
            <w:r w:rsidRPr="004901E1">
              <w:rPr>
                <w:rFonts w:ascii="Times New Roman" w:hAnsi="Times New Roman" w:cs="Times New Roman"/>
                <w:b/>
              </w:rPr>
              <w:t>окупателями</w:t>
            </w:r>
          </w:p>
          <w:p w:rsidR="0001188B" w:rsidRDefault="0001188B" w:rsidP="004901E1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4901E1">
              <w:rPr>
                <w:rFonts w:ascii="Times New Roman" w:eastAsia="Calibri" w:hAnsi="Times New Roman" w:cs="Times New Roman"/>
                <w:b/>
                <w:bCs/>
              </w:rPr>
              <w:t>Виды работ:</w:t>
            </w:r>
          </w:p>
          <w:p w:rsidR="00843F43" w:rsidRPr="00843F43" w:rsidRDefault="00843F43" w:rsidP="008D2683">
            <w:pPr>
              <w:pStyle w:val="a5"/>
              <w:numPr>
                <w:ilvl w:val="0"/>
                <w:numId w:val="12"/>
              </w:numPr>
              <w:spacing w:line="276" w:lineRule="auto"/>
              <w:ind w:left="284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F4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основными правилами и инструкциями по охране труда при работе на ККТ. Инструктаж по технике безопасности при работе на ККТ. </w:t>
            </w:r>
          </w:p>
          <w:p w:rsidR="00843F43" w:rsidRPr="00843F43" w:rsidRDefault="00843F43" w:rsidP="008D2683">
            <w:pPr>
              <w:pStyle w:val="a5"/>
              <w:numPr>
                <w:ilvl w:val="0"/>
                <w:numId w:val="12"/>
              </w:numPr>
              <w:spacing w:line="276" w:lineRule="auto"/>
              <w:ind w:left="284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F4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обязанностями контролера-кассира. </w:t>
            </w:r>
          </w:p>
          <w:p w:rsidR="00843F43" w:rsidRPr="00843F43" w:rsidRDefault="00843F43" w:rsidP="008D2683">
            <w:pPr>
              <w:pStyle w:val="a5"/>
              <w:numPr>
                <w:ilvl w:val="0"/>
                <w:numId w:val="12"/>
              </w:numPr>
              <w:spacing w:line="276" w:lineRule="auto"/>
              <w:ind w:left="284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F43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типов электронных контрольно-кассовых аппаратов. </w:t>
            </w:r>
          </w:p>
          <w:p w:rsidR="00843F43" w:rsidRPr="00843F43" w:rsidRDefault="00843F43" w:rsidP="008D2683">
            <w:pPr>
              <w:pStyle w:val="a5"/>
              <w:numPr>
                <w:ilvl w:val="0"/>
                <w:numId w:val="12"/>
              </w:numPr>
              <w:spacing w:line="276" w:lineRule="auto"/>
              <w:ind w:left="284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F4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 контролера-кассира. </w:t>
            </w:r>
          </w:p>
          <w:p w:rsidR="00843F43" w:rsidRPr="00843F43" w:rsidRDefault="00843F43" w:rsidP="008D2683">
            <w:pPr>
              <w:pStyle w:val="a5"/>
              <w:numPr>
                <w:ilvl w:val="0"/>
                <w:numId w:val="12"/>
              </w:numPr>
              <w:spacing w:line="276" w:lineRule="auto"/>
              <w:ind w:left="284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F4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ККТ к работе. </w:t>
            </w:r>
          </w:p>
          <w:p w:rsidR="00843F43" w:rsidRPr="00843F43" w:rsidRDefault="00843F43" w:rsidP="008D2683">
            <w:pPr>
              <w:pStyle w:val="a5"/>
              <w:numPr>
                <w:ilvl w:val="0"/>
                <w:numId w:val="12"/>
              </w:numPr>
              <w:spacing w:line="276" w:lineRule="auto"/>
              <w:ind w:left="284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F43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ККТ. Устранение простейших неисправностей при работе на ККТ. </w:t>
            </w:r>
          </w:p>
          <w:p w:rsidR="00843F43" w:rsidRPr="00843F43" w:rsidRDefault="00843F43" w:rsidP="008D2683">
            <w:pPr>
              <w:pStyle w:val="a5"/>
              <w:numPr>
                <w:ilvl w:val="0"/>
                <w:numId w:val="12"/>
              </w:numPr>
              <w:spacing w:line="276" w:lineRule="auto"/>
              <w:ind w:left="284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F43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Идентификация денежных знаков по отличительным особенностям. Распознавание защиты и подлинности денежных знаков Банка России. </w:t>
            </w:r>
          </w:p>
          <w:p w:rsidR="00843F43" w:rsidRPr="00843F43" w:rsidRDefault="00843F43" w:rsidP="008D2683">
            <w:pPr>
              <w:pStyle w:val="a5"/>
              <w:numPr>
                <w:ilvl w:val="0"/>
                <w:numId w:val="12"/>
              </w:numPr>
              <w:spacing w:line="276" w:lineRule="auto"/>
              <w:ind w:left="284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F43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техникой расчетов с покупателями в зависимости от формы обслуживания. </w:t>
            </w:r>
          </w:p>
          <w:p w:rsidR="00843F43" w:rsidRPr="00843F43" w:rsidRDefault="00843F43" w:rsidP="008D2683">
            <w:pPr>
              <w:pStyle w:val="a5"/>
              <w:numPr>
                <w:ilvl w:val="0"/>
                <w:numId w:val="12"/>
              </w:numPr>
              <w:spacing w:line="276" w:lineRule="auto"/>
              <w:ind w:left="284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F43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расчета покупателей денежной наличностью. </w:t>
            </w:r>
          </w:p>
          <w:p w:rsidR="00843F43" w:rsidRPr="00843F43" w:rsidRDefault="00843F43" w:rsidP="00A87B70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276" w:lineRule="auto"/>
              <w:ind w:left="284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F43">
              <w:rPr>
                <w:rFonts w:ascii="Times New Roman" w:hAnsi="Times New Roman" w:cs="Times New Roman"/>
                <w:sz w:val="24"/>
                <w:szCs w:val="24"/>
              </w:rPr>
              <w:t>Возвращение денег покупателю по неиспользованным чекам и составление акта.</w:t>
            </w:r>
          </w:p>
          <w:p w:rsidR="00843F43" w:rsidRPr="00843F43" w:rsidRDefault="00843F43" w:rsidP="00A87B70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276" w:lineRule="auto"/>
              <w:ind w:left="284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F4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документов по кассовым операциям. </w:t>
            </w:r>
          </w:p>
          <w:p w:rsidR="00843F43" w:rsidRPr="00843F43" w:rsidRDefault="00843F43" w:rsidP="00A87B70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276" w:lineRule="auto"/>
              <w:ind w:left="284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F43">
              <w:rPr>
                <w:rFonts w:ascii="Times New Roman" w:hAnsi="Times New Roman" w:cs="Times New Roman"/>
                <w:sz w:val="24"/>
                <w:szCs w:val="24"/>
              </w:rPr>
              <w:t>Овладение навыками сдачи торговой выручки в банк.</w:t>
            </w:r>
          </w:p>
          <w:p w:rsidR="003E1F2D" w:rsidRPr="00843F43" w:rsidRDefault="00843F43" w:rsidP="00A87B70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276" w:lineRule="auto"/>
              <w:ind w:left="284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F43">
              <w:rPr>
                <w:rFonts w:ascii="Times New Roman" w:hAnsi="Times New Roman" w:cs="Times New Roman"/>
                <w:sz w:val="24"/>
                <w:szCs w:val="24"/>
              </w:rPr>
              <w:t>Электронные платежи и системы электронных платежеспособност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1276" w:type="dxa"/>
          </w:tcPr>
          <w:p w:rsidR="0001188B" w:rsidRPr="008C4BE0" w:rsidRDefault="00ED29AA" w:rsidP="008C4BE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36</w:t>
            </w:r>
          </w:p>
        </w:tc>
        <w:tc>
          <w:tcPr>
            <w:tcW w:w="1417" w:type="dxa"/>
          </w:tcPr>
          <w:p w:rsidR="0001188B" w:rsidRPr="008C4BE0" w:rsidRDefault="0001188B" w:rsidP="008C4BE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2-3</w:t>
            </w:r>
          </w:p>
        </w:tc>
      </w:tr>
      <w:tr w:rsidR="00AE4B99" w:rsidRPr="008C4BE0" w:rsidTr="003E1F2D">
        <w:trPr>
          <w:trHeight w:val="3458"/>
        </w:trPr>
        <w:tc>
          <w:tcPr>
            <w:tcW w:w="12299" w:type="dxa"/>
            <w:gridSpan w:val="3"/>
            <w:vMerge/>
          </w:tcPr>
          <w:p w:rsidR="00AE4B99" w:rsidRPr="008C4BE0" w:rsidRDefault="00AE4B99" w:rsidP="0080422C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E4B99" w:rsidRPr="008C4BE0" w:rsidRDefault="00AE4B99" w:rsidP="008C4BE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E4B99" w:rsidRPr="008C4BE0" w:rsidRDefault="00AE4B99" w:rsidP="008C4BE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C4110" w:rsidRPr="008D2683" w:rsidTr="003E1F2D">
        <w:tc>
          <w:tcPr>
            <w:tcW w:w="3648" w:type="dxa"/>
            <w:vMerge w:val="restart"/>
          </w:tcPr>
          <w:p w:rsidR="001C4110" w:rsidRPr="008D2683" w:rsidRDefault="00C8036A" w:rsidP="00FB602E">
            <w:pPr>
              <w:rPr>
                <w:rFonts w:ascii="Times New Roman" w:hAnsi="Times New Roman" w:cs="Times New Roman"/>
                <w:b/>
              </w:rPr>
            </w:pPr>
            <w:r w:rsidRPr="008D2683">
              <w:rPr>
                <w:rFonts w:ascii="Times New Roman" w:hAnsi="Times New Roman" w:cs="Times New Roman"/>
                <w:b/>
              </w:rPr>
              <w:t>Вв</w:t>
            </w:r>
            <w:r w:rsidR="00FB602E" w:rsidRPr="008D2683">
              <w:rPr>
                <w:rFonts w:ascii="Times New Roman" w:hAnsi="Times New Roman" w:cs="Times New Roman"/>
                <w:b/>
              </w:rPr>
              <w:t>о</w:t>
            </w:r>
            <w:r w:rsidRPr="008D2683">
              <w:rPr>
                <w:rFonts w:ascii="Times New Roman" w:hAnsi="Times New Roman" w:cs="Times New Roman"/>
                <w:b/>
              </w:rPr>
              <w:t>д</w:t>
            </w:r>
            <w:r w:rsidR="00FB602E" w:rsidRPr="008D2683">
              <w:rPr>
                <w:rFonts w:ascii="Times New Roman" w:hAnsi="Times New Roman" w:cs="Times New Roman"/>
                <w:b/>
              </w:rPr>
              <w:t>ное занятие</w:t>
            </w:r>
          </w:p>
        </w:tc>
        <w:tc>
          <w:tcPr>
            <w:tcW w:w="8651" w:type="dxa"/>
            <w:gridSpan w:val="2"/>
          </w:tcPr>
          <w:p w:rsidR="001C4110" w:rsidRPr="008D2683" w:rsidRDefault="001C4110">
            <w:pPr>
              <w:rPr>
                <w:rFonts w:ascii="Times New Roman" w:hAnsi="Times New Roman" w:cs="Times New Roman"/>
                <w:b/>
              </w:rPr>
            </w:pPr>
            <w:r w:rsidRPr="008D2683"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1276" w:type="dxa"/>
          </w:tcPr>
          <w:p w:rsidR="001C4110" w:rsidRPr="008D2683" w:rsidRDefault="00C8036A" w:rsidP="008C4B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268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7" w:type="dxa"/>
          </w:tcPr>
          <w:p w:rsidR="001C4110" w:rsidRPr="008D2683" w:rsidRDefault="001C4110" w:rsidP="008C4B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7E60" w:rsidRPr="008D2683" w:rsidTr="008D2683">
        <w:tc>
          <w:tcPr>
            <w:tcW w:w="3648" w:type="dxa"/>
            <w:vMerge/>
          </w:tcPr>
          <w:p w:rsidR="00F77E60" w:rsidRPr="008D2683" w:rsidRDefault="00F77E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F77E60" w:rsidRPr="008D2683" w:rsidRDefault="00F77E60" w:rsidP="0001188B">
            <w:pPr>
              <w:jc w:val="center"/>
              <w:rPr>
                <w:rFonts w:ascii="Times New Roman" w:hAnsi="Times New Roman" w:cs="Times New Roman"/>
              </w:rPr>
            </w:pPr>
            <w:r w:rsidRPr="008D26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2" w:type="dxa"/>
          </w:tcPr>
          <w:p w:rsidR="003E1F2D" w:rsidRPr="008D2683" w:rsidRDefault="00F77E60" w:rsidP="00652DD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D2683">
              <w:rPr>
                <w:rFonts w:ascii="Times New Roman" w:hAnsi="Times New Roman" w:cs="Times New Roman"/>
                <w:b/>
              </w:rPr>
              <w:t xml:space="preserve">Техника безопасности.  </w:t>
            </w:r>
            <w:r w:rsidR="00C8036A" w:rsidRPr="008D2683">
              <w:rPr>
                <w:rFonts w:ascii="Times New Roman" w:hAnsi="Times New Roman" w:cs="Times New Roman"/>
              </w:rPr>
              <w:t xml:space="preserve">Инструктаж. Безопасная эксплуатация контрольно-кассовой техники. Ознакомление с Инструкций «Охрана труда для студентов ИТК по профессии кассир» и допуск к работе. Учебно-производственная экскурсия: Ознакомиться с размещением кассового оборудования в торговом зале. Ознакомиться с видами кассового оборудования, используемого на предприятиях розничной торговли г. </w:t>
            </w:r>
            <w:r w:rsidR="00652DD0" w:rsidRPr="008D2683">
              <w:rPr>
                <w:rFonts w:ascii="Times New Roman" w:hAnsi="Times New Roman" w:cs="Times New Roman"/>
              </w:rPr>
              <w:t>Данилова</w:t>
            </w:r>
            <w:r w:rsidR="00C8036A" w:rsidRPr="008D2683">
              <w:rPr>
                <w:rFonts w:ascii="Times New Roman" w:hAnsi="Times New Roman" w:cs="Times New Roman"/>
              </w:rPr>
              <w:t xml:space="preserve">. Проанализировать состояние размещения кассового оборудования в торговых предприятиях с целью создания комфорта для покупателей. </w:t>
            </w:r>
          </w:p>
        </w:tc>
        <w:tc>
          <w:tcPr>
            <w:tcW w:w="1276" w:type="dxa"/>
          </w:tcPr>
          <w:p w:rsidR="00F77E60" w:rsidRPr="008D2683" w:rsidRDefault="00C8036A" w:rsidP="003E1F2D">
            <w:pPr>
              <w:jc w:val="center"/>
              <w:rPr>
                <w:rFonts w:ascii="Times New Roman" w:hAnsi="Times New Roman" w:cs="Times New Roman"/>
              </w:rPr>
            </w:pPr>
            <w:r w:rsidRPr="008D26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77E60" w:rsidRPr="008D2683" w:rsidRDefault="00F77E60" w:rsidP="008C4B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D2683" w:rsidRDefault="008D2683"/>
    <w:p w:rsidR="008D2683" w:rsidRDefault="008D2683"/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3648"/>
        <w:gridCol w:w="429"/>
        <w:gridCol w:w="8222"/>
        <w:gridCol w:w="1276"/>
        <w:gridCol w:w="1417"/>
      </w:tblGrid>
      <w:tr w:rsidR="003E1F2D" w:rsidRPr="008D2683" w:rsidTr="003E1F2D">
        <w:trPr>
          <w:trHeight w:val="165"/>
        </w:trPr>
        <w:tc>
          <w:tcPr>
            <w:tcW w:w="3648" w:type="dxa"/>
            <w:vMerge w:val="restart"/>
          </w:tcPr>
          <w:p w:rsidR="003E1F2D" w:rsidRPr="008D2683" w:rsidRDefault="003E1F2D" w:rsidP="003E1F2D">
            <w:pPr>
              <w:rPr>
                <w:rFonts w:ascii="Times New Roman" w:hAnsi="Times New Roman" w:cs="Times New Roman"/>
                <w:b/>
              </w:rPr>
            </w:pPr>
            <w:r w:rsidRPr="008D2683">
              <w:rPr>
                <w:rFonts w:ascii="Times New Roman" w:hAnsi="Times New Roman" w:cs="Times New Roman"/>
                <w:b/>
              </w:rPr>
              <w:t>Тема 2.1. Выполнение работ по эксплуатации ККТ</w:t>
            </w:r>
          </w:p>
          <w:p w:rsidR="003E1F2D" w:rsidRPr="008D2683" w:rsidRDefault="003E1F2D" w:rsidP="003E1F2D">
            <w:pPr>
              <w:rPr>
                <w:rFonts w:ascii="Times New Roman" w:hAnsi="Times New Roman" w:cs="Times New Roman"/>
                <w:b/>
              </w:rPr>
            </w:pPr>
          </w:p>
          <w:p w:rsidR="003E1F2D" w:rsidRPr="008D2683" w:rsidRDefault="003E1F2D" w:rsidP="003E1F2D">
            <w:pPr>
              <w:rPr>
                <w:rFonts w:ascii="Times New Roman" w:hAnsi="Times New Roman" w:cs="Times New Roman"/>
                <w:b/>
              </w:rPr>
            </w:pPr>
          </w:p>
          <w:p w:rsidR="003E1F2D" w:rsidRPr="008D2683" w:rsidRDefault="003E1F2D" w:rsidP="003E1F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1" w:type="dxa"/>
            <w:gridSpan w:val="2"/>
          </w:tcPr>
          <w:p w:rsidR="003E1F2D" w:rsidRPr="008D2683" w:rsidRDefault="003E1F2D" w:rsidP="008525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2683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276" w:type="dxa"/>
          </w:tcPr>
          <w:p w:rsidR="003E1F2D" w:rsidRPr="008D2683" w:rsidRDefault="003E1F2D" w:rsidP="009B68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2683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17" w:type="dxa"/>
          </w:tcPr>
          <w:p w:rsidR="003E1F2D" w:rsidRPr="008D2683" w:rsidRDefault="003E1F2D" w:rsidP="008C4B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2683">
              <w:rPr>
                <w:rFonts w:ascii="Times New Roman" w:hAnsi="Times New Roman" w:cs="Times New Roman"/>
                <w:b/>
              </w:rPr>
              <w:t>2-3</w:t>
            </w:r>
          </w:p>
        </w:tc>
      </w:tr>
      <w:tr w:rsidR="003E1F2D" w:rsidRPr="008D2683" w:rsidTr="008D2683">
        <w:tc>
          <w:tcPr>
            <w:tcW w:w="3648" w:type="dxa"/>
            <w:vMerge/>
          </w:tcPr>
          <w:p w:rsidR="003E1F2D" w:rsidRPr="008D2683" w:rsidRDefault="003E1F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3E1F2D" w:rsidRPr="008D2683" w:rsidRDefault="003E1F2D" w:rsidP="0001188B">
            <w:pPr>
              <w:jc w:val="center"/>
              <w:rPr>
                <w:rFonts w:ascii="Times New Roman" w:hAnsi="Times New Roman" w:cs="Times New Roman"/>
              </w:rPr>
            </w:pPr>
            <w:r w:rsidRPr="008D26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2" w:type="dxa"/>
          </w:tcPr>
          <w:p w:rsidR="003E1F2D" w:rsidRPr="008D2683" w:rsidRDefault="003E1F2D" w:rsidP="008D268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D2683">
              <w:rPr>
                <w:rFonts w:ascii="Times New Roman" w:hAnsi="Times New Roman" w:cs="Times New Roman"/>
                <w:b/>
              </w:rPr>
              <w:t>Подготовка ККТ к работе.</w:t>
            </w:r>
            <w:r w:rsidR="00652DD0" w:rsidRPr="008D2683">
              <w:rPr>
                <w:rFonts w:ascii="Times New Roman" w:hAnsi="Times New Roman" w:cs="Times New Roman"/>
                <w:b/>
              </w:rPr>
              <w:t xml:space="preserve"> </w:t>
            </w:r>
            <w:r w:rsidRPr="008D2683">
              <w:rPr>
                <w:rFonts w:ascii="Times New Roman" w:hAnsi="Times New Roman" w:cs="Times New Roman"/>
              </w:rPr>
              <w:t xml:space="preserve">Осуществить визуальный осмотр </w:t>
            </w:r>
            <w:r w:rsidR="008D2683">
              <w:rPr>
                <w:rFonts w:ascii="Times New Roman" w:hAnsi="Times New Roman" w:cs="Times New Roman"/>
              </w:rPr>
              <w:t>контрольно-кассовой машины</w:t>
            </w:r>
            <w:r w:rsidRPr="008D2683">
              <w:rPr>
                <w:rFonts w:ascii="Times New Roman" w:hAnsi="Times New Roman" w:cs="Times New Roman"/>
              </w:rPr>
              <w:t xml:space="preserve"> с целью их безопасной эксплуатации. Выполнить регистрацию одного наименования товара считыванием штрих кода. Произвести регистрацию нескольких единиц одного наименования товара. Выполнить корректировку записей в режиме «Продажа». Выполнить арифметические операции в режиме «Калькулятор». Выполнить операцию «возврат товара». Устранить мелкие неисправности при работе на контрольно-кассовой технике</w:t>
            </w:r>
            <w:r w:rsidR="008D26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3E1F2D" w:rsidRPr="008D2683" w:rsidRDefault="00C17869" w:rsidP="009B6834">
            <w:pPr>
              <w:jc w:val="center"/>
              <w:rPr>
                <w:rFonts w:ascii="Times New Roman" w:hAnsi="Times New Roman" w:cs="Times New Roman"/>
              </w:rPr>
            </w:pPr>
            <w:r w:rsidRPr="008D26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:rsidR="003E1F2D" w:rsidRPr="008D2683" w:rsidRDefault="003E1F2D" w:rsidP="008C4B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1F2D" w:rsidRPr="008D2683" w:rsidTr="008D2683">
        <w:tc>
          <w:tcPr>
            <w:tcW w:w="3648" w:type="dxa"/>
            <w:vMerge/>
          </w:tcPr>
          <w:p w:rsidR="003E1F2D" w:rsidRPr="008D2683" w:rsidRDefault="003E1F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3E1F2D" w:rsidRPr="008D2683" w:rsidRDefault="003E1F2D" w:rsidP="0001188B">
            <w:pPr>
              <w:jc w:val="center"/>
              <w:rPr>
                <w:rFonts w:ascii="Times New Roman" w:hAnsi="Times New Roman" w:cs="Times New Roman"/>
              </w:rPr>
            </w:pPr>
            <w:r w:rsidRPr="008D26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2" w:type="dxa"/>
          </w:tcPr>
          <w:p w:rsidR="003E1F2D" w:rsidRPr="008D2683" w:rsidRDefault="003E1F2D" w:rsidP="00A87B70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2683">
              <w:rPr>
                <w:rFonts w:ascii="Times New Roman" w:hAnsi="Times New Roman" w:cs="Times New Roman"/>
                <w:b/>
              </w:rPr>
              <w:t xml:space="preserve">Работа на ККТ. </w:t>
            </w:r>
            <w:r w:rsidRPr="008D2683">
              <w:rPr>
                <w:rFonts w:ascii="Times New Roman" w:hAnsi="Times New Roman" w:cs="Times New Roman"/>
              </w:rPr>
              <w:t>Осуществить в визуальный осмотр контрольно – кассовой техники с целью ее безопасной эксплуатации. Запра</w:t>
            </w:r>
            <w:r w:rsidR="008D2683">
              <w:rPr>
                <w:rFonts w:ascii="Times New Roman" w:hAnsi="Times New Roman" w:cs="Times New Roman"/>
              </w:rPr>
              <w:t>вить чековую ленту. Составить X</w:t>
            </w:r>
            <w:r w:rsidRPr="008D2683">
              <w:rPr>
                <w:rFonts w:ascii="Times New Roman" w:hAnsi="Times New Roman" w:cs="Times New Roman"/>
              </w:rPr>
              <w:t>–отчет. Выбить нулевой чек. Оформить книгу кассира</w:t>
            </w:r>
            <w:r w:rsidR="00A87B70">
              <w:rPr>
                <w:rFonts w:ascii="Times New Roman" w:hAnsi="Times New Roman" w:cs="Times New Roman"/>
              </w:rPr>
              <w:t xml:space="preserve"> </w:t>
            </w:r>
            <w:r w:rsidRPr="008D2683">
              <w:rPr>
                <w:rFonts w:ascii="Times New Roman" w:hAnsi="Times New Roman" w:cs="Times New Roman"/>
              </w:rPr>
              <w:t>–</w:t>
            </w:r>
            <w:r w:rsidR="00A87B70">
              <w:rPr>
                <w:rFonts w:ascii="Times New Roman" w:hAnsi="Times New Roman" w:cs="Times New Roman"/>
              </w:rPr>
              <w:t xml:space="preserve"> </w:t>
            </w:r>
            <w:r w:rsidRPr="008D2683">
              <w:rPr>
                <w:rFonts w:ascii="Times New Roman" w:hAnsi="Times New Roman" w:cs="Times New Roman"/>
              </w:rPr>
              <w:t>операциониста на начало дня. Выполнить работу на контрольно – кассовой технике</w:t>
            </w:r>
            <w:r w:rsidR="00A87B70">
              <w:rPr>
                <w:rFonts w:ascii="Times New Roman" w:hAnsi="Times New Roman" w:cs="Times New Roman"/>
              </w:rPr>
              <w:t>. В</w:t>
            </w:r>
            <w:r w:rsidR="00A87B70" w:rsidRPr="008D2683">
              <w:rPr>
                <w:rFonts w:ascii="Times New Roman" w:hAnsi="Times New Roman" w:cs="Times New Roman"/>
              </w:rPr>
              <w:t>ыбить</w:t>
            </w:r>
            <w:r w:rsidRPr="008D2683">
              <w:rPr>
                <w:rFonts w:ascii="Times New Roman" w:hAnsi="Times New Roman" w:cs="Times New Roman"/>
              </w:rPr>
              <w:t xml:space="preserve"> различные виды чеков. Произвести расчеты с покупателями Устранить мелкие неисправности при работе на контрольно-кассовой технике </w:t>
            </w:r>
          </w:p>
        </w:tc>
        <w:tc>
          <w:tcPr>
            <w:tcW w:w="1276" w:type="dxa"/>
          </w:tcPr>
          <w:p w:rsidR="003E1F2D" w:rsidRPr="008D2683" w:rsidRDefault="00C17869" w:rsidP="009B6834">
            <w:pPr>
              <w:jc w:val="center"/>
              <w:rPr>
                <w:rFonts w:ascii="Times New Roman" w:hAnsi="Times New Roman" w:cs="Times New Roman"/>
              </w:rPr>
            </w:pPr>
            <w:r w:rsidRPr="008D268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3E1F2D" w:rsidRPr="008D2683" w:rsidRDefault="003E1F2D" w:rsidP="008C4B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1F2D" w:rsidRPr="008D2683" w:rsidTr="008D2683">
        <w:tc>
          <w:tcPr>
            <w:tcW w:w="3648" w:type="dxa"/>
            <w:vMerge/>
          </w:tcPr>
          <w:p w:rsidR="003E1F2D" w:rsidRPr="008D2683" w:rsidRDefault="003E1F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3E1F2D" w:rsidRPr="008D2683" w:rsidRDefault="003E1F2D" w:rsidP="0001188B">
            <w:pPr>
              <w:jc w:val="center"/>
              <w:rPr>
                <w:rFonts w:ascii="Times New Roman" w:hAnsi="Times New Roman" w:cs="Times New Roman"/>
              </w:rPr>
            </w:pPr>
            <w:r w:rsidRPr="008D26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2" w:type="dxa"/>
          </w:tcPr>
          <w:p w:rsidR="003E1F2D" w:rsidRPr="008D2683" w:rsidRDefault="003E1F2D" w:rsidP="00C178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2683">
              <w:rPr>
                <w:rFonts w:ascii="Times New Roman" w:hAnsi="Times New Roman" w:cs="Times New Roman"/>
                <w:b/>
              </w:rPr>
              <w:t>Заключительные операции при работе на ККТ</w:t>
            </w:r>
          </w:p>
          <w:p w:rsidR="003E1F2D" w:rsidRPr="008D2683" w:rsidRDefault="00652DD0" w:rsidP="00652D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2683">
              <w:rPr>
                <w:rFonts w:ascii="Times New Roman" w:hAnsi="Times New Roman" w:cs="Times New Roman"/>
              </w:rPr>
              <w:t>Снять показания суммирующих счетчиков (Z и Х отчеты). 7. Определить сумму выручки. Оформить кассовую отчетность. Составить покупюрную опись сдаваемых денег. Сверить наличие денег в кассе с показаниями счетчиков. Сдать деньги старшему кассиру (администратору). Отключить контрольно-кассовую машину от электросети.</w:t>
            </w:r>
          </w:p>
        </w:tc>
        <w:tc>
          <w:tcPr>
            <w:tcW w:w="1276" w:type="dxa"/>
          </w:tcPr>
          <w:p w:rsidR="003E1F2D" w:rsidRPr="008D2683" w:rsidRDefault="00C17869" w:rsidP="009B6834">
            <w:pPr>
              <w:jc w:val="center"/>
              <w:rPr>
                <w:rFonts w:ascii="Times New Roman" w:hAnsi="Times New Roman" w:cs="Times New Roman"/>
              </w:rPr>
            </w:pPr>
            <w:r w:rsidRPr="008D26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3E1F2D" w:rsidRPr="008D2683" w:rsidRDefault="003E1F2D" w:rsidP="008C4B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1F2D" w:rsidRPr="008D2683" w:rsidTr="008D2683">
        <w:tc>
          <w:tcPr>
            <w:tcW w:w="3648" w:type="dxa"/>
            <w:vMerge/>
          </w:tcPr>
          <w:p w:rsidR="003E1F2D" w:rsidRPr="008D2683" w:rsidRDefault="003E1F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dxa"/>
          </w:tcPr>
          <w:p w:rsidR="003E1F2D" w:rsidRPr="008D2683" w:rsidRDefault="003E1F2D" w:rsidP="0001188B">
            <w:pPr>
              <w:jc w:val="center"/>
              <w:rPr>
                <w:rFonts w:ascii="Times New Roman" w:hAnsi="Times New Roman" w:cs="Times New Roman"/>
              </w:rPr>
            </w:pPr>
            <w:r w:rsidRPr="008D26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2" w:type="dxa"/>
          </w:tcPr>
          <w:p w:rsidR="003E1F2D" w:rsidRPr="008D2683" w:rsidRDefault="003E1F2D" w:rsidP="00C1786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D2683">
              <w:rPr>
                <w:rFonts w:ascii="Times New Roman" w:hAnsi="Times New Roman" w:cs="Times New Roman"/>
                <w:b/>
              </w:rPr>
              <w:t xml:space="preserve">Документальное оформление. </w:t>
            </w:r>
            <w:r w:rsidRPr="008D2683">
              <w:rPr>
                <w:rFonts w:ascii="Times New Roman" w:hAnsi="Times New Roman" w:cs="Times New Roman"/>
              </w:rPr>
              <w:t>Требования к журналу кассира</w:t>
            </w:r>
            <w:r w:rsidR="00652DD0" w:rsidRPr="008D2683">
              <w:rPr>
                <w:rFonts w:ascii="Times New Roman" w:hAnsi="Times New Roman" w:cs="Times New Roman"/>
              </w:rPr>
              <w:t>-</w:t>
            </w:r>
            <w:r w:rsidRPr="008D2683">
              <w:rPr>
                <w:rFonts w:ascii="Times New Roman" w:hAnsi="Times New Roman" w:cs="Times New Roman"/>
              </w:rPr>
              <w:t>операциониста и его оформлению в соответствии с Типовыми правилами эксплуатации ККТ. Оформить журнал кассира-операциониста на начало рабочего дня. Оформить журнал кассира-операциониста на конец рабочего дня. Оформить приходный кассовый ордер Оформить расходный кассовый ордер.</w:t>
            </w:r>
          </w:p>
          <w:p w:rsidR="003E1F2D" w:rsidRPr="008D2683" w:rsidRDefault="003E1F2D" w:rsidP="00C17869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2683">
              <w:rPr>
                <w:rFonts w:ascii="Times New Roman" w:hAnsi="Times New Roman" w:cs="Times New Roman"/>
              </w:rPr>
              <w:t>Составить кассовый отчет. Оформить приходную и расходную части кассового отчета, определить итоговую сумму по приходу, итоговую сумму по расход, остаток денег в кассе на конец рабочего дня. Осуществить контроль за правильным ведением кассовой книги</w:t>
            </w:r>
          </w:p>
        </w:tc>
        <w:tc>
          <w:tcPr>
            <w:tcW w:w="1276" w:type="dxa"/>
          </w:tcPr>
          <w:p w:rsidR="003E1F2D" w:rsidRPr="008D2683" w:rsidRDefault="00C17869" w:rsidP="009B6834">
            <w:pPr>
              <w:jc w:val="center"/>
              <w:rPr>
                <w:rFonts w:ascii="Times New Roman" w:hAnsi="Times New Roman" w:cs="Times New Roman"/>
              </w:rPr>
            </w:pPr>
            <w:r w:rsidRPr="008D26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3E1F2D" w:rsidRPr="008D2683" w:rsidRDefault="003E1F2D" w:rsidP="008C4B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1C45" w:rsidRPr="008C4BE0" w:rsidTr="008D2683">
        <w:trPr>
          <w:trHeight w:val="247"/>
        </w:trPr>
        <w:tc>
          <w:tcPr>
            <w:tcW w:w="13575" w:type="dxa"/>
            <w:gridSpan w:val="4"/>
          </w:tcPr>
          <w:p w:rsidR="00071C45" w:rsidRDefault="00071C45" w:rsidP="00071C45">
            <w:pPr>
              <w:rPr>
                <w:rFonts w:ascii="Times New Roman" w:hAnsi="Times New Roman" w:cs="Times New Roman"/>
              </w:rPr>
            </w:pPr>
            <w:r w:rsidRPr="00071C45">
              <w:rPr>
                <w:rFonts w:ascii="Times New Roman" w:hAnsi="Times New Roman" w:cs="Times New Roman"/>
                <w:i/>
              </w:rPr>
              <w:t>Дифференцированный зачет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71C45" w:rsidRPr="008C4BE0" w:rsidRDefault="00071C45" w:rsidP="008C4BE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9B6834" w:rsidRDefault="009B6834" w:rsidP="00876772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2"/>
          <w:szCs w:val="22"/>
        </w:rPr>
        <w:sectPr w:rsidR="009B6834" w:rsidSect="00703531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876772" w:rsidRPr="009B6834" w:rsidRDefault="00876772" w:rsidP="006307BD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center"/>
        <w:rPr>
          <w:b/>
          <w:caps/>
        </w:rPr>
      </w:pPr>
      <w:r w:rsidRPr="009B6834">
        <w:rPr>
          <w:b/>
          <w:caps/>
        </w:rPr>
        <w:lastRenderedPageBreak/>
        <w:t xml:space="preserve">4.условия реализации </w:t>
      </w:r>
      <w:r w:rsidR="00E46791" w:rsidRPr="009B6834">
        <w:rPr>
          <w:b/>
          <w:caps/>
        </w:rPr>
        <w:t xml:space="preserve">Рабочей </w:t>
      </w:r>
      <w:r w:rsidRPr="009B6834">
        <w:rPr>
          <w:b/>
          <w:caps/>
        </w:rPr>
        <w:t>программЫ УЧЕБНОЙ ПРАКТИКИ</w:t>
      </w:r>
    </w:p>
    <w:p w:rsidR="00876772" w:rsidRPr="009B6834" w:rsidRDefault="00876772" w:rsidP="006307BD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rPr>
          <w:b/>
        </w:rPr>
      </w:pPr>
      <w:r w:rsidRPr="009B6834">
        <w:rPr>
          <w:b/>
        </w:rPr>
        <w:t>4.1. Требования к минимальному материально-техническому обеспечению</w:t>
      </w:r>
    </w:p>
    <w:p w:rsidR="00876772" w:rsidRPr="009B6834" w:rsidRDefault="00876772" w:rsidP="00630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834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E46791" w:rsidRPr="009B6834">
        <w:rPr>
          <w:rFonts w:ascii="Times New Roman" w:hAnsi="Times New Roman" w:cs="Times New Roman"/>
          <w:sz w:val="24"/>
          <w:szCs w:val="24"/>
        </w:rPr>
        <w:t xml:space="preserve">рабочей </w:t>
      </w:r>
      <w:r w:rsidRPr="009B6834">
        <w:rPr>
          <w:rFonts w:ascii="Times New Roman" w:hAnsi="Times New Roman" w:cs="Times New Roman"/>
          <w:sz w:val="24"/>
          <w:szCs w:val="24"/>
        </w:rPr>
        <w:t>программы учебной практики предполагает наличие лаборатории торгово-технологического оборудования, а также рабочих мест на торговых предприятиях города.</w:t>
      </w:r>
    </w:p>
    <w:p w:rsidR="00A87B70" w:rsidRDefault="00A87B70" w:rsidP="006307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B70">
        <w:rPr>
          <w:rFonts w:ascii="Times New Roman" w:hAnsi="Times New Roman" w:cs="Times New Roman"/>
          <w:sz w:val="24"/>
          <w:szCs w:val="24"/>
        </w:rPr>
        <w:t xml:space="preserve">Кабинет «Общепрофессиональных дисциплин и МДК», оснащенный: посадочные места по количеству обучающихся (столы, стулья), рабочее место преподавателя, шкаф для хранения учебных пособий, компьютер с программным обеспечением для преподавателя, экран (доска), </w:t>
      </w:r>
      <w:r w:rsidRPr="00A87B70">
        <w:rPr>
          <w:rFonts w:ascii="Times New Roman" w:hAnsi="Times New Roman" w:cs="Times New Roman"/>
          <w:sz w:val="24"/>
          <w:szCs w:val="24"/>
        </w:rPr>
        <w:t>мультимедиа проектор</w:t>
      </w:r>
      <w:r w:rsidRPr="00A87B70">
        <w:rPr>
          <w:rFonts w:ascii="Times New Roman" w:hAnsi="Times New Roman" w:cs="Times New Roman"/>
          <w:sz w:val="24"/>
          <w:szCs w:val="24"/>
        </w:rPr>
        <w:t xml:space="preserve">, наглядные плакаты по соответствующим тематикам дисциплин и </w:t>
      </w:r>
      <w:r>
        <w:rPr>
          <w:rFonts w:ascii="Times New Roman" w:hAnsi="Times New Roman" w:cs="Times New Roman"/>
          <w:sz w:val="24"/>
          <w:szCs w:val="24"/>
        </w:rPr>
        <w:t>МДК</w:t>
      </w:r>
      <w:r w:rsidRPr="00A87B70">
        <w:rPr>
          <w:rFonts w:ascii="Times New Roman" w:hAnsi="Times New Roman" w:cs="Times New Roman"/>
          <w:sz w:val="24"/>
          <w:szCs w:val="24"/>
        </w:rPr>
        <w:t xml:space="preserve">, МФУ. </w:t>
      </w:r>
    </w:p>
    <w:p w:rsidR="00A87B70" w:rsidRDefault="00A87B70" w:rsidP="006307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360" w:lineRule="auto"/>
        <w:ind w:firstLine="709"/>
        <w:jc w:val="both"/>
      </w:pPr>
      <w:r w:rsidRPr="00A87B70">
        <w:rPr>
          <w:rFonts w:ascii="Times New Roman" w:hAnsi="Times New Roman" w:cs="Times New Roman"/>
          <w:sz w:val="24"/>
          <w:szCs w:val="24"/>
        </w:rPr>
        <w:t>Мастерская «Учебный магазин», оснащенная: посадочные места по количеству обучающихся (столы, стулья), рабочее место преподавателя, шкаф для хранения учебных пособий, МФУ, торгово-техническое оборудование: кассовый бокс, горка пристенная, горка островная, прилавок торговый, прилавок демонстрационный, табурет универсальный со ступенькой, стеллаж, контрольно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87B70">
        <w:rPr>
          <w:rFonts w:ascii="Times New Roman" w:hAnsi="Times New Roman" w:cs="Times New Roman"/>
          <w:sz w:val="24"/>
          <w:szCs w:val="24"/>
        </w:rPr>
        <w:t xml:space="preserve">кассовая машина, онлайн-касса, pos-система, денежный ящик, детектор банкнот, сканер считывания штриховых кодов, весы электронные торговые, витрина, рекламно-выставочный инвентарь (муляжи товаров, манекены, держатели для одежды, подставки, ценникодержатели, инвентарные корзины и др.), компьютер с программным обеспечением для преподавателя с выходом в интернет, экран (доска), </w:t>
      </w:r>
      <w:r w:rsidRPr="00A87B70">
        <w:rPr>
          <w:rFonts w:ascii="Times New Roman" w:hAnsi="Times New Roman" w:cs="Times New Roman"/>
          <w:sz w:val="24"/>
          <w:szCs w:val="24"/>
        </w:rPr>
        <w:t>мультимедиа проектор</w:t>
      </w:r>
      <w:r w:rsidRPr="00A87B70">
        <w:rPr>
          <w:rFonts w:ascii="Times New Roman" w:hAnsi="Times New Roman" w:cs="Times New Roman"/>
          <w:sz w:val="24"/>
          <w:szCs w:val="24"/>
        </w:rPr>
        <w:t>, комплект методических материалов</w:t>
      </w:r>
      <w:r>
        <w:t>.</w:t>
      </w:r>
    </w:p>
    <w:p w:rsidR="00A87B70" w:rsidRPr="00A87B70" w:rsidRDefault="00A87B70" w:rsidP="00A87B70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rPr>
          <w:b/>
        </w:rPr>
      </w:pPr>
      <w:r w:rsidRPr="00A87B70">
        <w:rPr>
          <w:b/>
        </w:rPr>
        <w:t xml:space="preserve">Информационное обеспечение </w:t>
      </w:r>
    </w:p>
    <w:p w:rsidR="00A87B70" w:rsidRPr="00A87B70" w:rsidRDefault="00A87B70" w:rsidP="00A87B70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rPr>
          <w:b/>
          <w:i/>
        </w:rPr>
      </w:pPr>
      <w:r w:rsidRPr="00A87B70">
        <w:rPr>
          <w:i/>
        </w:rPr>
        <w:t>Основные источники</w:t>
      </w:r>
    </w:p>
    <w:p w:rsidR="00A87B70" w:rsidRPr="00A87B70" w:rsidRDefault="00A87B70" w:rsidP="007115E3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rPr>
          <w:b/>
        </w:rPr>
      </w:pPr>
      <w:r>
        <w:t xml:space="preserve"> 1. Депутатова, Е. Ю. Изучение покупательского поведения в розничной </w:t>
      </w:r>
      <w:r>
        <w:t>торговле:</w:t>
      </w:r>
      <w:r>
        <w:t xml:space="preserve"> теория и практика: учебное пособие / Е. Ю. Депутатова, А. О. Зверева, С. Б. Ильяшенко. – 2-е изд., перераб. и доп. – Москва: Дашков и К°, 2024. – 170 с.: схем., табл. – Режим доступа: по подписке. – URL: https://biblioclub.ru/index.php?page=book&amp;id=720312. – Библиогр.: с. 159-163 – ISBN 978-5-394-05878-3. – Текст: электронный. Дополнительная литература: 1. Депутатова, Е. Ю. Методика оценки и факторы повышения качества обслуживания в розничной торговле: учебное пособие: [16+] / Е. Ю. Депутатова, А. О. Зверева, С. Б. Ильяшенко. – 5-е изд. – </w:t>
      </w:r>
      <w:r>
        <w:t>Москва:</w:t>
      </w:r>
      <w:r>
        <w:t xml:space="preserve"> Дашков и К°, 2024. – 138 </w:t>
      </w:r>
      <w:r>
        <w:t>с.:</w:t>
      </w:r>
      <w:r>
        <w:t xml:space="preserve"> табл. – (Учебные издания для бакалавров). – Режим доступа: по подписке. – URL: https://biblioclub.ru/index.php?page=book&amp;id=720338. – ISBN</w:t>
      </w:r>
      <w:r>
        <w:t xml:space="preserve"> 978-5-394- 26 05680-2. – Текст</w:t>
      </w:r>
      <w:r>
        <w:t xml:space="preserve">: электронный. </w:t>
      </w:r>
    </w:p>
    <w:p w:rsidR="00A87B70" w:rsidRDefault="00A87B70" w:rsidP="007115E3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</w:pPr>
      <w:r>
        <w:t xml:space="preserve">2. Депутатова, Е. Ю. Качество и культура торгового обслуживания в контексте влияния на конкурентоспособность в розничной торговле: учебное пособие: [16+] / Е. Ю. Депутатова, А. О. Зверева, С. Б. Ильяшенко. – 4-е изд., перераб. и доп. – Москва: Дашков и К°, 2024. – 182 с.: </w:t>
      </w:r>
      <w:r>
        <w:lastRenderedPageBreak/>
        <w:t>ил., табл. – (Учебные издания для бакалавров). – Режим доступа: по подписке. – URL: https://biblioclub.ru/index.php?page=book&amp;id=720320. – Библиогр. в кн. – ISBN 978-5-394-05516-4. – Текст: электронный.</w:t>
      </w:r>
    </w:p>
    <w:p w:rsidR="00A87B70" w:rsidRPr="00A87B70" w:rsidRDefault="00A87B70" w:rsidP="00083603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87B70">
        <w:rPr>
          <w:rFonts w:ascii="Times New Roman" w:hAnsi="Times New Roman" w:cs="Times New Roman"/>
          <w:sz w:val="24"/>
          <w:szCs w:val="24"/>
        </w:rPr>
        <w:t>Памбухчиянц, О. В. Организация и технология розничной торговли: учебник / О. В. Памбухчиянц. – 4-е изд. – Москва: Дашков и К°, 2023. – 148 с.: ил., табл. – (Среднее профессиональное образование). – Режим доступа: по подписке. – URL: https://biblioclub.ru/index.php?page=book&amp;id=720342 – ISBN 978- 5-394-05462-4. – Текст: электронный.</w:t>
      </w:r>
    </w:p>
    <w:p w:rsidR="00A87B70" w:rsidRPr="00A87B70" w:rsidRDefault="00A87B70" w:rsidP="006307BD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rPr>
          <w:b/>
        </w:rPr>
      </w:pPr>
      <w:r w:rsidRPr="00A87B70">
        <w:rPr>
          <w:i/>
        </w:rPr>
        <w:t>Интернет-ресурсы:</w:t>
      </w:r>
      <w:r>
        <w:t xml:space="preserve"> </w:t>
      </w:r>
    </w:p>
    <w:p w:rsidR="00A87B70" w:rsidRPr="00A87B70" w:rsidRDefault="00A87B70" w:rsidP="006307BD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rPr>
          <w:b/>
        </w:rPr>
      </w:pPr>
      <w:r>
        <w:t xml:space="preserve">1. Официальный сайт Президента РФ [Электронный ресурс]. – Режим доступа: </w:t>
      </w:r>
      <w:hyperlink r:id="rId12" w:history="1">
        <w:r w:rsidRPr="00DF11AC">
          <w:rPr>
            <w:rStyle w:val="ab"/>
          </w:rPr>
          <w:t>http://www.kremlin.ru/</w:t>
        </w:r>
      </w:hyperlink>
      <w:r>
        <w:t xml:space="preserve"> </w:t>
      </w:r>
    </w:p>
    <w:p w:rsidR="00A87B70" w:rsidRPr="00A87B70" w:rsidRDefault="00A87B70" w:rsidP="006307BD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rPr>
          <w:b/>
        </w:rPr>
      </w:pPr>
      <w:r>
        <w:t xml:space="preserve">2. Официальный сайт Министерства финансов Российской Федерации [Электронный ресурс]. – Режим доступа: </w:t>
      </w:r>
      <w:hyperlink r:id="rId13" w:history="1">
        <w:r w:rsidRPr="00DF11AC">
          <w:rPr>
            <w:rStyle w:val="ab"/>
          </w:rPr>
          <w:t>http://www.minfin.ru/</w:t>
        </w:r>
      </w:hyperlink>
      <w:r>
        <w:t xml:space="preserve"> </w:t>
      </w:r>
    </w:p>
    <w:p w:rsidR="00A87B70" w:rsidRDefault="00A87B70" w:rsidP="006307BD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rPr>
          <w:b/>
        </w:rPr>
      </w:pPr>
      <w:r>
        <w:t>3. Официальный сайт Центрального банка Российской Федерации [Электронный ресурс]. – Режим доступа: https://www.cbr.ru/ 4. Официальный сайт Счетной Палаты Российской Федерации [Электронный ресурс]. – Режим доступа: http://www.ach.gov.ru/</w:t>
      </w:r>
    </w:p>
    <w:p w:rsidR="00A87B70" w:rsidRDefault="00A87B70" w:rsidP="006307BD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rPr>
          <w:b/>
        </w:rPr>
      </w:pPr>
    </w:p>
    <w:p w:rsidR="00876772" w:rsidRPr="009B6834" w:rsidRDefault="00876772" w:rsidP="006307BD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rPr>
          <w:b/>
        </w:rPr>
      </w:pPr>
      <w:r w:rsidRPr="009B6834">
        <w:rPr>
          <w:b/>
        </w:rPr>
        <w:t>4.2. Общие требования к организации образовательного процесса</w:t>
      </w:r>
    </w:p>
    <w:p w:rsidR="00876772" w:rsidRPr="009B6834" w:rsidRDefault="00876772" w:rsidP="00630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9B6834">
        <w:rPr>
          <w:rFonts w:ascii="Times New Roman" w:hAnsi="Times New Roman" w:cs="Times New Roman"/>
          <w:sz w:val="24"/>
          <w:szCs w:val="24"/>
        </w:rPr>
        <w:t>Учебная практика  проводится мастерами производственного обучения рассредоточено.</w:t>
      </w:r>
    </w:p>
    <w:p w:rsidR="00876772" w:rsidRPr="009B6834" w:rsidRDefault="00876772" w:rsidP="006307BD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/>
        </w:rPr>
      </w:pPr>
      <w:r w:rsidRPr="009B6834">
        <w:rPr>
          <w:b/>
        </w:rPr>
        <w:t>4.3. Кадровое обеспечение образовательного процесса</w:t>
      </w:r>
    </w:p>
    <w:p w:rsidR="00876772" w:rsidRPr="009B6834" w:rsidRDefault="00876772" w:rsidP="00630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834">
        <w:rPr>
          <w:rFonts w:ascii="Times New Roman" w:hAnsi="Times New Roman" w:cs="Times New Roman"/>
          <w:sz w:val="24"/>
          <w:szCs w:val="24"/>
        </w:rPr>
        <w:t>Мастера производственного обучения, осуществляющие руководство</w:t>
      </w:r>
      <w:r w:rsidR="000E05DD">
        <w:rPr>
          <w:rFonts w:ascii="Times New Roman" w:hAnsi="Times New Roman" w:cs="Times New Roman"/>
          <w:sz w:val="24"/>
          <w:szCs w:val="24"/>
        </w:rPr>
        <w:t xml:space="preserve"> </w:t>
      </w:r>
      <w:r w:rsidRPr="009B6834">
        <w:rPr>
          <w:rFonts w:ascii="Times New Roman" w:hAnsi="Times New Roman" w:cs="Times New Roman"/>
          <w:sz w:val="24"/>
          <w:szCs w:val="24"/>
        </w:rPr>
        <w:t xml:space="preserve">учебной практикой обучающихся, должны иметь 4 разряд по профессии </w:t>
      </w:r>
      <w:r w:rsidR="009B6834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bookmarkEnd w:id="0"/>
      <w:r w:rsidRPr="009B6834">
        <w:rPr>
          <w:rFonts w:ascii="Times New Roman" w:hAnsi="Times New Roman" w:cs="Times New Roman"/>
          <w:sz w:val="24"/>
          <w:szCs w:val="24"/>
        </w:rPr>
        <w:t>кассир</w:t>
      </w:r>
      <w:r w:rsidR="009B6834">
        <w:rPr>
          <w:rFonts w:ascii="Times New Roman" w:hAnsi="Times New Roman" w:cs="Times New Roman"/>
          <w:sz w:val="24"/>
          <w:szCs w:val="24"/>
        </w:rPr>
        <w:t>»</w:t>
      </w:r>
      <w:r w:rsidRPr="009B6834">
        <w:rPr>
          <w:rFonts w:ascii="Times New Roman" w:hAnsi="Times New Roman" w:cs="Times New Roman"/>
          <w:sz w:val="24"/>
          <w:szCs w:val="24"/>
        </w:rPr>
        <w:t>, высшее или среднее профессиональное образование по профилю профессии, проходить обязательную стажировку в профильных организациях не реже 1-го раза в 3 года.</w:t>
      </w:r>
    </w:p>
    <w:p w:rsidR="009B6834" w:rsidRPr="009B6834" w:rsidRDefault="009B6834" w:rsidP="006307B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9B6834">
        <w:rPr>
          <w:b/>
          <w:caps/>
          <w:sz w:val="24"/>
          <w:szCs w:val="24"/>
        </w:rPr>
        <w:br w:type="page"/>
      </w:r>
    </w:p>
    <w:p w:rsidR="00876772" w:rsidRPr="009B6834" w:rsidRDefault="00876772" w:rsidP="00876772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caps/>
        </w:rPr>
      </w:pPr>
      <w:r w:rsidRPr="009B6834">
        <w:rPr>
          <w:b/>
          <w:caps/>
        </w:rPr>
        <w:lastRenderedPageBreak/>
        <w:t>5. Контроль и оценка результатов освоения программы УЧЕБНОЙ ПРАКТИКИ</w:t>
      </w:r>
    </w:p>
    <w:p w:rsidR="00AE4B99" w:rsidRPr="00AE4B99" w:rsidRDefault="00AE4B99" w:rsidP="00AE4B99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hanging="6"/>
        <w:jc w:val="both"/>
        <w:rPr>
          <w:rFonts w:ascii="Times New Roman" w:hAnsi="Times New Roman" w:cs="Times New Roman"/>
          <w:sz w:val="24"/>
          <w:szCs w:val="24"/>
        </w:rPr>
      </w:pPr>
      <w:r w:rsidRPr="00AE4B99">
        <w:rPr>
          <w:rFonts w:ascii="Times New Roman" w:hAnsi="Times New Roman" w:cs="Times New Roman"/>
          <w:b/>
          <w:sz w:val="24"/>
          <w:szCs w:val="24"/>
        </w:rPr>
        <w:t>Контроль и оценка</w:t>
      </w:r>
      <w:r w:rsidRPr="00AE4B99">
        <w:rPr>
          <w:rFonts w:ascii="Times New Roman" w:hAnsi="Times New Roman" w:cs="Times New Roman"/>
          <w:sz w:val="24"/>
          <w:szCs w:val="24"/>
        </w:rPr>
        <w:t xml:space="preserve"> результатов освоения учебной практики осуществляется руководителем практики от ОУ в процессе проведения учебных занятий, самостоятельного выполнения обучающимися заданий в период учебной практики, выполнения практических проверочных работ, а также наставниками от профильных предприятий, которые закреплены за обучающимися. </w:t>
      </w:r>
    </w:p>
    <w:tbl>
      <w:tblPr>
        <w:tblW w:w="92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6"/>
        <w:gridCol w:w="3908"/>
      </w:tblGrid>
      <w:tr w:rsidR="00876772" w:rsidRPr="009B6834" w:rsidTr="000E05DD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772" w:rsidRPr="009B6834" w:rsidRDefault="00876772" w:rsidP="0087677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876772" w:rsidRPr="009B6834" w:rsidRDefault="00876772" w:rsidP="0087677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 в рамках ВПД)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772" w:rsidRPr="009B6834" w:rsidRDefault="00876772" w:rsidP="0087677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876772" w:rsidRPr="009B6834" w:rsidTr="000E05DD">
        <w:trPr>
          <w:trHeight w:val="72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B99" w:rsidRDefault="00AE4B99" w:rsidP="006307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772" w:rsidRPr="009B6834" w:rsidRDefault="00876772" w:rsidP="006307BD">
            <w:pPr>
              <w:spacing w:after="0" w:line="36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B6834">
              <w:rPr>
                <w:rFonts w:ascii="Times New Roman" w:hAnsi="Times New Roman" w:cs="Times New Roman"/>
                <w:sz w:val="24"/>
                <w:szCs w:val="24"/>
              </w:rPr>
              <w:t>Работа на контрольно-кассовой технике и расчеты с покупателями</w:t>
            </w:r>
          </w:p>
        </w:tc>
        <w:tc>
          <w:tcPr>
            <w:tcW w:w="3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B99" w:rsidRDefault="00AE4B99" w:rsidP="00AE4B99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0D4E67">
              <w:rPr>
                <w:rFonts w:ascii="Times New Roman" w:eastAsia="Calibri" w:hAnsi="Times New Roman" w:cs="Times New Roman"/>
                <w:bCs/>
              </w:rPr>
              <w:t xml:space="preserve">Наблюдение и </w:t>
            </w:r>
            <w:r w:rsidR="00B62AC9" w:rsidRPr="000D4E67">
              <w:rPr>
                <w:rFonts w:ascii="Times New Roman" w:eastAsia="Calibri" w:hAnsi="Times New Roman" w:cs="Times New Roman"/>
                <w:bCs/>
              </w:rPr>
              <w:t>оценка при</w:t>
            </w:r>
            <w:r w:rsidRPr="000D4E67">
              <w:rPr>
                <w:rFonts w:ascii="Times New Roman" w:eastAsia="Calibri" w:hAnsi="Times New Roman" w:cs="Times New Roman"/>
                <w:bCs/>
              </w:rPr>
              <w:t xml:space="preserve"> выполнении работ. </w:t>
            </w:r>
          </w:p>
          <w:p w:rsidR="00AE4B99" w:rsidRDefault="00AE4B99" w:rsidP="00AE4B99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0D4E67">
              <w:rPr>
                <w:rFonts w:ascii="Times New Roman" w:eastAsia="Calibri" w:hAnsi="Times New Roman" w:cs="Times New Roman"/>
                <w:bCs/>
              </w:rPr>
              <w:t xml:space="preserve">Оформленные дневники по учебной практике. </w:t>
            </w:r>
          </w:p>
          <w:p w:rsidR="00AE4B99" w:rsidRDefault="00AE4B99" w:rsidP="00AE4B99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0D4E67">
              <w:rPr>
                <w:rFonts w:ascii="Times New Roman" w:eastAsia="Calibri" w:hAnsi="Times New Roman" w:cs="Times New Roman"/>
                <w:bCs/>
              </w:rPr>
              <w:t>Аттестационный лист по учебной практике.</w:t>
            </w:r>
          </w:p>
          <w:p w:rsidR="00AE4B99" w:rsidRPr="000D4E67" w:rsidRDefault="00AE4B99" w:rsidP="00AE4B99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 w:rsidRPr="000D4E67">
              <w:rPr>
                <w:rFonts w:ascii="Times New Roman" w:eastAsia="Calibri" w:hAnsi="Times New Roman" w:cs="Times New Roman"/>
                <w:bCs/>
              </w:rPr>
              <w:t>Дифференцированный зачёт</w:t>
            </w:r>
            <w:r w:rsidR="005569D1">
              <w:rPr>
                <w:rFonts w:ascii="Times New Roman" w:eastAsia="Calibri" w:hAnsi="Times New Roman" w:cs="Times New Roman"/>
                <w:bCs/>
              </w:rPr>
              <w:t xml:space="preserve"> по учебной практике</w:t>
            </w:r>
            <w:r w:rsidRPr="000D4E67"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AE4B99" w:rsidRDefault="005569D1" w:rsidP="00AE4B99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Э</w:t>
            </w:r>
            <w:r w:rsidR="00AE4B99" w:rsidRPr="000D4E67">
              <w:rPr>
                <w:rFonts w:ascii="Times New Roman" w:eastAsia="Calibri" w:hAnsi="Times New Roman" w:cs="Times New Roman"/>
                <w:bCs/>
              </w:rPr>
              <w:t>кзамен по профессиональному модулю.</w:t>
            </w:r>
          </w:p>
          <w:p w:rsidR="00876772" w:rsidRPr="009B6834" w:rsidRDefault="005569D1" w:rsidP="005569D1">
            <w:pPr>
              <w:spacing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D4E67">
              <w:rPr>
                <w:rFonts w:ascii="Times New Roman" w:eastAsia="Calibri" w:hAnsi="Times New Roman" w:cs="Times New Roman"/>
                <w:bCs/>
              </w:rPr>
              <w:t>Квалификационный экзамен</w:t>
            </w:r>
            <w:r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</w:tbl>
    <w:p w:rsidR="008C4BE0" w:rsidRPr="009B6834" w:rsidRDefault="008C4BE0" w:rsidP="006307BD">
      <w:pPr>
        <w:rPr>
          <w:rFonts w:ascii="Times New Roman" w:hAnsi="Times New Roman" w:cs="Times New Roman"/>
          <w:b/>
          <w:sz w:val="24"/>
          <w:szCs w:val="24"/>
        </w:rPr>
      </w:pPr>
    </w:p>
    <w:sectPr w:rsidR="008C4BE0" w:rsidRPr="009B6834" w:rsidSect="006307B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70D" w:rsidRDefault="0050670D" w:rsidP="00DA74D4">
      <w:pPr>
        <w:spacing w:after="0" w:line="240" w:lineRule="auto"/>
      </w:pPr>
      <w:r>
        <w:separator/>
      </w:r>
    </w:p>
  </w:endnote>
  <w:endnote w:type="continuationSeparator" w:id="0">
    <w:p w:rsidR="0050670D" w:rsidRDefault="0050670D" w:rsidP="00DA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88B" w:rsidRDefault="00C67D57" w:rsidP="00EE65F3">
    <w:pPr>
      <w:pStyle w:val="a8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1188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1188B">
      <w:rPr>
        <w:rStyle w:val="a4"/>
        <w:noProof/>
      </w:rPr>
      <w:t>21</w:t>
    </w:r>
    <w:r>
      <w:rPr>
        <w:rStyle w:val="a4"/>
      </w:rPr>
      <w:fldChar w:fldCharType="end"/>
    </w:r>
  </w:p>
  <w:p w:rsidR="0001188B" w:rsidRDefault="0001188B" w:rsidP="00EE65F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88B" w:rsidRDefault="00C67D57" w:rsidP="00EE65F3">
    <w:pPr>
      <w:pStyle w:val="a8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1188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62AC9">
      <w:rPr>
        <w:rStyle w:val="a4"/>
        <w:noProof/>
      </w:rPr>
      <w:t>2</w:t>
    </w:r>
    <w:r>
      <w:rPr>
        <w:rStyle w:val="a4"/>
      </w:rPr>
      <w:fldChar w:fldCharType="end"/>
    </w:r>
  </w:p>
  <w:p w:rsidR="0001188B" w:rsidRDefault="0050670D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69.6pt;margin-top:.05pt;width:82.85pt;height:13.5pt;z-index:251658240;mso-wrap-distance-left:0;mso-wrap-distance-right:0;mso-position-horizontal-relative:page" stroked="f">
          <v:fill opacity="0" color2="black"/>
          <v:textbox inset="0,0,0,0">
            <w:txbxContent>
              <w:p w:rsidR="0001188B" w:rsidRDefault="0001188B">
                <w:pPr>
                  <w:pStyle w:val="a8"/>
                </w:pP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CF2" w:rsidRDefault="00C67D57" w:rsidP="00EE65F3">
    <w:pPr>
      <w:pStyle w:val="a8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73CF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73CF2">
      <w:rPr>
        <w:rStyle w:val="a4"/>
        <w:noProof/>
      </w:rPr>
      <w:t>21</w:t>
    </w:r>
    <w:r>
      <w:rPr>
        <w:rStyle w:val="a4"/>
      </w:rPr>
      <w:fldChar w:fldCharType="end"/>
    </w:r>
  </w:p>
  <w:p w:rsidR="00D73CF2" w:rsidRDefault="00D73CF2" w:rsidP="00EE65F3">
    <w:pPr>
      <w:pStyle w:val="a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CF2" w:rsidRDefault="00C67D57" w:rsidP="00EE65F3">
    <w:pPr>
      <w:pStyle w:val="a8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73CF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62AC9">
      <w:rPr>
        <w:rStyle w:val="a4"/>
        <w:noProof/>
      </w:rPr>
      <w:t>8</w:t>
    </w:r>
    <w:r>
      <w:rPr>
        <w:rStyle w:val="a4"/>
      </w:rPr>
      <w:fldChar w:fldCharType="end"/>
    </w:r>
  </w:p>
  <w:p w:rsidR="00D73CF2" w:rsidRDefault="0050670D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9.6pt;margin-top:.05pt;width:82.85pt;height:13.5pt;z-index:251660288;mso-wrap-distance-left:0;mso-wrap-distance-right:0;mso-position-horizontal-relative:page" stroked="f">
          <v:fill opacity="0" color2="black"/>
          <v:textbox inset="0,0,0,0">
            <w:txbxContent>
              <w:p w:rsidR="00D73CF2" w:rsidRDefault="00D73CF2">
                <w:pPr>
                  <w:pStyle w:val="a8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70D" w:rsidRDefault="0050670D" w:rsidP="00DA74D4">
      <w:pPr>
        <w:spacing w:after="0" w:line="240" w:lineRule="auto"/>
      </w:pPr>
      <w:r>
        <w:separator/>
      </w:r>
    </w:p>
  </w:footnote>
  <w:footnote w:type="continuationSeparator" w:id="0">
    <w:p w:rsidR="0050670D" w:rsidRDefault="0050670D" w:rsidP="00DA7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1103D0"/>
    <w:multiLevelType w:val="hybridMultilevel"/>
    <w:tmpl w:val="0568BC80"/>
    <w:lvl w:ilvl="0" w:tplc="669043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DB855FD"/>
    <w:multiLevelType w:val="hybridMultilevel"/>
    <w:tmpl w:val="BC1AD20C"/>
    <w:lvl w:ilvl="0" w:tplc="3796C0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2515FD"/>
    <w:multiLevelType w:val="hybridMultilevel"/>
    <w:tmpl w:val="1278E114"/>
    <w:lvl w:ilvl="0" w:tplc="542C9FC0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50EF2EA1"/>
    <w:multiLevelType w:val="hybridMultilevel"/>
    <w:tmpl w:val="1F008532"/>
    <w:lvl w:ilvl="0" w:tplc="ECDC5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D249F"/>
    <w:multiLevelType w:val="hybridMultilevel"/>
    <w:tmpl w:val="585894FA"/>
    <w:lvl w:ilvl="0" w:tplc="4FF4C9C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035C3"/>
    <w:multiLevelType w:val="hybridMultilevel"/>
    <w:tmpl w:val="6E94BEBC"/>
    <w:lvl w:ilvl="0" w:tplc="4FF4C9C0">
      <w:start w:val="1"/>
      <w:numFmt w:val="bullet"/>
      <w:lvlText w:val="­"/>
      <w:lvlJc w:val="left"/>
      <w:pPr>
        <w:tabs>
          <w:tab w:val="num" w:pos="792"/>
        </w:tabs>
        <w:ind w:left="79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564D11D3"/>
    <w:multiLevelType w:val="hybridMultilevel"/>
    <w:tmpl w:val="BDE8E3B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4B2E9A"/>
    <w:multiLevelType w:val="hybridMultilevel"/>
    <w:tmpl w:val="133A0584"/>
    <w:lvl w:ilvl="0" w:tplc="09FED51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020FD"/>
    <w:multiLevelType w:val="hybridMultilevel"/>
    <w:tmpl w:val="F6E09216"/>
    <w:lvl w:ilvl="0" w:tplc="89A8680C">
      <w:start w:val="5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0" w15:restartNumberingAfterBreak="0">
    <w:nsid w:val="68EF755C"/>
    <w:multiLevelType w:val="hybridMultilevel"/>
    <w:tmpl w:val="DA36C910"/>
    <w:lvl w:ilvl="0" w:tplc="2F80C5DA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1" w15:restartNumberingAfterBreak="0">
    <w:nsid w:val="77693ACF"/>
    <w:multiLevelType w:val="hybridMultilevel"/>
    <w:tmpl w:val="48B0FD4A"/>
    <w:lvl w:ilvl="0" w:tplc="B7F0142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11DBA"/>
    <w:multiLevelType w:val="hybridMultilevel"/>
    <w:tmpl w:val="453C5CF0"/>
    <w:lvl w:ilvl="0" w:tplc="F508E5C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2"/>
  </w:num>
  <w:num w:numId="10">
    <w:abstractNumId w:val="11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BE0"/>
    <w:rsid w:val="0001188B"/>
    <w:rsid w:val="00012E5D"/>
    <w:rsid w:val="00035772"/>
    <w:rsid w:val="0003662E"/>
    <w:rsid w:val="00040B03"/>
    <w:rsid w:val="00055713"/>
    <w:rsid w:val="00070064"/>
    <w:rsid w:val="0007197B"/>
    <w:rsid w:val="00071C45"/>
    <w:rsid w:val="00074140"/>
    <w:rsid w:val="00076A96"/>
    <w:rsid w:val="00087975"/>
    <w:rsid w:val="00092F15"/>
    <w:rsid w:val="000B2A4C"/>
    <w:rsid w:val="000C1B90"/>
    <w:rsid w:val="000D2D4F"/>
    <w:rsid w:val="000E05DD"/>
    <w:rsid w:val="000E1E4E"/>
    <w:rsid w:val="00123162"/>
    <w:rsid w:val="00136FF1"/>
    <w:rsid w:val="001426C8"/>
    <w:rsid w:val="00163098"/>
    <w:rsid w:val="00175E51"/>
    <w:rsid w:val="00192A3C"/>
    <w:rsid w:val="001957AC"/>
    <w:rsid w:val="001A2E3A"/>
    <w:rsid w:val="001C1AAB"/>
    <w:rsid w:val="001C4110"/>
    <w:rsid w:val="001C4353"/>
    <w:rsid w:val="001D1F17"/>
    <w:rsid w:val="001E1990"/>
    <w:rsid w:val="001F7395"/>
    <w:rsid w:val="002026ED"/>
    <w:rsid w:val="0020297D"/>
    <w:rsid w:val="00207799"/>
    <w:rsid w:val="0021572D"/>
    <w:rsid w:val="00241220"/>
    <w:rsid w:val="00245C91"/>
    <w:rsid w:val="002508B0"/>
    <w:rsid w:val="00256ECA"/>
    <w:rsid w:val="002606BF"/>
    <w:rsid w:val="00265348"/>
    <w:rsid w:val="00273D55"/>
    <w:rsid w:val="002D2107"/>
    <w:rsid w:val="002D3E64"/>
    <w:rsid w:val="002D5D8C"/>
    <w:rsid w:val="002E38F8"/>
    <w:rsid w:val="002F76C4"/>
    <w:rsid w:val="003014F7"/>
    <w:rsid w:val="00304618"/>
    <w:rsid w:val="003201D7"/>
    <w:rsid w:val="00321D19"/>
    <w:rsid w:val="0033207E"/>
    <w:rsid w:val="00357F88"/>
    <w:rsid w:val="00382457"/>
    <w:rsid w:val="00386205"/>
    <w:rsid w:val="0039642F"/>
    <w:rsid w:val="003A76C4"/>
    <w:rsid w:val="003B21D1"/>
    <w:rsid w:val="003B29CB"/>
    <w:rsid w:val="003B7F35"/>
    <w:rsid w:val="003D163C"/>
    <w:rsid w:val="003D4D3D"/>
    <w:rsid w:val="003E1C22"/>
    <w:rsid w:val="003E1F2D"/>
    <w:rsid w:val="003E7AF2"/>
    <w:rsid w:val="003F05F3"/>
    <w:rsid w:val="00403F0E"/>
    <w:rsid w:val="0041186C"/>
    <w:rsid w:val="00431D66"/>
    <w:rsid w:val="004326FD"/>
    <w:rsid w:val="00436EDD"/>
    <w:rsid w:val="00441559"/>
    <w:rsid w:val="00454577"/>
    <w:rsid w:val="00472ABB"/>
    <w:rsid w:val="00474A6E"/>
    <w:rsid w:val="00484464"/>
    <w:rsid w:val="004901E1"/>
    <w:rsid w:val="004A66E9"/>
    <w:rsid w:val="004B3C6A"/>
    <w:rsid w:val="004B41E3"/>
    <w:rsid w:val="004C1DC5"/>
    <w:rsid w:val="004C6B00"/>
    <w:rsid w:val="004C6DE3"/>
    <w:rsid w:val="004D42A0"/>
    <w:rsid w:val="004D58D4"/>
    <w:rsid w:val="004E679D"/>
    <w:rsid w:val="004E7F46"/>
    <w:rsid w:val="004F1EC2"/>
    <w:rsid w:val="004F3DDD"/>
    <w:rsid w:val="0050670D"/>
    <w:rsid w:val="0051584F"/>
    <w:rsid w:val="005415BF"/>
    <w:rsid w:val="005428AB"/>
    <w:rsid w:val="0054420E"/>
    <w:rsid w:val="00544A13"/>
    <w:rsid w:val="005569D1"/>
    <w:rsid w:val="00564222"/>
    <w:rsid w:val="00564DF2"/>
    <w:rsid w:val="005656F3"/>
    <w:rsid w:val="00566B0C"/>
    <w:rsid w:val="00576F7D"/>
    <w:rsid w:val="00594C75"/>
    <w:rsid w:val="005A51AD"/>
    <w:rsid w:val="005A7AF9"/>
    <w:rsid w:val="005A7C05"/>
    <w:rsid w:val="005B4A4A"/>
    <w:rsid w:val="005B5901"/>
    <w:rsid w:val="005C5849"/>
    <w:rsid w:val="005C7F2B"/>
    <w:rsid w:val="005D624E"/>
    <w:rsid w:val="00601624"/>
    <w:rsid w:val="00607EDF"/>
    <w:rsid w:val="00607F47"/>
    <w:rsid w:val="006118BC"/>
    <w:rsid w:val="006139D4"/>
    <w:rsid w:val="006229A6"/>
    <w:rsid w:val="006253E4"/>
    <w:rsid w:val="00627156"/>
    <w:rsid w:val="006307BD"/>
    <w:rsid w:val="006315C0"/>
    <w:rsid w:val="0063224B"/>
    <w:rsid w:val="00641C70"/>
    <w:rsid w:val="00643B43"/>
    <w:rsid w:val="00652DD0"/>
    <w:rsid w:val="00661557"/>
    <w:rsid w:val="00674AC7"/>
    <w:rsid w:val="00677856"/>
    <w:rsid w:val="00696CB1"/>
    <w:rsid w:val="006B42E9"/>
    <w:rsid w:val="006C1181"/>
    <w:rsid w:val="006C5D7F"/>
    <w:rsid w:val="006D10A9"/>
    <w:rsid w:val="006D1342"/>
    <w:rsid w:val="006D3BD9"/>
    <w:rsid w:val="006D65F5"/>
    <w:rsid w:val="006D6BB6"/>
    <w:rsid w:val="00702398"/>
    <w:rsid w:val="00703531"/>
    <w:rsid w:val="00707F12"/>
    <w:rsid w:val="00712D4C"/>
    <w:rsid w:val="007228BF"/>
    <w:rsid w:val="00724F93"/>
    <w:rsid w:val="007565C2"/>
    <w:rsid w:val="0079743A"/>
    <w:rsid w:val="007B172F"/>
    <w:rsid w:val="007D02B1"/>
    <w:rsid w:val="007D1194"/>
    <w:rsid w:val="007D2CCB"/>
    <w:rsid w:val="007D61AE"/>
    <w:rsid w:val="007E0BE1"/>
    <w:rsid w:val="007E6B88"/>
    <w:rsid w:val="007F48BF"/>
    <w:rsid w:val="007F73D2"/>
    <w:rsid w:val="007F7EC8"/>
    <w:rsid w:val="00812FDA"/>
    <w:rsid w:val="0082157F"/>
    <w:rsid w:val="00830AA3"/>
    <w:rsid w:val="008379F1"/>
    <w:rsid w:val="00842803"/>
    <w:rsid w:val="0084393B"/>
    <w:rsid w:val="00843F43"/>
    <w:rsid w:val="00852539"/>
    <w:rsid w:val="00860E6C"/>
    <w:rsid w:val="00876772"/>
    <w:rsid w:val="0087689A"/>
    <w:rsid w:val="00892183"/>
    <w:rsid w:val="008A1651"/>
    <w:rsid w:val="008B28D1"/>
    <w:rsid w:val="008B34A0"/>
    <w:rsid w:val="008C46D0"/>
    <w:rsid w:val="008C4BE0"/>
    <w:rsid w:val="008C4D13"/>
    <w:rsid w:val="008C5079"/>
    <w:rsid w:val="008D2683"/>
    <w:rsid w:val="008D41A8"/>
    <w:rsid w:val="008E55B7"/>
    <w:rsid w:val="008E71D9"/>
    <w:rsid w:val="00910069"/>
    <w:rsid w:val="009240F0"/>
    <w:rsid w:val="00944556"/>
    <w:rsid w:val="00953D26"/>
    <w:rsid w:val="0096148B"/>
    <w:rsid w:val="00964AE5"/>
    <w:rsid w:val="009B1B70"/>
    <w:rsid w:val="009B3A18"/>
    <w:rsid w:val="009B6834"/>
    <w:rsid w:val="009C2269"/>
    <w:rsid w:val="009C2277"/>
    <w:rsid w:val="009C5FE3"/>
    <w:rsid w:val="00A02B0F"/>
    <w:rsid w:val="00A16C77"/>
    <w:rsid w:val="00A1762A"/>
    <w:rsid w:val="00A25951"/>
    <w:rsid w:val="00A35B22"/>
    <w:rsid w:val="00A56E63"/>
    <w:rsid w:val="00A663B8"/>
    <w:rsid w:val="00A87B70"/>
    <w:rsid w:val="00AA2E53"/>
    <w:rsid w:val="00AA5740"/>
    <w:rsid w:val="00AD036E"/>
    <w:rsid w:val="00AD2A57"/>
    <w:rsid w:val="00AD78D0"/>
    <w:rsid w:val="00AD79A3"/>
    <w:rsid w:val="00AE2329"/>
    <w:rsid w:val="00AE4B99"/>
    <w:rsid w:val="00B053D3"/>
    <w:rsid w:val="00B15356"/>
    <w:rsid w:val="00B17B84"/>
    <w:rsid w:val="00B20B46"/>
    <w:rsid w:val="00B25980"/>
    <w:rsid w:val="00B30318"/>
    <w:rsid w:val="00B3605B"/>
    <w:rsid w:val="00B47174"/>
    <w:rsid w:val="00B62AC9"/>
    <w:rsid w:val="00B639DC"/>
    <w:rsid w:val="00B7258E"/>
    <w:rsid w:val="00B7756B"/>
    <w:rsid w:val="00B77E90"/>
    <w:rsid w:val="00B80AB0"/>
    <w:rsid w:val="00B8543C"/>
    <w:rsid w:val="00B9072A"/>
    <w:rsid w:val="00BA451C"/>
    <w:rsid w:val="00BB5EF0"/>
    <w:rsid w:val="00BB7D70"/>
    <w:rsid w:val="00BD1AF9"/>
    <w:rsid w:val="00BD3757"/>
    <w:rsid w:val="00BD57CD"/>
    <w:rsid w:val="00BD6973"/>
    <w:rsid w:val="00BD72A8"/>
    <w:rsid w:val="00BE40C2"/>
    <w:rsid w:val="00C07402"/>
    <w:rsid w:val="00C07AE2"/>
    <w:rsid w:val="00C168B3"/>
    <w:rsid w:val="00C17869"/>
    <w:rsid w:val="00C20978"/>
    <w:rsid w:val="00C24B28"/>
    <w:rsid w:val="00C52E92"/>
    <w:rsid w:val="00C6139E"/>
    <w:rsid w:val="00C67864"/>
    <w:rsid w:val="00C67A7F"/>
    <w:rsid w:val="00C67D57"/>
    <w:rsid w:val="00C707D2"/>
    <w:rsid w:val="00C74BE6"/>
    <w:rsid w:val="00C77EDD"/>
    <w:rsid w:val="00C8036A"/>
    <w:rsid w:val="00C86D8B"/>
    <w:rsid w:val="00C9572D"/>
    <w:rsid w:val="00CA2CEB"/>
    <w:rsid w:val="00CB03E3"/>
    <w:rsid w:val="00CB33BD"/>
    <w:rsid w:val="00CE7B15"/>
    <w:rsid w:val="00CF746C"/>
    <w:rsid w:val="00D0400E"/>
    <w:rsid w:val="00D106E3"/>
    <w:rsid w:val="00D15ED1"/>
    <w:rsid w:val="00D27D5D"/>
    <w:rsid w:val="00D303B9"/>
    <w:rsid w:val="00D446BA"/>
    <w:rsid w:val="00D50E4F"/>
    <w:rsid w:val="00D51950"/>
    <w:rsid w:val="00D52F2D"/>
    <w:rsid w:val="00D5551C"/>
    <w:rsid w:val="00D608ED"/>
    <w:rsid w:val="00D67258"/>
    <w:rsid w:val="00D7154B"/>
    <w:rsid w:val="00D71719"/>
    <w:rsid w:val="00D71A4A"/>
    <w:rsid w:val="00D73CF2"/>
    <w:rsid w:val="00D82E79"/>
    <w:rsid w:val="00D8593D"/>
    <w:rsid w:val="00D8598E"/>
    <w:rsid w:val="00DA74D4"/>
    <w:rsid w:val="00DC4FF8"/>
    <w:rsid w:val="00DD7C63"/>
    <w:rsid w:val="00DE739E"/>
    <w:rsid w:val="00DF4051"/>
    <w:rsid w:val="00E039DE"/>
    <w:rsid w:val="00E24EF0"/>
    <w:rsid w:val="00E46791"/>
    <w:rsid w:val="00E4683B"/>
    <w:rsid w:val="00E55179"/>
    <w:rsid w:val="00E55443"/>
    <w:rsid w:val="00E676CF"/>
    <w:rsid w:val="00E6794E"/>
    <w:rsid w:val="00E804FC"/>
    <w:rsid w:val="00EB3279"/>
    <w:rsid w:val="00EC45A4"/>
    <w:rsid w:val="00EC643D"/>
    <w:rsid w:val="00EC72DB"/>
    <w:rsid w:val="00ED29AA"/>
    <w:rsid w:val="00EE65F3"/>
    <w:rsid w:val="00EF4E63"/>
    <w:rsid w:val="00F058B4"/>
    <w:rsid w:val="00F3692B"/>
    <w:rsid w:val="00F36D22"/>
    <w:rsid w:val="00F4407B"/>
    <w:rsid w:val="00F5518A"/>
    <w:rsid w:val="00F57A28"/>
    <w:rsid w:val="00F57E33"/>
    <w:rsid w:val="00F628D7"/>
    <w:rsid w:val="00F67A31"/>
    <w:rsid w:val="00F72CF0"/>
    <w:rsid w:val="00F73767"/>
    <w:rsid w:val="00F77E60"/>
    <w:rsid w:val="00F83C5E"/>
    <w:rsid w:val="00F90CB9"/>
    <w:rsid w:val="00F91FA2"/>
    <w:rsid w:val="00FA4F42"/>
    <w:rsid w:val="00FB3F75"/>
    <w:rsid w:val="00FB602E"/>
    <w:rsid w:val="00FC2874"/>
    <w:rsid w:val="00FD3E5D"/>
    <w:rsid w:val="00FD43A9"/>
    <w:rsid w:val="00FD5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37AF434"/>
  <w15:docId w15:val="{93E46ED5-E4F6-4F3A-A65F-FFDE37A1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E51"/>
  </w:style>
  <w:style w:type="paragraph" w:styleId="1">
    <w:name w:val="heading 1"/>
    <w:basedOn w:val="a"/>
    <w:next w:val="a"/>
    <w:link w:val="10"/>
    <w:qFormat/>
    <w:rsid w:val="00876772"/>
    <w:pPr>
      <w:keepNext/>
      <w:tabs>
        <w:tab w:val="num" w:pos="840"/>
      </w:tabs>
      <w:suppressAutoHyphens/>
      <w:autoSpaceDE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B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page number"/>
    <w:basedOn w:val="a0"/>
    <w:rsid w:val="00564222"/>
  </w:style>
  <w:style w:type="paragraph" w:styleId="a5">
    <w:name w:val="List Paragraph"/>
    <w:basedOn w:val="a"/>
    <w:uiPriority w:val="34"/>
    <w:qFormat/>
    <w:rsid w:val="00B4717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767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7"/>
    <w:rsid w:val="008767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767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87677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rsid w:val="008767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">
    <w:name w:val="Содержимое таблицы"/>
    <w:basedOn w:val="a"/>
    <w:rsid w:val="0087677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List 2"/>
    <w:basedOn w:val="a"/>
    <w:rsid w:val="0087677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"/>
    <w:basedOn w:val="a0"/>
    <w:link w:val="51"/>
    <w:locked/>
    <w:rsid w:val="00876772"/>
    <w:rPr>
      <w:b/>
      <w:bCs/>
      <w:sz w:val="24"/>
      <w:szCs w:val="24"/>
      <w:shd w:val="clear" w:color="auto" w:fill="FFFFFF"/>
    </w:rPr>
  </w:style>
  <w:style w:type="character" w:customStyle="1" w:styleId="514pt">
    <w:name w:val="Основной текст (5) + 14 pt"/>
    <w:basedOn w:val="5"/>
    <w:rsid w:val="00876772"/>
    <w:rPr>
      <w:b/>
      <w:bCs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876772"/>
    <w:pPr>
      <w:shd w:val="clear" w:color="auto" w:fill="FFFFFF"/>
      <w:spacing w:before="660" w:after="180" w:line="413" w:lineRule="exact"/>
      <w:ind w:hanging="1160"/>
    </w:pPr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F4407B"/>
  </w:style>
  <w:style w:type="character" w:styleId="ab">
    <w:name w:val="Hyperlink"/>
    <w:basedOn w:val="a0"/>
    <w:uiPriority w:val="99"/>
    <w:unhideWhenUsed/>
    <w:rsid w:val="00AE4B99"/>
    <w:rPr>
      <w:color w:val="0000FF"/>
      <w:u w:val="single"/>
    </w:rPr>
  </w:style>
  <w:style w:type="character" w:styleId="ac">
    <w:name w:val="footnote reference"/>
    <w:rsid w:val="00843F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infi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emli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42113-51C3-49E7-9A0B-0EA45FEA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2244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Шейнова</cp:lastModifiedBy>
  <cp:revision>57</cp:revision>
  <dcterms:created xsi:type="dcterms:W3CDTF">2016-11-15T11:51:00Z</dcterms:created>
  <dcterms:modified xsi:type="dcterms:W3CDTF">2025-10-06T13:00:00Z</dcterms:modified>
</cp:coreProperties>
</file>