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757E" w14:textId="09FF578A" w:rsidR="00224051" w:rsidRPr="00224051" w:rsidRDefault="00224051" w:rsidP="00224051">
      <w:pPr>
        <w:pStyle w:val="afc"/>
        <w:spacing w:after="0" w:line="360" w:lineRule="auto"/>
        <w:jc w:val="right"/>
        <w:rPr>
          <w:rFonts w:ascii="Times New Roman" w:hAnsi="Times New Roman"/>
          <w:b/>
          <w:bCs/>
        </w:rPr>
      </w:pPr>
      <w:r w:rsidRPr="00224051">
        <w:rPr>
          <w:rFonts w:ascii="Times New Roman" w:hAnsi="Times New Roman"/>
          <w:b/>
          <w:bCs/>
        </w:rPr>
        <w:t>Приложение 3.1</w:t>
      </w:r>
      <w:r>
        <w:rPr>
          <w:rFonts w:ascii="Times New Roman" w:hAnsi="Times New Roman"/>
          <w:b/>
          <w:bCs/>
        </w:rPr>
        <w:t>3</w:t>
      </w:r>
    </w:p>
    <w:p w14:paraId="16200817" w14:textId="77777777" w:rsidR="00224051" w:rsidRPr="00224051" w:rsidRDefault="00224051" w:rsidP="00224051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224051">
        <w:rPr>
          <w:rFonts w:ascii="Times New Roman" w:hAnsi="Times New Roman" w:cs="Times New Roman"/>
          <w:b/>
          <w:bCs/>
        </w:rPr>
        <w:t xml:space="preserve">к ООП по профессии </w:t>
      </w:r>
      <w:r w:rsidRPr="00224051">
        <w:rPr>
          <w:rFonts w:ascii="Times New Roman" w:hAnsi="Times New Roman" w:cs="Times New Roman"/>
          <w:b/>
          <w:bCs/>
        </w:rPr>
        <w:br/>
      </w:r>
      <w:r w:rsidRPr="00224051">
        <w:rPr>
          <w:rFonts w:ascii="Times New Roman" w:hAnsi="Times New Roman" w:cs="Times New Roman"/>
          <w:b/>
          <w:bCs/>
          <w:i/>
        </w:rPr>
        <w:t>29.01.33 Мастер по изготовлению швейных изделий</w:t>
      </w:r>
    </w:p>
    <w:p w14:paraId="13A9946B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6BAF8CDC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48BBB268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63B81B91" w14:textId="37CF6034" w:rsidR="0025733C" w:rsidRDefault="0025733C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9AA72F9" w14:textId="18F07855" w:rsidR="00DA07F3" w:rsidRDefault="00DA07F3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C45032F" w14:textId="77777777" w:rsidR="00DA07F3" w:rsidRPr="00580883" w:rsidRDefault="00DA07F3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9067713" w14:textId="77777777" w:rsidR="0025733C" w:rsidRPr="00580883" w:rsidRDefault="0025733C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812CEDE" w14:textId="77777777" w:rsidR="0025733C" w:rsidRPr="00580883" w:rsidRDefault="0025733C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49718FB" w14:textId="77777777" w:rsidR="0025733C" w:rsidRPr="00580883" w:rsidRDefault="0025733C" w:rsidP="0025733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3A61240" w14:textId="77777777" w:rsidR="0025733C" w:rsidRPr="00CC6E4F" w:rsidRDefault="0025733C" w:rsidP="002573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16FC84" w14:textId="77777777" w:rsidR="0025733C" w:rsidRPr="00CC6E4F" w:rsidRDefault="0025733C" w:rsidP="0025733C">
      <w:pPr>
        <w:jc w:val="center"/>
        <w:rPr>
          <w:rFonts w:ascii="Times New Roman" w:hAnsi="Times New Roman"/>
          <w:b/>
          <w:sz w:val="28"/>
          <w:szCs w:val="28"/>
        </w:rPr>
      </w:pPr>
      <w:r w:rsidRPr="00CC6E4F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14:paraId="5DE21092" w14:textId="02932084" w:rsidR="0025733C" w:rsidRPr="00B267D3" w:rsidRDefault="0025733C" w:rsidP="0025733C">
      <w:pPr>
        <w:jc w:val="center"/>
        <w:rPr>
          <w:rFonts w:ascii="Times New Roman" w:hAnsi="Times New Roman"/>
          <w:b/>
          <w:i/>
          <w:caps/>
          <w:sz w:val="28"/>
          <w:szCs w:val="28"/>
        </w:rPr>
      </w:pPr>
      <w:r w:rsidRPr="00B267D3">
        <w:rPr>
          <w:rFonts w:ascii="Times New Roman" w:hAnsi="Times New Roman"/>
          <w:b/>
          <w:i/>
          <w:sz w:val="28"/>
          <w:szCs w:val="28"/>
        </w:rPr>
        <w:t>«ОП.</w:t>
      </w:r>
      <w:r w:rsidR="00224051">
        <w:rPr>
          <w:rFonts w:ascii="Times New Roman" w:hAnsi="Times New Roman"/>
          <w:b/>
          <w:i/>
          <w:sz w:val="28"/>
          <w:szCs w:val="28"/>
        </w:rPr>
        <w:t>07</w:t>
      </w:r>
      <w:r w:rsidRPr="00B267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67D3">
        <w:rPr>
          <w:rFonts w:ascii="Times New Roman" w:hAnsi="Times New Roman"/>
          <w:b/>
          <w:i/>
          <w:caps/>
          <w:sz w:val="28"/>
          <w:szCs w:val="28"/>
        </w:rPr>
        <w:t>экологические основы природопользования»</w:t>
      </w:r>
    </w:p>
    <w:p w14:paraId="44A288DB" w14:textId="77777777" w:rsidR="0025733C" w:rsidRPr="00580883" w:rsidRDefault="0025733C" w:rsidP="0025733C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2A690EE7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1B6D897D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54404485" w14:textId="77777777" w:rsidR="0025733C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4091806D" w14:textId="77777777" w:rsidR="0025733C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28F8B4D5" w14:textId="77777777" w:rsidR="0025733C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683E240C" w14:textId="77777777" w:rsidR="0025733C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32F9C3F1" w14:textId="77777777" w:rsidR="0025733C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32DEB763" w14:textId="77777777" w:rsidR="0025733C" w:rsidRPr="00580883" w:rsidRDefault="0025733C" w:rsidP="0025733C">
      <w:pPr>
        <w:rPr>
          <w:rFonts w:ascii="Times New Roman" w:hAnsi="Times New Roman"/>
          <w:b/>
          <w:i/>
          <w:sz w:val="28"/>
          <w:szCs w:val="28"/>
        </w:rPr>
      </w:pPr>
    </w:p>
    <w:p w14:paraId="252E2BB4" w14:textId="06D6A5A1" w:rsidR="0025733C" w:rsidRPr="00DA07F3" w:rsidRDefault="0025733C" w:rsidP="0025733C">
      <w:pPr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DA07F3">
        <w:rPr>
          <w:rFonts w:ascii="Times New Roman" w:hAnsi="Times New Roman"/>
          <w:b/>
          <w:bCs/>
          <w:i/>
          <w:sz w:val="24"/>
          <w:szCs w:val="24"/>
        </w:rPr>
        <w:t>202</w:t>
      </w:r>
      <w:r w:rsidR="00224051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DA07F3">
        <w:rPr>
          <w:rFonts w:ascii="Times New Roman" w:hAnsi="Times New Roman"/>
          <w:b/>
          <w:bCs/>
          <w:i/>
          <w:sz w:val="24"/>
          <w:szCs w:val="24"/>
        </w:rPr>
        <w:t xml:space="preserve"> г.</w:t>
      </w:r>
      <w:r w:rsidRPr="00DA07F3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14:paraId="774F70F4" w14:textId="77777777" w:rsidR="0025733C" w:rsidRPr="000E2AA2" w:rsidRDefault="0025733C" w:rsidP="0025733C">
      <w:pPr>
        <w:spacing w:before="120" w:after="12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E2AA2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742"/>
      </w:tblGrid>
      <w:tr w:rsidR="0025733C" w:rsidRPr="00580883" w14:paraId="6E8B1B2C" w14:textId="77777777" w:rsidTr="0025733C">
        <w:tc>
          <w:tcPr>
            <w:tcW w:w="8472" w:type="dxa"/>
            <w:hideMark/>
          </w:tcPr>
          <w:p w14:paraId="3DAD354E" w14:textId="77777777" w:rsidR="0025733C" w:rsidRPr="00580883" w:rsidRDefault="0025733C" w:rsidP="00CC6E4F">
            <w:pPr>
              <w:numPr>
                <w:ilvl w:val="0"/>
                <w:numId w:val="34"/>
              </w:numPr>
              <w:tabs>
                <w:tab w:val="clear" w:pos="644"/>
                <w:tab w:val="num" w:pos="284"/>
                <w:tab w:val="num" w:pos="321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88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742" w:type="dxa"/>
          </w:tcPr>
          <w:p w14:paraId="38E2C422" w14:textId="77777777" w:rsidR="0025733C" w:rsidRPr="00580883" w:rsidRDefault="0025733C" w:rsidP="0025733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5733C" w:rsidRPr="00580883" w14:paraId="164F14A0" w14:textId="77777777" w:rsidTr="0025733C">
        <w:trPr>
          <w:trHeight w:val="389"/>
        </w:trPr>
        <w:tc>
          <w:tcPr>
            <w:tcW w:w="8472" w:type="dxa"/>
            <w:hideMark/>
          </w:tcPr>
          <w:p w14:paraId="699E6A7B" w14:textId="77777777" w:rsidR="0025733C" w:rsidRPr="00580883" w:rsidRDefault="0025733C" w:rsidP="00CC6E4F">
            <w:pPr>
              <w:numPr>
                <w:ilvl w:val="0"/>
                <w:numId w:val="34"/>
              </w:numPr>
              <w:tabs>
                <w:tab w:val="clear" w:pos="644"/>
                <w:tab w:val="num" w:pos="284"/>
                <w:tab w:val="num" w:pos="321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88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742" w:type="dxa"/>
          </w:tcPr>
          <w:p w14:paraId="7D67E87E" w14:textId="21B88F4D" w:rsidR="0025733C" w:rsidRPr="00580883" w:rsidRDefault="00CC6E4F" w:rsidP="0025733C">
            <w:pPr>
              <w:spacing w:before="120" w:after="120" w:line="360" w:lineRule="auto"/>
              <w:ind w:left="644" w:hanging="6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5733C" w:rsidRPr="00580883" w14:paraId="2029E7A1" w14:textId="77777777" w:rsidTr="0025733C">
        <w:tc>
          <w:tcPr>
            <w:tcW w:w="8472" w:type="dxa"/>
            <w:hideMark/>
          </w:tcPr>
          <w:p w14:paraId="72D6F27F" w14:textId="77777777" w:rsidR="0025733C" w:rsidRPr="00580883" w:rsidRDefault="0025733C" w:rsidP="00CC6E4F">
            <w:pPr>
              <w:numPr>
                <w:ilvl w:val="0"/>
                <w:numId w:val="34"/>
              </w:numPr>
              <w:tabs>
                <w:tab w:val="clear" w:pos="644"/>
                <w:tab w:val="num" w:pos="284"/>
                <w:tab w:val="num" w:pos="321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883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ПРОГРАММЫ </w:t>
            </w:r>
            <w:r w:rsidRPr="00580883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42" w:type="dxa"/>
          </w:tcPr>
          <w:p w14:paraId="3B21F111" w14:textId="4A8B7BB4" w:rsidR="0025733C" w:rsidRDefault="0025733C" w:rsidP="008E2F93">
            <w:pPr>
              <w:spacing w:before="120" w:after="120" w:line="360" w:lineRule="auto"/>
              <w:ind w:left="644" w:hanging="6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2F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5733C" w:rsidRPr="00580883" w14:paraId="43D67BDC" w14:textId="77777777" w:rsidTr="0025733C">
        <w:tc>
          <w:tcPr>
            <w:tcW w:w="8472" w:type="dxa"/>
          </w:tcPr>
          <w:p w14:paraId="02A7C5C9" w14:textId="77777777" w:rsidR="0025733C" w:rsidRPr="00580883" w:rsidRDefault="0025733C" w:rsidP="00CC6E4F">
            <w:pPr>
              <w:numPr>
                <w:ilvl w:val="0"/>
                <w:numId w:val="34"/>
              </w:numPr>
              <w:tabs>
                <w:tab w:val="clear" w:pos="644"/>
                <w:tab w:val="num" w:pos="321"/>
              </w:tabs>
              <w:suppressAutoHyphens/>
              <w:spacing w:before="120" w:after="120" w:line="360" w:lineRule="auto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88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742" w:type="dxa"/>
          </w:tcPr>
          <w:p w14:paraId="795B6FA1" w14:textId="77777777" w:rsidR="0025733C" w:rsidRPr="00580883" w:rsidRDefault="0025733C" w:rsidP="0025733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14:paraId="165A87F5" w14:textId="77777777" w:rsidR="0025733C" w:rsidRPr="00D111DA" w:rsidRDefault="0025733C" w:rsidP="0025733C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0883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D111D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D111DA">
        <w:rPr>
          <w:rFonts w:ascii="Times New Roman" w:hAnsi="Times New Roman" w:cs="Times New Roman"/>
          <w:b/>
          <w:i/>
          <w:sz w:val="24"/>
          <w:szCs w:val="24"/>
        </w:rPr>
        <w:t>ПРОГРАММЫ УЧЕБНОЙ ДИСЦИПЛИНЫ</w:t>
      </w:r>
    </w:p>
    <w:p w14:paraId="2A1E7E19" w14:textId="77777777" w:rsidR="0025733C" w:rsidRDefault="0025733C" w:rsidP="0025733C">
      <w:pPr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1DA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r>
        <w:rPr>
          <w:rFonts w:ascii="Times New Roman" w:hAnsi="Times New Roman" w:cs="Times New Roman"/>
          <w:b/>
          <w:sz w:val="24"/>
          <w:szCs w:val="24"/>
        </w:rPr>
        <w:t>рабочей п</w:t>
      </w:r>
      <w:r w:rsidRPr="00D111D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2317CBAC" w14:textId="3EF99C08" w:rsidR="00224051" w:rsidRPr="00224051" w:rsidRDefault="00224051" w:rsidP="00224051">
      <w:pPr>
        <w:widowControl w:val="0"/>
        <w:autoSpaceDE w:val="0"/>
        <w:autoSpaceDN w:val="0"/>
        <w:spacing w:before="120" w:after="0" w:line="240" w:lineRule="auto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24051">
        <w:rPr>
          <w:rFonts w:ascii="Times New Roman" w:hAnsi="Times New Roman" w:cs="Times New Roman"/>
          <w:sz w:val="24"/>
          <w:szCs w:val="24"/>
        </w:rPr>
        <w:t>исциплина входит в общепрофессиональный цикл, общепрофессиональная дисциплина, введена за счет вариативной части ППКРС.</w:t>
      </w:r>
    </w:p>
    <w:p w14:paraId="339774A0" w14:textId="295431B0" w:rsidR="0025733C" w:rsidRDefault="0025733C" w:rsidP="0025733C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111DA">
        <w:rPr>
          <w:rFonts w:ascii="Times New Roman" w:hAnsi="Times New Roman" w:cs="Times New Roman"/>
          <w:b/>
          <w:sz w:val="24"/>
          <w:szCs w:val="24"/>
        </w:rPr>
        <w:t>1.</w:t>
      </w:r>
      <w:r w:rsidR="008E2F93">
        <w:rPr>
          <w:rFonts w:ascii="Times New Roman" w:hAnsi="Times New Roman" w:cs="Times New Roman"/>
          <w:b/>
          <w:sz w:val="24"/>
          <w:szCs w:val="24"/>
        </w:rPr>
        <w:t>2</w:t>
      </w:r>
      <w:r w:rsidRPr="00D111DA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дисциплины:</w:t>
      </w:r>
    </w:p>
    <w:p w14:paraId="1E3F5FE0" w14:textId="77777777" w:rsidR="008E2F93" w:rsidRPr="00F253BF" w:rsidRDefault="008E2F93" w:rsidP="008E2F93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  <w:r w:rsidRPr="00F253BF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5357"/>
      </w:tblGrid>
      <w:tr w:rsidR="0025733C" w:rsidRPr="00823FA5" w14:paraId="537180E6" w14:textId="77777777" w:rsidTr="0025733C">
        <w:trPr>
          <w:trHeight w:val="399"/>
        </w:trPr>
        <w:tc>
          <w:tcPr>
            <w:tcW w:w="1384" w:type="dxa"/>
            <w:shd w:val="clear" w:color="auto" w:fill="auto"/>
            <w:vAlign w:val="center"/>
            <w:hideMark/>
          </w:tcPr>
          <w:p w14:paraId="5461F9FC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14:paraId="4DC02CE9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357" w:type="dxa"/>
            <w:shd w:val="clear" w:color="auto" w:fill="auto"/>
            <w:vAlign w:val="center"/>
            <w:hideMark/>
          </w:tcPr>
          <w:p w14:paraId="6087C3DB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25733C" w:rsidRPr="00FC17A5" w14:paraId="499C3068" w14:textId="77777777" w:rsidTr="0025733C">
        <w:trPr>
          <w:trHeight w:val="212"/>
        </w:trPr>
        <w:tc>
          <w:tcPr>
            <w:tcW w:w="1384" w:type="dxa"/>
            <w:shd w:val="clear" w:color="auto" w:fill="auto"/>
          </w:tcPr>
          <w:p w14:paraId="588B5B4E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1.1-1.4</w:t>
            </w:r>
          </w:p>
          <w:p w14:paraId="753AA144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2.1-2.8</w:t>
            </w:r>
          </w:p>
          <w:p w14:paraId="6549970D" w14:textId="31804812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3.1-3.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14:paraId="5334B68C" w14:textId="7F55B5F2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4.1-4.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284BF71F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5.1-5.6</w:t>
            </w:r>
          </w:p>
          <w:p w14:paraId="05542713" w14:textId="77777777" w:rsidR="0025733C" w:rsidRPr="001446D1" w:rsidRDefault="0025733C" w:rsidP="002573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6.1-6.4</w:t>
            </w:r>
          </w:p>
        </w:tc>
        <w:tc>
          <w:tcPr>
            <w:tcW w:w="3006" w:type="dxa"/>
            <w:shd w:val="clear" w:color="auto" w:fill="auto"/>
          </w:tcPr>
          <w:p w14:paraId="086BA9F8" w14:textId="77777777" w:rsidR="0025733C" w:rsidRPr="001446D1" w:rsidRDefault="0025733C" w:rsidP="00257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анализировать и прогнозировать экологические последствия различных видов деятельности;</w:t>
            </w:r>
          </w:p>
          <w:p w14:paraId="25644D10" w14:textId="77777777" w:rsidR="0025733C" w:rsidRPr="001446D1" w:rsidRDefault="0025733C" w:rsidP="00257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в профессиональной деятельности представления о взаимосвязи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организмов и среды обитания;</w:t>
            </w:r>
          </w:p>
          <w:p w14:paraId="13ED1A9C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</w:t>
            </w:r>
            <w:r w:rsidRPr="001446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облюдать в профессиональной деятельности регламенты экологической безопасности</w:t>
            </w:r>
          </w:p>
        </w:tc>
        <w:tc>
          <w:tcPr>
            <w:tcW w:w="5357" w:type="dxa"/>
            <w:shd w:val="clear" w:color="auto" w:fill="auto"/>
          </w:tcPr>
          <w:p w14:paraId="0A228434" w14:textId="534E4F73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взаимодействия живых организмов и среды обитания.</w:t>
            </w:r>
          </w:p>
          <w:p w14:paraId="693674D6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общества и природы, основные источники техногенного взаимодействия на окружающую среду;</w:t>
            </w:r>
          </w:p>
          <w:p w14:paraId="692D2D8D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14:paraId="05396513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рационального природопользования;</w:t>
            </w:r>
          </w:p>
          <w:p w14:paraId="05E73E22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экологического регулирования;</w:t>
            </w:r>
          </w:p>
          <w:p w14:paraId="1347429F" w14:textId="4AC1AC13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размещения производств различного типа;</w:t>
            </w:r>
          </w:p>
          <w:p w14:paraId="2FD37DF1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отходов их источники и масштабы образования;</w:t>
            </w:r>
          </w:p>
          <w:p w14:paraId="5F935885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принципы мониторинга окружающей среды;</w:t>
            </w:r>
          </w:p>
          <w:p w14:paraId="32B7DB95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социальные вопросы природопользования и экологической безопасности;</w:t>
            </w:r>
          </w:p>
          <w:p w14:paraId="526FA0DE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международного сотрудничества области природопользования и охраны окружающей среды;</w:t>
            </w:r>
          </w:p>
          <w:p w14:paraId="1F7B5844" w14:textId="77777777" w:rsidR="0025733C" w:rsidRPr="001446D1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природоресурсный</w:t>
            </w:r>
            <w:proofErr w:type="spellEnd"/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 Российской Федерации;</w:t>
            </w:r>
          </w:p>
          <w:p w14:paraId="59F5E698" w14:textId="77777777" w:rsidR="0025733C" w:rsidRPr="001446D1" w:rsidRDefault="0025733C" w:rsidP="00257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</w:t>
            </w:r>
          </w:p>
        </w:tc>
      </w:tr>
      <w:tr w:rsidR="0025733C" w:rsidRPr="00FC17A5" w14:paraId="0BE3F156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5090537D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01</w:t>
            </w:r>
          </w:p>
        </w:tc>
        <w:tc>
          <w:tcPr>
            <w:tcW w:w="3006" w:type="dxa"/>
            <w:shd w:val="clear" w:color="auto" w:fill="auto"/>
          </w:tcPr>
          <w:p w14:paraId="4BDFD340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аспознавать задачу и/или проблему в профессиональном и/или социальном контексте;</w:t>
            </w:r>
          </w:p>
          <w:p w14:paraId="64B82D38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нализировать задачу и/или проблему и выделять её составные части;</w:t>
            </w:r>
          </w:p>
          <w:p w14:paraId="08AB9790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равильно выявлять и эффективно искать 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информацию, необходимую для решения задачи и/или проблемы;</w:t>
            </w:r>
          </w:p>
          <w:p w14:paraId="39E2171A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оставить план действия, </w:t>
            </w:r>
          </w:p>
          <w:p w14:paraId="319D053B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пределить необходимые ресурсы;</w:t>
            </w:r>
          </w:p>
          <w:p w14:paraId="6FDE7888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ладеть актуальными методами работы в профессиональной и смежных сферах;</w:t>
            </w:r>
          </w:p>
          <w:p w14:paraId="44C2D9EA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еализовать составленный план;</w:t>
            </w:r>
          </w:p>
          <w:p w14:paraId="022EBE0D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5357" w:type="dxa"/>
            <w:shd w:val="clear" w:color="auto" w:fill="auto"/>
          </w:tcPr>
          <w:p w14:paraId="563DBC9B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а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ктуальный профессиональный и социальный контекст, в котором приходится работать и жить;</w:t>
            </w:r>
          </w:p>
          <w:p w14:paraId="197975E2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источники информации и ресурсы для решения задач и проблем в профессиональном и/или социальном контексте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3AC14F9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лгоритмы выполнения работ в профессиональной и смежных областях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BAD854C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етоды работы в профессиональной и смежных сферах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ADFA394" w14:textId="77777777" w:rsidR="0025733C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труктура плана для решения задач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0933EFA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орядок оценки результатов решения задач профессиональной деятельности</w:t>
            </w:r>
          </w:p>
        </w:tc>
      </w:tr>
      <w:tr w:rsidR="0025733C" w:rsidRPr="00FC17A5" w14:paraId="2E5BDC9C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42AE3507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3006" w:type="dxa"/>
            <w:shd w:val="clear" w:color="auto" w:fill="auto"/>
          </w:tcPr>
          <w:p w14:paraId="30351DA5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задачи поиска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BEFD17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необходимые источники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000D09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процесс поиска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00D628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труктурировать получаемую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249133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наиболее значимое в перечне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E3351B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практическую значимость результатов поиска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793603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результаты поиска</w:t>
            </w:r>
          </w:p>
        </w:tc>
        <w:tc>
          <w:tcPr>
            <w:tcW w:w="5357" w:type="dxa"/>
            <w:shd w:val="clear" w:color="auto" w:fill="auto"/>
          </w:tcPr>
          <w:p w14:paraId="7319C576" w14:textId="1BCD911C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оменклатура </w:t>
            </w:r>
            <w:r w:rsidR="00CC6E4F"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r w:rsidR="00CC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E4F"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источников,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применяемых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B93ECC" w14:textId="47AB82D3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риемы структурирования информаци</w:t>
            </w:r>
            <w:r w:rsidR="00CC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AAE68F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32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 оформления результатов поиска информации</w:t>
            </w:r>
          </w:p>
        </w:tc>
      </w:tr>
      <w:tr w:rsidR="0025733C" w:rsidRPr="00FC17A5" w14:paraId="6C0484FA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152B0C4A" w14:textId="77777777" w:rsidR="0025733C" w:rsidRPr="001446D1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4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03</w:t>
            </w:r>
          </w:p>
        </w:tc>
        <w:tc>
          <w:tcPr>
            <w:tcW w:w="3006" w:type="dxa"/>
            <w:shd w:val="clear" w:color="auto" w:fill="auto"/>
          </w:tcPr>
          <w:p w14:paraId="2F832E87" w14:textId="77777777" w:rsidR="0025733C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69CBAFF" w14:textId="77777777" w:rsidR="0025733C" w:rsidRPr="00327E93" w:rsidRDefault="0025733C" w:rsidP="00257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ыстраивать траектории профессионального и личностного развития</w:t>
            </w:r>
          </w:p>
        </w:tc>
        <w:tc>
          <w:tcPr>
            <w:tcW w:w="5357" w:type="dxa"/>
            <w:shd w:val="clear" w:color="auto" w:fill="auto"/>
          </w:tcPr>
          <w:p w14:paraId="55BEAD31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одержание актуальной нормативно-правовой документации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F070180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овременная научная и профессиональная терминология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AD15708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озможные траектории профессионального развития  и самообразования</w:t>
            </w:r>
          </w:p>
        </w:tc>
      </w:tr>
      <w:tr w:rsidR="0025733C" w:rsidRPr="00DD0802" w14:paraId="5D0C84B1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18ECE0A6" w14:textId="77777777" w:rsidR="0025733C" w:rsidRPr="00DD0802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0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04</w:t>
            </w:r>
          </w:p>
        </w:tc>
        <w:tc>
          <w:tcPr>
            <w:tcW w:w="3006" w:type="dxa"/>
            <w:shd w:val="clear" w:color="auto" w:fill="auto"/>
          </w:tcPr>
          <w:p w14:paraId="527300F8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рганизовывать работу коллектива и команды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0F8FA92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заимодействовать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коллегами, руководством, клиентами</w:t>
            </w:r>
          </w:p>
        </w:tc>
        <w:tc>
          <w:tcPr>
            <w:tcW w:w="5357" w:type="dxa"/>
            <w:shd w:val="clear" w:color="auto" w:fill="auto"/>
          </w:tcPr>
          <w:p w14:paraId="0AB169AA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сихология коллектива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32F6231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сихология личности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BD6DDEC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сновы проектной деятельности</w:t>
            </w:r>
          </w:p>
        </w:tc>
      </w:tr>
      <w:tr w:rsidR="0025733C" w:rsidRPr="00DD0802" w14:paraId="4C5D0ED6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444B71F6" w14:textId="77777777" w:rsidR="0025733C" w:rsidRPr="00DD0802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0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05</w:t>
            </w:r>
          </w:p>
        </w:tc>
        <w:tc>
          <w:tcPr>
            <w:tcW w:w="3006" w:type="dxa"/>
            <w:shd w:val="clear" w:color="auto" w:fill="auto"/>
          </w:tcPr>
          <w:p w14:paraId="1D5FC748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злагать свои мысли на государственном языке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E6CD19F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формлять документы</w:t>
            </w:r>
          </w:p>
        </w:tc>
        <w:tc>
          <w:tcPr>
            <w:tcW w:w="5357" w:type="dxa"/>
            <w:shd w:val="clear" w:color="auto" w:fill="auto"/>
          </w:tcPr>
          <w:p w14:paraId="2FB2B101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собенности социального и культурного контекста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53D5118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равила оформления документов</w:t>
            </w:r>
          </w:p>
        </w:tc>
      </w:tr>
      <w:tr w:rsidR="0025733C" w:rsidRPr="00DD0802" w14:paraId="6ED85FEC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290F112B" w14:textId="77777777" w:rsidR="0025733C" w:rsidRPr="00DD0802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0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 06</w:t>
            </w:r>
          </w:p>
        </w:tc>
        <w:tc>
          <w:tcPr>
            <w:tcW w:w="3006" w:type="dxa"/>
            <w:shd w:val="clear" w:color="auto" w:fill="auto"/>
          </w:tcPr>
          <w:p w14:paraId="421267E7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писывать значимость своей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728D51E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резентовать структуру профессиональной деятельности по профессии (специальности)</w:t>
            </w:r>
          </w:p>
        </w:tc>
        <w:tc>
          <w:tcPr>
            <w:tcW w:w="5357" w:type="dxa"/>
            <w:shd w:val="clear" w:color="auto" w:fill="auto"/>
          </w:tcPr>
          <w:p w14:paraId="5484D5AF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ущность гражданско-патриотической позиции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7068919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бщечеловеческие ценности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0C6347D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равила поведения в ходе выполнения профессиональной деятельности</w:t>
            </w:r>
          </w:p>
        </w:tc>
      </w:tr>
      <w:tr w:rsidR="0025733C" w:rsidRPr="00DD0802" w14:paraId="0B0B6705" w14:textId="77777777" w:rsidTr="00CC6E4F">
        <w:trPr>
          <w:trHeight w:val="212"/>
        </w:trPr>
        <w:tc>
          <w:tcPr>
            <w:tcW w:w="1384" w:type="dxa"/>
            <w:shd w:val="clear" w:color="auto" w:fill="auto"/>
          </w:tcPr>
          <w:p w14:paraId="7DE4C9A1" w14:textId="77777777" w:rsidR="0025733C" w:rsidRPr="00DD0802" w:rsidRDefault="0025733C" w:rsidP="00257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0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07</w:t>
            </w:r>
          </w:p>
        </w:tc>
        <w:tc>
          <w:tcPr>
            <w:tcW w:w="3006" w:type="dxa"/>
            <w:shd w:val="clear" w:color="auto" w:fill="auto"/>
          </w:tcPr>
          <w:p w14:paraId="4D183114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облюдать нормы экологической безопасности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41FB564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5357" w:type="dxa"/>
            <w:shd w:val="clear" w:color="auto" w:fill="auto"/>
          </w:tcPr>
          <w:p w14:paraId="3F7E9119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равила экологической безопасности при ведении профессиональной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59148C4" w14:textId="7C75EA2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сновныересурсы</w:t>
            </w:r>
            <w:proofErr w:type="spellEnd"/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задействованные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1A17B7D" w14:textId="77777777" w:rsidR="0025733C" w:rsidRPr="00327E93" w:rsidRDefault="0025733C" w:rsidP="00257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32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ути обеспечения ресурсосбережения</w:t>
            </w:r>
          </w:p>
        </w:tc>
      </w:tr>
    </w:tbl>
    <w:p w14:paraId="45BC5B9A" w14:textId="77777777" w:rsidR="0025733C" w:rsidRPr="00397DD6" w:rsidRDefault="0025733C" w:rsidP="0025733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397DD6">
        <w:rPr>
          <w:rFonts w:ascii="Times New Roman" w:hAnsi="Times New Roman" w:cs="Times New Roman"/>
          <w:b/>
          <w:i/>
          <w:sz w:val="24"/>
          <w:szCs w:val="24"/>
        </w:rPr>
        <w:lastRenderedPageBreak/>
        <w:t>2. СТРУКТУРА И СОДЕРЖАНИЕ УЧЕБНОЙ ДИСЦИПЛИНЫ</w:t>
      </w:r>
    </w:p>
    <w:p w14:paraId="6612EC5F" w14:textId="77777777" w:rsidR="0025733C" w:rsidRPr="0023039C" w:rsidRDefault="0025733C" w:rsidP="002573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39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6"/>
        <w:gridCol w:w="1738"/>
      </w:tblGrid>
      <w:tr w:rsidR="0025733C" w:rsidRPr="0023039C" w14:paraId="43970FBA" w14:textId="77777777" w:rsidTr="0025733C">
        <w:trPr>
          <w:trHeight w:val="330"/>
        </w:trPr>
        <w:tc>
          <w:tcPr>
            <w:tcW w:w="4059" w:type="pct"/>
            <w:shd w:val="clear" w:color="auto" w:fill="auto"/>
            <w:vAlign w:val="center"/>
          </w:tcPr>
          <w:p w14:paraId="7F02F903" w14:textId="77777777" w:rsidR="0025733C" w:rsidRPr="0023039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017D5A3" w14:textId="77777777" w:rsidR="0025733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14:paraId="1D6B9746" w14:textId="77777777" w:rsidR="0025733C" w:rsidRPr="0023039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5733C" w:rsidRPr="0023039C" w14:paraId="13EA10C9" w14:textId="77777777" w:rsidTr="0025733C">
        <w:trPr>
          <w:trHeight w:val="330"/>
        </w:trPr>
        <w:tc>
          <w:tcPr>
            <w:tcW w:w="4059" w:type="pct"/>
            <w:shd w:val="clear" w:color="auto" w:fill="auto"/>
            <w:vAlign w:val="center"/>
          </w:tcPr>
          <w:p w14:paraId="177A46ED" w14:textId="77777777" w:rsidR="0025733C" w:rsidRPr="00091C4A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91C4A">
              <w:rPr>
                <w:rFonts w:ascii="Times New Roman" w:hAnsi="Times New Roman" w:cs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8FFAF04" w14:textId="20DC1180" w:rsidR="0025733C" w:rsidRPr="0084141D" w:rsidRDefault="0025733C" w:rsidP="004A1D33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4A1D3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25733C" w:rsidRPr="0023039C" w14:paraId="36AFC574" w14:textId="77777777" w:rsidTr="0025733C">
        <w:trPr>
          <w:trHeight w:val="25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592AAD1" w14:textId="77777777" w:rsidR="0025733C" w:rsidRPr="0023039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5733C" w:rsidRPr="0023039C" w14:paraId="13897358" w14:textId="77777777" w:rsidTr="0025733C">
        <w:trPr>
          <w:trHeight w:val="403"/>
        </w:trPr>
        <w:tc>
          <w:tcPr>
            <w:tcW w:w="4059" w:type="pct"/>
            <w:shd w:val="clear" w:color="auto" w:fill="auto"/>
            <w:vAlign w:val="center"/>
          </w:tcPr>
          <w:p w14:paraId="1036CF75" w14:textId="68A0B614" w:rsidR="0025733C" w:rsidRPr="0023039C" w:rsidRDefault="00224051" w:rsidP="002240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733C" w:rsidRPr="0023039C">
              <w:rPr>
                <w:rFonts w:ascii="Times New Roman" w:hAnsi="Times New Roman" w:cs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занятия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1C16697" w14:textId="77777777" w:rsidR="0025733C" w:rsidRPr="0023039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25733C" w:rsidRPr="0023039C" w14:paraId="29B2211C" w14:textId="77777777" w:rsidTr="0025733C">
        <w:trPr>
          <w:trHeight w:val="272"/>
        </w:trPr>
        <w:tc>
          <w:tcPr>
            <w:tcW w:w="4059" w:type="pct"/>
            <w:shd w:val="clear" w:color="auto" w:fill="auto"/>
            <w:vAlign w:val="center"/>
          </w:tcPr>
          <w:p w14:paraId="27CCC1DB" w14:textId="1A43B4F6" w:rsidR="0025733C" w:rsidRPr="0023039C" w:rsidRDefault="0025733C" w:rsidP="002240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535BD75" w14:textId="4F30B8A0" w:rsidR="0025733C" w:rsidRPr="0023039C" w:rsidRDefault="0025733C" w:rsidP="0025733C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25733C" w:rsidRPr="00714A84" w14:paraId="3B64D23D" w14:textId="77777777" w:rsidTr="0025733C">
        <w:trPr>
          <w:trHeight w:val="272"/>
        </w:trPr>
        <w:tc>
          <w:tcPr>
            <w:tcW w:w="4059" w:type="pct"/>
            <w:shd w:val="clear" w:color="auto" w:fill="auto"/>
            <w:vAlign w:val="center"/>
          </w:tcPr>
          <w:p w14:paraId="6B6A8655" w14:textId="77777777" w:rsidR="0025733C" w:rsidRPr="00714A84" w:rsidRDefault="0025733C" w:rsidP="0025733C">
            <w:pPr>
              <w:suppressAutoHyphens/>
              <w:spacing w:after="0"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14A84">
              <w:rPr>
                <w:rFonts w:ascii="Times New Roman" w:hAnsi="Times New Roman" w:cs="Times New Roman"/>
                <w:i/>
                <w:sz w:val="24"/>
              </w:rPr>
              <w:t xml:space="preserve">Самостоятельная работа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0B06D7A" w14:textId="134A9846" w:rsidR="0025733C" w:rsidRPr="00224051" w:rsidRDefault="00224051" w:rsidP="0025733C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40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DA07F3" w:rsidRPr="00714A84" w14:paraId="463ED3BE" w14:textId="77777777" w:rsidTr="00DA07F3">
        <w:trPr>
          <w:trHeight w:val="2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36A0B42" w14:textId="6548E77F" w:rsidR="00DA07F3" w:rsidRPr="00B0647F" w:rsidRDefault="00DA07F3" w:rsidP="0025733C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14A84">
              <w:rPr>
                <w:rFonts w:ascii="Times New Roman" w:hAnsi="Times New Roman" w:cs="Times New Roman"/>
                <w:b/>
                <w:iCs/>
                <w:sz w:val="24"/>
              </w:rPr>
              <w:t>Промежуточная аттестация проводится в форме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Pr="00DA07F3">
              <w:rPr>
                <w:rFonts w:ascii="Times New Roman" w:hAnsi="Times New Roman" w:cs="Times New Roman"/>
                <w:b/>
                <w:i/>
                <w:iCs/>
                <w:sz w:val="24"/>
              </w:rPr>
              <w:t>тестирования</w:t>
            </w:r>
            <w:r w:rsidR="00224051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(ИФПА)</w:t>
            </w:r>
          </w:p>
        </w:tc>
      </w:tr>
    </w:tbl>
    <w:p w14:paraId="734E0819" w14:textId="77777777" w:rsidR="0025733C" w:rsidRPr="00D111DA" w:rsidRDefault="0025733C" w:rsidP="0025733C">
      <w:pPr>
        <w:rPr>
          <w:rFonts w:ascii="Times New Roman" w:hAnsi="Times New Roman" w:cs="Times New Roman"/>
          <w:b/>
          <w:i/>
          <w:sz w:val="24"/>
          <w:szCs w:val="24"/>
        </w:rPr>
        <w:sectPr w:rsidR="0025733C" w:rsidRPr="00D111DA" w:rsidSect="0025733C">
          <w:footerReference w:type="default" r:id="rId8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14:paraId="13998C63" w14:textId="77777777" w:rsidR="0025733C" w:rsidRPr="00D111DA" w:rsidRDefault="0025733C" w:rsidP="0025733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af4"/>
        <w:tblW w:w="5068" w:type="pct"/>
        <w:tblLook w:val="01E0" w:firstRow="1" w:lastRow="1" w:firstColumn="1" w:lastColumn="1" w:noHBand="0" w:noVBand="0"/>
      </w:tblPr>
      <w:tblGrid>
        <w:gridCol w:w="2488"/>
        <w:gridCol w:w="9068"/>
        <w:gridCol w:w="1273"/>
        <w:gridCol w:w="2075"/>
      </w:tblGrid>
      <w:tr w:rsidR="0025733C" w:rsidRPr="008E2F93" w14:paraId="0EAB9C2E" w14:textId="77777777" w:rsidTr="0025733C">
        <w:trPr>
          <w:trHeight w:val="20"/>
        </w:trPr>
        <w:tc>
          <w:tcPr>
            <w:tcW w:w="835" w:type="pct"/>
          </w:tcPr>
          <w:p w14:paraId="04AB7BA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42" w:type="pct"/>
          </w:tcPr>
          <w:p w14:paraId="41B24B71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</w:tcPr>
          <w:p w14:paraId="70050F3B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696" w:type="pct"/>
          </w:tcPr>
          <w:p w14:paraId="0D263AD4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25733C" w:rsidRPr="008E2F93" w14:paraId="259ABFF8" w14:textId="77777777" w:rsidTr="00DA07F3">
        <w:trPr>
          <w:trHeight w:val="70"/>
        </w:trPr>
        <w:tc>
          <w:tcPr>
            <w:tcW w:w="835" w:type="pct"/>
            <w:vMerge w:val="restart"/>
          </w:tcPr>
          <w:p w14:paraId="4DB1130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</w:t>
            </w:r>
          </w:p>
        </w:tc>
        <w:tc>
          <w:tcPr>
            <w:tcW w:w="3042" w:type="pct"/>
          </w:tcPr>
          <w:p w14:paraId="1D32D599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D9D9D9" w:themeFill="background1" w:themeFillShade="D9"/>
          </w:tcPr>
          <w:p w14:paraId="423905F4" w14:textId="4449BDD2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/0</w:t>
            </w:r>
          </w:p>
        </w:tc>
        <w:tc>
          <w:tcPr>
            <w:tcW w:w="696" w:type="pct"/>
          </w:tcPr>
          <w:p w14:paraId="20A64466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0DEF19B7" w14:textId="77777777" w:rsidTr="0025733C">
        <w:trPr>
          <w:trHeight w:val="70"/>
        </w:trPr>
        <w:tc>
          <w:tcPr>
            <w:tcW w:w="835" w:type="pct"/>
            <w:vMerge/>
          </w:tcPr>
          <w:p w14:paraId="3CC3487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2ABEC522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7" w:type="pct"/>
            <w:vMerge w:val="restart"/>
          </w:tcPr>
          <w:p w14:paraId="739D7806" w14:textId="77777777" w:rsidR="0025733C" w:rsidRPr="00DA07F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 w:val="restart"/>
          </w:tcPr>
          <w:p w14:paraId="7B1273BD" w14:textId="58DBB0ED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1, 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25733C" w:rsidRPr="008E2F93" w14:paraId="01BF8450" w14:textId="77777777" w:rsidTr="0025733C">
        <w:trPr>
          <w:trHeight w:val="902"/>
        </w:trPr>
        <w:tc>
          <w:tcPr>
            <w:tcW w:w="835" w:type="pct"/>
            <w:vMerge/>
          </w:tcPr>
          <w:p w14:paraId="28BA454B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2" w:type="pct"/>
          </w:tcPr>
          <w:p w14:paraId="0D01107C" w14:textId="2F9728C8" w:rsidR="0025733C" w:rsidRPr="008E2F93" w:rsidRDefault="0025733C" w:rsidP="00DA0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Предмет, цели и задачи дисциплины. Основные понятия, термины и структура учебной дисциплины. </w:t>
            </w:r>
            <w:proofErr w:type="spellStart"/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Внутрипредметные</w:t>
            </w:r>
            <w:proofErr w:type="spellEnd"/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 связи. Краткий исторический обзор возникновения и развития дисциплины</w:t>
            </w:r>
            <w:r w:rsidRPr="008E2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A07F3">
              <w:rPr>
                <w:rFonts w:ascii="Times New Roman" w:hAnsi="Times New Roman" w:cs="Times New Roman"/>
                <w:bCs/>
                <w:sz w:val="24"/>
                <w:szCs w:val="24"/>
              </w:rPr>
              <w:t>Связь дисциплины с</w:t>
            </w:r>
            <w:r w:rsidR="00DA0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профессией.</w:t>
            </w:r>
          </w:p>
        </w:tc>
        <w:tc>
          <w:tcPr>
            <w:tcW w:w="427" w:type="pct"/>
            <w:vMerge/>
          </w:tcPr>
          <w:p w14:paraId="7CE22E66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0C1AF898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0BD1A179" w14:textId="77777777" w:rsidTr="00DA07F3">
        <w:trPr>
          <w:trHeight w:val="20"/>
        </w:trPr>
        <w:tc>
          <w:tcPr>
            <w:tcW w:w="3877" w:type="pct"/>
            <w:gridSpan w:val="2"/>
          </w:tcPr>
          <w:p w14:paraId="2B43A12B" w14:textId="77777777" w:rsidR="0025733C" w:rsidRPr="008E2F93" w:rsidRDefault="0025733C" w:rsidP="008E2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1</w:t>
            </w:r>
            <w:r w:rsidRPr="008E2F9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Особенности взаимодействие общества и природы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5C8AB9A0" w14:textId="57D2971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/6</w:t>
            </w:r>
          </w:p>
        </w:tc>
        <w:tc>
          <w:tcPr>
            <w:tcW w:w="696" w:type="pct"/>
          </w:tcPr>
          <w:p w14:paraId="51001926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25733C" w:rsidRPr="008E2F93" w14:paraId="616F0A0E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042C4A32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1.1</w:t>
            </w:r>
          </w:p>
          <w:p w14:paraId="32270C39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Природоохранный потенциал</w:t>
            </w:r>
          </w:p>
        </w:tc>
        <w:tc>
          <w:tcPr>
            <w:tcW w:w="3042" w:type="pct"/>
          </w:tcPr>
          <w:p w14:paraId="1F0CB90E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14:paraId="46241977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696" w:type="pct"/>
          </w:tcPr>
          <w:p w14:paraId="71F1B9BA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331551AF" w14:textId="77777777" w:rsidTr="0025733C">
        <w:trPr>
          <w:trHeight w:val="2046"/>
        </w:trPr>
        <w:tc>
          <w:tcPr>
            <w:tcW w:w="835" w:type="pct"/>
            <w:vMerge/>
          </w:tcPr>
          <w:p w14:paraId="7BE1B417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1CC6E3F9" w14:textId="77777777" w:rsidR="0025733C" w:rsidRPr="008E2F93" w:rsidRDefault="0025733C" w:rsidP="008E2F93">
            <w:pPr>
              <w:pStyle w:val="af6"/>
              <w:spacing w:after="0"/>
              <w:jc w:val="both"/>
              <w:rPr>
                <w:b/>
              </w:rPr>
            </w:pPr>
            <w:r w:rsidRPr="008E2F93">
              <w:rPr>
                <w:b/>
              </w:rPr>
              <w:t xml:space="preserve">Природа и общество. Формы взаимодействия общества и природы. </w:t>
            </w:r>
          </w:p>
          <w:p w14:paraId="152486A0" w14:textId="7C135F9A" w:rsidR="0025733C" w:rsidRPr="008E2F93" w:rsidRDefault="0025733C" w:rsidP="008E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Антропологические воздействия </w:t>
            </w:r>
            <w:r w:rsidRPr="008E2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элементы природы и его связь с научно – техническим прогрессом. Примеры положительного и отрицательного воздействия научно – технического прогресса на взаимодействие.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последствия различных видов человеческой деятельности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4D6052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урбанизации на биосферу.</w:t>
            </w:r>
          </w:p>
          <w:p w14:paraId="74750C77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Город как среда обитания человека. Влияние города на природную среду. Источники загрязнения городской среды.</w:t>
            </w:r>
          </w:p>
        </w:tc>
        <w:tc>
          <w:tcPr>
            <w:tcW w:w="427" w:type="pct"/>
            <w:vMerge/>
          </w:tcPr>
          <w:p w14:paraId="496C39E6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14:paraId="57F61262" w14:textId="797D7111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14:paraId="162C0DAD" w14:textId="3C9CF252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25733C" w:rsidRPr="008E2F93" w14:paraId="77AD6A3E" w14:textId="77777777" w:rsidTr="0025733C">
        <w:trPr>
          <w:trHeight w:val="3036"/>
        </w:trPr>
        <w:tc>
          <w:tcPr>
            <w:tcW w:w="835" w:type="pct"/>
            <w:vMerge/>
          </w:tcPr>
          <w:p w14:paraId="53EB6404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0868C533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Естественное и антропогенное загрязнение биосферы.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устойчивого состояния экосистем и возможные причины возникновения экологического кризиса. Признаки экологического кризиса.  Понятие о рациональном природопользовании. Концепция устойчивого развития. Программа перехода РФ на модель устойчивого развития. 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Содействие сохранению окружающей среды.</w:t>
            </w:r>
          </w:p>
          <w:p w14:paraId="3661DD8A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производства и проблема отходов.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размещения производств различного типа. Основные группы отходов, их источники, масштабы образования. Утилизация бытовых и промышленных отходов.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и принципы создания неразрушающих природу производств.</w:t>
            </w: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Рациональное размещение промышленных предприятий</w:t>
            </w:r>
            <w:r w:rsidRPr="008E2F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Ответственность за несанкционированное размещение промышленных предприятий. </w:t>
            </w:r>
          </w:p>
        </w:tc>
        <w:tc>
          <w:tcPr>
            <w:tcW w:w="427" w:type="pct"/>
            <w:vMerge/>
          </w:tcPr>
          <w:p w14:paraId="637CD0D2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14:paraId="4663F263" w14:textId="5E3A8426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0356A19A" w14:textId="61FDC6B0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14:paraId="2D82380F" w14:textId="3709CCBA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2D1C1B6" w14:textId="77777777" w:rsidR="0025733C" w:rsidRPr="008E2F93" w:rsidRDefault="0025733C" w:rsidP="008E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F9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4"/>
        <w:tblW w:w="5068" w:type="pct"/>
        <w:tblLook w:val="01E0" w:firstRow="1" w:lastRow="1" w:firstColumn="1" w:lastColumn="1" w:noHBand="0" w:noVBand="0"/>
      </w:tblPr>
      <w:tblGrid>
        <w:gridCol w:w="2488"/>
        <w:gridCol w:w="9068"/>
        <w:gridCol w:w="1273"/>
        <w:gridCol w:w="2075"/>
      </w:tblGrid>
      <w:tr w:rsidR="0025733C" w:rsidRPr="008E2F93" w14:paraId="69A2A9F3" w14:textId="77777777" w:rsidTr="0025733C">
        <w:trPr>
          <w:trHeight w:val="20"/>
        </w:trPr>
        <w:tc>
          <w:tcPr>
            <w:tcW w:w="835" w:type="pct"/>
          </w:tcPr>
          <w:p w14:paraId="54014041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042" w:type="pct"/>
          </w:tcPr>
          <w:p w14:paraId="4F0ACEFC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6CB37D6D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96" w:type="pct"/>
          </w:tcPr>
          <w:p w14:paraId="3CDF9D4F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25733C" w:rsidRPr="008E2F93" w14:paraId="0F4D2699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205ECFB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705312F7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экологии.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озонового слоя, истощение энергетических ресурсов, «парниковый эффект» и др. Пути их решения.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роли  человеческого фактора в решении проблем экологии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" w:type="pct"/>
          </w:tcPr>
          <w:p w14:paraId="3E0B811F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14:paraId="5A65519C" w14:textId="60A44F9A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7BF8B538" w14:textId="2DBF7C79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25733C" w:rsidRPr="008E2F93" w14:paraId="3CBB07AC" w14:textId="77777777" w:rsidTr="00224051">
        <w:trPr>
          <w:trHeight w:val="20"/>
        </w:trPr>
        <w:tc>
          <w:tcPr>
            <w:tcW w:w="835" w:type="pct"/>
            <w:vMerge/>
          </w:tcPr>
          <w:p w14:paraId="1DCE7BCC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shd w:val="clear" w:color="auto" w:fill="D9D9D9" w:themeFill="background1" w:themeFillShade="D9"/>
          </w:tcPr>
          <w:p w14:paraId="15700E23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 практических занятий </w:t>
            </w:r>
          </w:p>
        </w:tc>
        <w:tc>
          <w:tcPr>
            <w:tcW w:w="427" w:type="pct"/>
            <w:shd w:val="clear" w:color="auto" w:fill="92D050"/>
          </w:tcPr>
          <w:p w14:paraId="06DB2411" w14:textId="77777777" w:rsidR="0025733C" w:rsidRPr="00DA07F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14:paraId="2003615E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73FCA9B5" w14:textId="77777777" w:rsidTr="0025733C">
        <w:trPr>
          <w:trHeight w:val="20"/>
        </w:trPr>
        <w:tc>
          <w:tcPr>
            <w:tcW w:w="835" w:type="pct"/>
            <w:vMerge/>
          </w:tcPr>
          <w:p w14:paraId="6E2237FC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31CAAAF8" w14:textId="77777777" w:rsidR="0025733C" w:rsidRPr="008E2F93" w:rsidRDefault="0025733C" w:rsidP="008E2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8E2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Анализ основных видов загрязнений атмосферы и их источников. Определение возможных антропогенных изменений в атмосфере.</w:t>
            </w:r>
          </w:p>
        </w:tc>
        <w:tc>
          <w:tcPr>
            <w:tcW w:w="427" w:type="pct"/>
          </w:tcPr>
          <w:p w14:paraId="470DBFA4" w14:textId="4251067C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757DBE5B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4E589AFD" w14:textId="77777777" w:rsidTr="0025733C">
        <w:trPr>
          <w:trHeight w:val="1003"/>
        </w:trPr>
        <w:tc>
          <w:tcPr>
            <w:tcW w:w="835" w:type="pct"/>
            <w:vMerge/>
          </w:tcPr>
          <w:p w14:paraId="3F07805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1DD244C5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1</w:t>
            </w:r>
          </w:p>
          <w:p w14:paraId="26A50CE3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t>Подготовка доклада по теме: «Экологические, эстетические и этические причины, побуждающие охранять природу». Подготовка презентаций по теме: «Глобальные проблемы экологии», «Современные способы утилизации отходов», «Экологические проблемы города Данилова».</w:t>
            </w:r>
          </w:p>
        </w:tc>
        <w:tc>
          <w:tcPr>
            <w:tcW w:w="427" w:type="pct"/>
          </w:tcPr>
          <w:p w14:paraId="24EC39B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96" w:type="pct"/>
            <w:vMerge/>
          </w:tcPr>
          <w:p w14:paraId="156E950C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6C041118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383ECD81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1.2. </w:t>
            </w:r>
          </w:p>
          <w:p w14:paraId="5C5E8F6D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Природные ресурсы и рациональное природопользование</w:t>
            </w:r>
          </w:p>
        </w:tc>
        <w:tc>
          <w:tcPr>
            <w:tcW w:w="3042" w:type="pct"/>
          </w:tcPr>
          <w:p w14:paraId="32B11FF7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14:paraId="502418A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696" w:type="pct"/>
          </w:tcPr>
          <w:p w14:paraId="13D1A06C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57499EC1" w14:textId="77777777" w:rsidTr="0025733C">
        <w:trPr>
          <w:trHeight w:val="1920"/>
        </w:trPr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7310B8F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tcBorders>
              <w:bottom w:val="single" w:sz="4" w:space="0" w:color="auto"/>
            </w:tcBorders>
          </w:tcPr>
          <w:p w14:paraId="639476ED" w14:textId="77777777" w:rsidR="0025733C" w:rsidRPr="008E2F93" w:rsidRDefault="0025733C" w:rsidP="008E2F93">
            <w:pPr>
              <w:pStyle w:val="ac"/>
              <w:numPr>
                <w:ilvl w:val="0"/>
                <w:numId w:val="24"/>
              </w:numPr>
              <w:tabs>
                <w:tab w:val="left" w:pos="293"/>
              </w:tabs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их классификация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использования и воспроизводства природных ресурсов, их взаимосвязь с размещением производства.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рационального природопользования.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 Охраняемые природные территории.</w:t>
            </w:r>
          </w:p>
          <w:p w14:paraId="51A35FE7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ресурсы человечества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питания и производство сельскохозяйственной продукции.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питания и производства сельскохозяйственной продукции. </w:t>
            </w:r>
            <w:r w:rsidRPr="008E2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Генная инженерия и генетически модифицированные объекты</w:t>
            </w:r>
            <w:r w:rsidRPr="008E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Проблемы сохранения человеческих ресурсов.</w:t>
            </w: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14:paraId="03A2F9C9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bottom w:val="single" w:sz="4" w:space="0" w:color="auto"/>
            </w:tcBorders>
          </w:tcPr>
          <w:p w14:paraId="1E5557D5" w14:textId="433F31EE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4B17489D" w14:textId="5EF14574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25733C" w:rsidRPr="008E2F93" w14:paraId="29D87D10" w14:textId="77777777" w:rsidTr="00224051">
        <w:trPr>
          <w:trHeight w:val="20"/>
        </w:trPr>
        <w:tc>
          <w:tcPr>
            <w:tcW w:w="835" w:type="pct"/>
            <w:vMerge/>
          </w:tcPr>
          <w:p w14:paraId="3E5C2549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shd w:val="clear" w:color="auto" w:fill="D9D9D9" w:themeFill="background1" w:themeFillShade="D9"/>
          </w:tcPr>
          <w:p w14:paraId="700F2CD2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 практических занятий </w:t>
            </w:r>
          </w:p>
        </w:tc>
        <w:tc>
          <w:tcPr>
            <w:tcW w:w="427" w:type="pct"/>
            <w:shd w:val="clear" w:color="auto" w:fill="92D050"/>
          </w:tcPr>
          <w:p w14:paraId="11376330" w14:textId="77777777" w:rsidR="0025733C" w:rsidRPr="00DA07F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14:paraId="14E4D553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522FFC5E" w14:textId="77777777" w:rsidTr="0025733C">
        <w:trPr>
          <w:trHeight w:val="918"/>
        </w:trPr>
        <w:tc>
          <w:tcPr>
            <w:tcW w:w="835" w:type="pct"/>
            <w:vMerge/>
          </w:tcPr>
          <w:p w14:paraId="71429338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2216C554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8E2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E9CF644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Определение обеспеченности и интенсивности использования лесных ресурсов в регионах страны.</w:t>
            </w:r>
          </w:p>
        </w:tc>
        <w:tc>
          <w:tcPr>
            <w:tcW w:w="427" w:type="pct"/>
          </w:tcPr>
          <w:p w14:paraId="46A064DF" w14:textId="1E07FA4D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124A9482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22F339A4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15F18462" w14:textId="77777777" w:rsidR="00DA07F3" w:rsidRPr="008E2F93" w:rsidRDefault="00DA07F3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1.3. </w:t>
            </w:r>
          </w:p>
          <w:p w14:paraId="512A81DA" w14:textId="77777777" w:rsidR="00DA07F3" w:rsidRPr="008E2F93" w:rsidRDefault="00DA07F3" w:rsidP="008E2F93">
            <w:pPr>
              <w:pStyle w:val="af8"/>
              <w:snapToGrid w:val="0"/>
              <w:jc w:val="center"/>
              <w:rPr>
                <w:b/>
                <w:bCs/>
                <w:i/>
              </w:rPr>
            </w:pPr>
            <w:r w:rsidRPr="008E2F93">
              <w:rPr>
                <w:b/>
                <w:bCs/>
                <w:i/>
              </w:rPr>
              <w:lastRenderedPageBreak/>
              <w:t>Загрязнение окружающей среды</w:t>
            </w:r>
          </w:p>
          <w:p w14:paraId="6D705C18" w14:textId="66C45BD0" w:rsidR="00DA07F3" w:rsidRPr="008E2F93" w:rsidRDefault="00DA07F3" w:rsidP="008E2F93">
            <w:pPr>
              <w:spacing w:after="0" w:line="240" w:lineRule="auto"/>
              <w:rPr>
                <w:b/>
                <w:bCs/>
                <w:i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042" w:type="pct"/>
          </w:tcPr>
          <w:p w14:paraId="0A8A0347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14:paraId="6BAC6653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696" w:type="pct"/>
          </w:tcPr>
          <w:p w14:paraId="4FDE6C72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A07F3" w:rsidRPr="008E2F93" w14:paraId="4D154DDD" w14:textId="77777777" w:rsidTr="0025733C">
        <w:trPr>
          <w:trHeight w:val="2400"/>
        </w:trPr>
        <w:tc>
          <w:tcPr>
            <w:tcW w:w="835" w:type="pct"/>
            <w:vMerge/>
          </w:tcPr>
          <w:p w14:paraId="67F71574" w14:textId="1A51DA25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0CFEEAEB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Загрязнение биосферы.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Основные загрязнители, их классификация. Антропогенное и естественное загрязнение. Прямое и косвенное воздействие на человека загрязнений биосферы.</w:t>
            </w:r>
          </w:p>
          <w:p w14:paraId="2A8702CD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«Зеленая» революция и ее последствия.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экологическая роль применения удобрений и пестицидов. 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загрязнители продуктов питания и их влияние на здоровье человека.</w:t>
            </w:r>
          </w:p>
          <w:p w14:paraId="18834C9D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ликвидации последствий загрязнения токсичными и радиоактивными веществами окружающей среды. 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миграции и накопления в биосфере токсичных и радиоактивных веществ. Эффективные действия в чрезвычайных ситуациях.</w:t>
            </w:r>
          </w:p>
        </w:tc>
        <w:tc>
          <w:tcPr>
            <w:tcW w:w="427" w:type="pct"/>
            <w:vMerge/>
          </w:tcPr>
          <w:p w14:paraId="001EEA39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14:paraId="3D0C2F40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77D79FA" w14:textId="2E678948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43BD37DF" w14:textId="46D1DEB5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DA07F3" w:rsidRPr="008E2F93" w14:paraId="4C6A467B" w14:textId="77777777" w:rsidTr="0025733C">
        <w:trPr>
          <w:trHeight w:val="20"/>
        </w:trPr>
        <w:tc>
          <w:tcPr>
            <w:tcW w:w="835" w:type="pct"/>
            <w:vMerge/>
          </w:tcPr>
          <w:p w14:paraId="31782B4F" w14:textId="6BC919A4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6A22512F" w14:textId="399940A3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задачи мониторинга окружающей среды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: наблюдение за факторами, воздействующими на окружающую среду; оценка и прогнозирование состояния окружающей среды. Виды мониторинга. Концепция предельно-допустимой концентрации (ПДК). Нормативные качества в производственно-хозяйственной сфере. Комплексные нормативные качества. Методы контроля за состоянием загрязнения природных вод, почв, атмосферного воздуха.</w:t>
            </w:r>
          </w:p>
        </w:tc>
        <w:tc>
          <w:tcPr>
            <w:tcW w:w="427" w:type="pct"/>
            <w:vMerge/>
          </w:tcPr>
          <w:p w14:paraId="41916FF6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14:paraId="0380FBD3" w14:textId="79CD548D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06497DC3" w14:textId="67FE7EB1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DA07F3" w:rsidRPr="008E2F93" w14:paraId="416AAD98" w14:textId="77777777" w:rsidTr="00224051">
        <w:trPr>
          <w:trHeight w:val="20"/>
        </w:trPr>
        <w:tc>
          <w:tcPr>
            <w:tcW w:w="835" w:type="pct"/>
            <w:vMerge/>
          </w:tcPr>
          <w:p w14:paraId="241EAFB5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shd w:val="clear" w:color="auto" w:fill="D9D9D9" w:themeFill="background1" w:themeFillShade="D9"/>
          </w:tcPr>
          <w:p w14:paraId="4847701F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 практических занятий </w:t>
            </w:r>
          </w:p>
        </w:tc>
        <w:tc>
          <w:tcPr>
            <w:tcW w:w="427" w:type="pct"/>
            <w:shd w:val="clear" w:color="auto" w:fill="92D050"/>
          </w:tcPr>
          <w:p w14:paraId="77A52608" w14:textId="77777777" w:rsidR="00DA07F3" w:rsidRPr="00DA07F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14:paraId="15B0F9C5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666E4A2C" w14:textId="77777777" w:rsidTr="0025733C">
        <w:trPr>
          <w:trHeight w:val="20"/>
        </w:trPr>
        <w:tc>
          <w:tcPr>
            <w:tcW w:w="835" w:type="pct"/>
            <w:vMerge/>
          </w:tcPr>
          <w:p w14:paraId="34926E72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70A3D72A" w14:textId="77777777" w:rsidR="00DA07F3" w:rsidRPr="008E2F93" w:rsidRDefault="00DA07F3" w:rsidP="008E2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8E2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E2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доли производственной отрасли в общем загрязнении гидросферы в России.  Построение столбчатой диаграммы «Главные источники загрязнения гидросферы России».</w:t>
            </w:r>
          </w:p>
          <w:p w14:paraId="58825899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Анализ земельных угодий в общем земельном фонде России. Определение доли каждого вида.</w:t>
            </w:r>
          </w:p>
        </w:tc>
        <w:tc>
          <w:tcPr>
            <w:tcW w:w="427" w:type="pct"/>
          </w:tcPr>
          <w:p w14:paraId="1B8DC69E" w14:textId="49BB1818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2909577E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1F1573F1" w14:textId="77777777" w:rsidTr="0025733C">
        <w:trPr>
          <w:trHeight w:val="20"/>
        </w:trPr>
        <w:tc>
          <w:tcPr>
            <w:tcW w:w="835" w:type="pct"/>
            <w:vMerge/>
          </w:tcPr>
          <w:p w14:paraId="30206C2D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66E2CD4B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2.</w:t>
            </w:r>
          </w:p>
          <w:p w14:paraId="25EA9302" w14:textId="77777777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теме: «Нитраты в продуктах питания», Подготовка сообщения по теме: «Современные методы защиты от радиоактивных загрязнений» на основе нормативных документов (Федеральный закон, СанПиН, Госты, ТУ)</w:t>
            </w:r>
          </w:p>
        </w:tc>
        <w:tc>
          <w:tcPr>
            <w:tcW w:w="427" w:type="pct"/>
          </w:tcPr>
          <w:p w14:paraId="3316889F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96" w:type="pct"/>
          </w:tcPr>
          <w:p w14:paraId="02840DE3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A07F3" w:rsidRPr="008E2F93" w14:paraId="08042C3F" w14:textId="77777777" w:rsidTr="00DA07F3">
        <w:trPr>
          <w:trHeight w:val="20"/>
        </w:trPr>
        <w:tc>
          <w:tcPr>
            <w:tcW w:w="3877" w:type="pct"/>
            <w:gridSpan w:val="2"/>
          </w:tcPr>
          <w:p w14:paraId="1BD6B8B8" w14:textId="6E71E052" w:rsidR="00DA07F3" w:rsidRPr="008E2F93" w:rsidRDefault="00DA07F3" w:rsidP="00DA0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Правовые и социальные вопросы природопользования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17791DA6" w14:textId="12AEFA3C" w:rsidR="00DA07F3" w:rsidRPr="008E2F93" w:rsidRDefault="00DA07F3" w:rsidP="00DA0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/4/2</w:t>
            </w:r>
          </w:p>
        </w:tc>
        <w:tc>
          <w:tcPr>
            <w:tcW w:w="696" w:type="pct"/>
          </w:tcPr>
          <w:p w14:paraId="1C7322A1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6E533B93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23221161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2.1. Хозяйственные и общественные мероприятия по предотвращению разрушающих </w:t>
            </w: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воздействий на природу. Природоохранный надзор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D017B52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6CE4E4C2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14:paraId="2428DCF1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696" w:type="pct"/>
          </w:tcPr>
          <w:p w14:paraId="4EB0C3C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05E60C09" w14:textId="77777777" w:rsidTr="0025733C">
        <w:trPr>
          <w:trHeight w:val="20"/>
        </w:trPr>
        <w:tc>
          <w:tcPr>
            <w:tcW w:w="835" w:type="pct"/>
            <w:vMerge/>
          </w:tcPr>
          <w:p w14:paraId="0A215C89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3CE79710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Правовые акты, регулирующие природоохранную деятельность в России.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и общественные мероприятия по охране окружающей среды. История Российского природоохранного законодательства. Природоохранные постановления 1970 – 1990 годов законодательными органами. Закон «Об охране окружающей природной среды» 2008 года. Нормативные акты по рациональному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природопользованию окружающей среды. Новые эколого-экономические подходы к природоохранной деятельности. Органы управления и надзора по охране природы. Их цели и задачи. Природоохранное просвещение. Создание в рамках ООН в 1983 году независимой международной комиссии по охране окружающей среды. Понятие об экологической безопасности жизнедеятельности, основные меры её обеспечения.</w:t>
            </w:r>
          </w:p>
        </w:tc>
        <w:tc>
          <w:tcPr>
            <w:tcW w:w="427" w:type="pct"/>
            <w:vMerge/>
          </w:tcPr>
          <w:p w14:paraId="1B9B097F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</w:tcPr>
          <w:p w14:paraId="25C807F5" w14:textId="39BE285E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8E2F93" w:rsidRPr="008E2F93" w14:paraId="5C2C954F" w14:textId="77777777" w:rsidTr="00EA6C57">
        <w:trPr>
          <w:trHeight w:val="2760"/>
        </w:trPr>
        <w:tc>
          <w:tcPr>
            <w:tcW w:w="835" w:type="pct"/>
            <w:vMerge w:val="restart"/>
            <w:tcBorders>
              <w:bottom w:val="single" w:sz="4" w:space="0" w:color="auto"/>
            </w:tcBorders>
          </w:tcPr>
          <w:p w14:paraId="01C8E78F" w14:textId="77777777" w:rsidR="008E2F93" w:rsidRPr="008E2F93" w:rsidRDefault="008E2F9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tcBorders>
              <w:bottom w:val="single" w:sz="4" w:space="0" w:color="auto"/>
            </w:tcBorders>
          </w:tcPr>
          <w:p w14:paraId="1367F74C" w14:textId="77777777" w:rsidR="008E2F93" w:rsidRPr="008E2F93" w:rsidRDefault="008E2F9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сотрудничество.</w:t>
            </w:r>
          </w:p>
          <w:p w14:paraId="1686E7BF" w14:textId="77777777" w:rsidR="008E2F93" w:rsidRPr="008E2F93" w:rsidRDefault="008E2F9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Этапы становления международного сотрудничества. Принципы международного сотрудничества. Международные экологические организации (Римский клуб, Гринпис и т.д.). Сотрудничество с организацией объединенных наций. Международный союз охраны природы и его функции. Декларация генеральной ассамблеи ООН периода 1970 – 1992 гг. Всемирная хартия природы (кодекс 1983г). Конвенция по охране озонового слоя (1985г), конвенция ООН с 1996 года и по настоящее время, основные положения. Развитие новых межгосударственных контактов в этой области.</w:t>
            </w:r>
          </w:p>
          <w:p w14:paraId="5075394B" w14:textId="77777777" w:rsidR="008E2F93" w:rsidRPr="008E2F93" w:rsidRDefault="008E2F9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Органы управления и надзора по охране природы.</w:t>
            </w:r>
          </w:p>
          <w:p w14:paraId="3C23C0D9" w14:textId="77777777" w:rsidR="008E2F93" w:rsidRPr="008E2F93" w:rsidRDefault="008E2F9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Цели и задачи природоохранных органов управления и надзора.</w:t>
            </w:r>
          </w:p>
        </w:tc>
        <w:tc>
          <w:tcPr>
            <w:tcW w:w="427" w:type="pct"/>
            <w:tcBorders>
              <w:top w:val="nil"/>
              <w:bottom w:val="single" w:sz="4" w:space="0" w:color="auto"/>
            </w:tcBorders>
          </w:tcPr>
          <w:p w14:paraId="42AA0D10" w14:textId="77777777" w:rsidR="008E2F93" w:rsidRPr="008E2F93" w:rsidRDefault="008E2F9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bottom w:val="single" w:sz="4" w:space="0" w:color="auto"/>
            </w:tcBorders>
          </w:tcPr>
          <w:p w14:paraId="10C3FC8D" w14:textId="028FCE6B" w:rsidR="008E2F93" w:rsidRPr="008E2F93" w:rsidRDefault="008E2F9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49BC699D" w14:textId="4F5A8877" w:rsidR="008E2F93" w:rsidRPr="008E2F93" w:rsidRDefault="008E2F9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72D846C1" w14:textId="77777777" w:rsidTr="00224051">
        <w:trPr>
          <w:trHeight w:val="20"/>
        </w:trPr>
        <w:tc>
          <w:tcPr>
            <w:tcW w:w="835" w:type="pct"/>
            <w:vMerge/>
          </w:tcPr>
          <w:p w14:paraId="7104BAF0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shd w:val="clear" w:color="auto" w:fill="D9D9D9" w:themeFill="background1" w:themeFillShade="D9"/>
          </w:tcPr>
          <w:p w14:paraId="5D846EF0" w14:textId="4485CD12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427" w:type="pct"/>
            <w:shd w:val="clear" w:color="auto" w:fill="92D050"/>
          </w:tcPr>
          <w:p w14:paraId="3CA0E0CD" w14:textId="36BCB5B5" w:rsidR="00DA07F3" w:rsidRPr="00DA07F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14:paraId="02DCFCBB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4DE998F8" w14:textId="77777777" w:rsidTr="00DA07F3">
        <w:trPr>
          <w:trHeight w:val="20"/>
        </w:trPr>
        <w:tc>
          <w:tcPr>
            <w:tcW w:w="835" w:type="pct"/>
            <w:vMerge/>
          </w:tcPr>
          <w:p w14:paraId="6E1F5C7D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447BA342" w14:textId="17C8ECA9" w:rsidR="00DA07F3" w:rsidRPr="008E2F93" w:rsidRDefault="00DA07F3" w:rsidP="008E2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8E2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8E2F93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Факторы вредного воздействия железнодорожного транспорта на окружающую среду</w:t>
            </w:r>
          </w:p>
        </w:tc>
        <w:tc>
          <w:tcPr>
            <w:tcW w:w="427" w:type="pct"/>
            <w:shd w:val="clear" w:color="auto" w:fill="FFFFFF" w:themeFill="background1"/>
          </w:tcPr>
          <w:p w14:paraId="5632F005" w14:textId="4F8E5543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7B2ECFDF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3A6B2F3D" w14:textId="77777777" w:rsidTr="0025733C">
        <w:trPr>
          <w:trHeight w:val="20"/>
        </w:trPr>
        <w:tc>
          <w:tcPr>
            <w:tcW w:w="835" w:type="pct"/>
            <w:vMerge/>
          </w:tcPr>
          <w:p w14:paraId="159E3EC8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72DB4C94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4.</w:t>
            </w:r>
          </w:p>
          <w:p w14:paraId="6215C65F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t>Составление схемы системы государственных органов, осуществляющих комплексный контроль за охраной окружающей среды в России.</w:t>
            </w:r>
          </w:p>
          <w:p w14:paraId="7868070C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t>Составление сводной таблицы законов РФ в области экологии и природопользования.</w:t>
            </w:r>
          </w:p>
          <w:p w14:paraId="49E33DB6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</w:t>
            </w:r>
          </w:p>
        </w:tc>
        <w:tc>
          <w:tcPr>
            <w:tcW w:w="427" w:type="pct"/>
          </w:tcPr>
          <w:p w14:paraId="2DC34DC1" w14:textId="22EFCB50" w:rsidR="0025733C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14:paraId="388AA866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1AD0D192" w14:textId="77777777" w:rsidTr="0025733C">
        <w:trPr>
          <w:trHeight w:val="20"/>
        </w:trPr>
        <w:tc>
          <w:tcPr>
            <w:tcW w:w="835" w:type="pct"/>
            <w:vMerge w:val="restart"/>
          </w:tcPr>
          <w:p w14:paraId="3D001D5D" w14:textId="77777777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2.2.</w:t>
            </w:r>
          </w:p>
          <w:p w14:paraId="48734955" w14:textId="6EF949F1" w:rsidR="0025733C" w:rsidRPr="008E2F93" w:rsidRDefault="0025733C" w:rsidP="008E2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3042" w:type="pct"/>
          </w:tcPr>
          <w:p w14:paraId="09D125D6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7" w:type="pct"/>
            <w:vMerge w:val="restart"/>
          </w:tcPr>
          <w:p w14:paraId="37A5420F" w14:textId="0EC1000E" w:rsidR="0025733C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696" w:type="pct"/>
          </w:tcPr>
          <w:p w14:paraId="59E3FF9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7851AB06" w14:textId="77777777" w:rsidTr="0025733C">
        <w:trPr>
          <w:trHeight w:val="692"/>
        </w:trPr>
        <w:tc>
          <w:tcPr>
            <w:tcW w:w="835" w:type="pct"/>
            <w:vMerge/>
          </w:tcPr>
          <w:p w14:paraId="58048ABB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414B06B8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Правовая и юридическая ответственность предприятий. </w:t>
            </w:r>
            <w:r w:rsidRPr="008E2F9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оценка деятельности предприятий. </w:t>
            </w:r>
            <w:r w:rsidRPr="008E2F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 собственной деятельности в соответствии с экологическими нормами общества.</w:t>
            </w:r>
          </w:p>
        </w:tc>
        <w:tc>
          <w:tcPr>
            <w:tcW w:w="427" w:type="pct"/>
            <w:vMerge/>
          </w:tcPr>
          <w:p w14:paraId="764D9210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14:paraId="4DE5A1ED" w14:textId="18DB49E6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</w:t>
            </w:r>
            <w:r w:rsid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8E2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14:paraId="7D81D191" w14:textId="2089838E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4D2627D6" w14:textId="77777777" w:rsidTr="00224051">
        <w:trPr>
          <w:trHeight w:val="281"/>
        </w:trPr>
        <w:tc>
          <w:tcPr>
            <w:tcW w:w="835" w:type="pct"/>
            <w:vMerge/>
          </w:tcPr>
          <w:p w14:paraId="701AEF0D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  <w:shd w:val="clear" w:color="auto" w:fill="D9D9D9" w:themeFill="background1" w:themeFillShade="D9"/>
          </w:tcPr>
          <w:p w14:paraId="5451B8E3" w14:textId="247C02D8" w:rsidR="00DA07F3" w:rsidRPr="008E2F9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427" w:type="pct"/>
            <w:shd w:val="clear" w:color="auto" w:fill="92D050"/>
          </w:tcPr>
          <w:p w14:paraId="5E2EBD58" w14:textId="0093AB16" w:rsidR="00DA07F3" w:rsidRPr="00DA07F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  <w:vMerge/>
          </w:tcPr>
          <w:p w14:paraId="4222D3DA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7F3" w:rsidRPr="008E2F93" w14:paraId="32C8B294" w14:textId="77777777" w:rsidTr="00DA07F3">
        <w:trPr>
          <w:trHeight w:val="257"/>
        </w:trPr>
        <w:tc>
          <w:tcPr>
            <w:tcW w:w="835" w:type="pct"/>
            <w:vMerge/>
          </w:tcPr>
          <w:p w14:paraId="4BD32E2F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7F9F9B0F" w14:textId="77777777" w:rsidR="00DA07F3" w:rsidRPr="008E2F93" w:rsidRDefault="00DA07F3" w:rsidP="008E2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Pr="008E2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E2F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ситуационных задач. (анализ Уголовного Кодекса, гл. 26 и Административного Кодекса, гл.8)</w:t>
            </w:r>
          </w:p>
        </w:tc>
        <w:tc>
          <w:tcPr>
            <w:tcW w:w="427" w:type="pct"/>
            <w:shd w:val="clear" w:color="auto" w:fill="FFFFFF" w:themeFill="background1"/>
          </w:tcPr>
          <w:p w14:paraId="290C946C" w14:textId="38D7B1A3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62A6C461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733C" w:rsidRPr="008E2F93" w14:paraId="036CEF2E" w14:textId="77777777" w:rsidTr="0025733C">
        <w:trPr>
          <w:trHeight w:val="20"/>
        </w:trPr>
        <w:tc>
          <w:tcPr>
            <w:tcW w:w="835" w:type="pct"/>
            <w:vMerge/>
          </w:tcPr>
          <w:p w14:paraId="58779C79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7FBABD72" w14:textId="77777777" w:rsidR="0025733C" w:rsidRPr="008E2F93" w:rsidRDefault="0025733C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обучающихся 5.</w:t>
            </w:r>
          </w:p>
          <w:p w14:paraId="3A02C968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t>Выполнение индивидуальных заданий:</w:t>
            </w:r>
          </w:p>
          <w:p w14:paraId="17F57286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lastRenderedPageBreak/>
              <w:t>«Экологическая оценка предприятия, на котором проходили производственную практику».</w:t>
            </w:r>
          </w:p>
          <w:p w14:paraId="3E374D0E" w14:textId="77777777" w:rsidR="0025733C" w:rsidRPr="008E2F93" w:rsidRDefault="0025733C" w:rsidP="008E2F93">
            <w:pPr>
              <w:pStyle w:val="32"/>
              <w:tabs>
                <w:tab w:val="left" w:pos="1080"/>
              </w:tabs>
              <w:suppressAutoHyphens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E2F93">
              <w:rPr>
                <w:sz w:val="24"/>
                <w:szCs w:val="24"/>
              </w:rPr>
              <w:t>Подготовка презентации по теме: «Экологические проблемы, связанные с будущей профессиональной деятельностью».</w:t>
            </w:r>
          </w:p>
        </w:tc>
        <w:tc>
          <w:tcPr>
            <w:tcW w:w="427" w:type="pct"/>
          </w:tcPr>
          <w:p w14:paraId="6A93EBC6" w14:textId="49DCE304" w:rsidR="0025733C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96" w:type="pct"/>
          </w:tcPr>
          <w:p w14:paraId="47C8F507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A07F3" w:rsidRPr="008E2F93" w14:paraId="6E6227F2" w14:textId="77777777" w:rsidTr="00DA07F3">
        <w:trPr>
          <w:trHeight w:val="20"/>
        </w:trPr>
        <w:tc>
          <w:tcPr>
            <w:tcW w:w="3877" w:type="pct"/>
            <w:gridSpan w:val="2"/>
          </w:tcPr>
          <w:p w14:paraId="0026CFAE" w14:textId="79BE5FF3" w:rsidR="00DA07F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(ИФПА)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6BFA024D" w14:textId="3B195D0D" w:rsidR="00DA07F3" w:rsidRPr="008E2F93" w:rsidRDefault="00DA07F3" w:rsidP="00DA0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/0</w:t>
            </w:r>
          </w:p>
        </w:tc>
        <w:tc>
          <w:tcPr>
            <w:tcW w:w="696" w:type="pct"/>
          </w:tcPr>
          <w:p w14:paraId="713737BC" w14:textId="77777777" w:rsidR="00DA07F3" w:rsidRPr="008E2F93" w:rsidRDefault="00DA07F3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13415101" w14:textId="77777777" w:rsidTr="0025733C">
        <w:trPr>
          <w:trHeight w:val="20"/>
        </w:trPr>
        <w:tc>
          <w:tcPr>
            <w:tcW w:w="835" w:type="pct"/>
          </w:tcPr>
          <w:p w14:paraId="05205ED4" w14:textId="4EA93886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2" w:type="pct"/>
          </w:tcPr>
          <w:p w14:paraId="45E29773" w14:textId="5C6E2CEE" w:rsidR="0025733C" w:rsidRPr="00DA07F3" w:rsidRDefault="00DA07F3" w:rsidP="008E2F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7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427" w:type="pct"/>
          </w:tcPr>
          <w:p w14:paraId="20D8E59B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14:paraId="3BED2215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5733C" w:rsidRPr="008E2F93" w14:paraId="61AE90F8" w14:textId="77777777" w:rsidTr="0025733C">
        <w:trPr>
          <w:trHeight w:val="20"/>
        </w:trPr>
        <w:tc>
          <w:tcPr>
            <w:tcW w:w="3877" w:type="pct"/>
            <w:gridSpan w:val="2"/>
          </w:tcPr>
          <w:p w14:paraId="4BCD50E1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1EA4A673" w14:textId="2162BA84" w:rsidR="0025733C" w:rsidRPr="008E2F93" w:rsidRDefault="0025733C" w:rsidP="00DA0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F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36</w:t>
            </w:r>
            <w:r w:rsidR="002240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/10/2</w:t>
            </w:r>
          </w:p>
        </w:tc>
        <w:tc>
          <w:tcPr>
            <w:tcW w:w="696" w:type="pct"/>
          </w:tcPr>
          <w:p w14:paraId="2D925408" w14:textId="77777777" w:rsidR="0025733C" w:rsidRPr="008E2F93" w:rsidRDefault="0025733C" w:rsidP="008E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00FC60AD" w14:textId="77777777" w:rsidR="0025733C" w:rsidRPr="008E2F93" w:rsidRDefault="0025733C" w:rsidP="008E2F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25733C" w:rsidRPr="008E2F93" w:rsidSect="0025733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D157382" w14:textId="77777777" w:rsidR="0025733C" w:rsidRPr="00AB5C48" w:rsidRDefault="0025733C" w:rsidP="0025733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5C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РАБОЧЕЙ </w:t>
      </w:r>
      <w:r w:rsidRPr="00AB5C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ПРОГРАММЫ УЧЕБНОЙ ДИСЦИПЛИНЫ</w:t>
      </w:r>
    </w:p>
    <w:p w14:paraId="6AFD37F0" w14:textId="77777777" w:rsidR="0025733C" w:rsidRPr="00F00591" w:rsidRDefault="0025733C" w:rsidP="0025733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реализации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рабочей </w:t>
      </w: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учебной дисциплины должны быть предусмотрены следующие специальные помещения:</w:t>
      </w:r>
    </w:p>
    <w:p w14:paraId="0F57E55B" w14:textId="77777777" w:rsidR="0025733C" w:rsidRPr="00F00591" w:rsidRDefault="0025733C" w:rsidP="0025733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Pr="00F00591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t>Экологических основ природопользования</w:t>
      </w:r>
      <w:r w:rsidRPr="00F0059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»</w:t>
      </w:r>
      <w:r w:rsidRPr="00F005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0591">
        <w:rPr>
          <w:rFonts w:ascii="Times New Roman" w:eastAsia="Calibri" w:hAnsi="Times New Roman" w:cs="Times New Roman"/>
          <w:sz w:val="24"/>
          <w:szCs w:val="24"/>
        </w:rPr>
        <w:t>оснащенный о</w:t>
      </w:r>
      <w:r w:rsidRPr="00F00591">
        <w:rPr>
          <w:rFonts w:ascii="Times New Roman" w:eastAsia="Calibri" w:hAnsi="Times New Roman" w:cs="Times New Roman"/>
          <w:bCs/>
          <w:sz w:val="24"/>
          <w:szCs w:val="24"/>
        </w:rPr>
        <w:t xml:space="preserve">борудованием: </w:t>
      </w: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компьютером, средствами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00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фильмами, мультимедийными пособиями).</w:t>
      </w:r>
    </w:p>
    <w:p w14:paraId="3A068E94" w14:textId="77777777" w:rsidR="0025733C" w:rsidRPr="00F00591" w:rsidRDefault="0025733C" w:rsidP="0025733C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8989849" w14:textId="77777777" w:rsidR="0025733C" w:rsidRPr="00F00591" w:rsidRDefault="0025733C" w:rsidP="002573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16FE2B" w14:textId="77777777" w:rsidR="0025733C" w:rsidRPr="00235CF9" w:rsidRDefault="0025733C" w:rsidP="0025733C">
      <w:pPr>
        <w:pStyle w:val="ac"/>
        <w:numPr>
          <w:ilvl w:val="2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  <w:r w:rsidRPr="00F00591">
        <w:rPr>
          <w:rFonts w:ascii="Times New Roman" w:hAnsi="Times New Roman" w:cs="Times New Roman"/>
          <w:b/>
          <w:sz w:val="24"/>
          <w:szCs w:val="24"/>
        </w:rPr>
        <w:t>:</w:t>
      </w:r>
    </w:p>
    <w:p w14:paraId="6A215C55" w14:textId="77777777" w:rsidR="0025733C" w:rsidRPr="00391F3A" w:rsidRDefault="0025733C" w:rsidP="0025733C">
      <w:pPr>
        <w:pStyle w:val="ac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F3A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391F3A">
        <w:rPr>
          <w:rFonts w:ascii="Times New Roman" w:hAnsi="Times New Roman" w:cs="Times New Roman"/>
          <w:sz w:val="24"/>
          <w:szCs w:val="24"/>
        </w:rPr>
        <w:t xml:space="preserve"> Т.А. Экологические основы природопользования: учебник для среднего профессионального образования/Т.А. </w:t>
      </w:r>
      <w:proofErr w:type="spellStart"/>
      <w:r w:rsidRPr="00391F3A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391F3A">
        <w:rPr>
          <w:rFonts w:ascii="Times New Roman" w:hAnsi="Times New Roman" w:cs="Times New Roman"/>
          <w:sz w:val="24"/>
          <w:szCs w:val="24"/>
        </w:rPr>
        <w:t>. — 6-е изд., перераб</w:t>
      </w:r>
      <w:proofErr w:type="gramStart"/>
      <w:r w:rsidRPr="00391F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1F3A">
        <w:rPr>
          <w:rFonts w:ascii="Times New Roman" w:hAnsi="Times New Roman" w:cs="Times New Roman"/>
          <w:sz w:val="24"/>
          <w:szCs w:val="24"/>
        </w:rPr>
        <w:t xml:space="preserve"> и доп.— Москва: Издательство Юрайт, 2020. — 253 с. — (Профессиональное образование).</w:t>
      </w:r>
      <w:r w:rsidRPr="00391F3A">
        <w:rPr>
          <w:rFonts w:ascii="Times New Roman" w:hAnsi="Times New Roman" w:cs="Times New Roman"/>
        </w:rPr>
        <w:t xml:space="preserve"> </w:t>
      </w:r>
    </w:p>
    <w:p w14:paraId="1CE0293C" w14:textId="77777777" w:rsidR="0025733C" w:rsidRPr="00C401B1" w:rsidRDefault="0025733C" w:rsidP="0025733C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AF">
        <w:rPr>
          <w:rFonts w:ascii="Times New Roman" w:hAnsi="Times New Roman"/>
          <w:sz w:val="24"/>
          <w:szCs w:val="24"/>
        </w:rPr>
        <w:t xml:space="preserve">Астафьева, О. Е. Экологические основы природопользования: учебник для среднего профессионального образования / О. Е. Астафьева, А. А. Авраменко, А. В. </w:t>
      </w:r>
      <w:proofErr w:type="spellStart"/>
      <w:r w:rsidRPr="001D29AF">
        <w:rPr>
          <w:rFonts w:ascii="Times New Roman" w:hAnsi="Times New Roman"/>
          <w:sz w:val="24"/>
          <w:szCs w:val="24"/>
        </w:rPr>
        <w:t>Питрюк</w:t>
      </w:r>
      <w:proofErr w:type="spellEnd"/>
      <w:r w:rsidRPr="001D29AF">
        <w:rPr>
          <w:rFonts w:ascii="Times New Roman" w:hAnsi="Times New Roman"/>
          <w:sz w:val="24"/>
          <w:szCs w:val="24"/>
        </w:rPr>
        <w:t>. — Москва: Издательство Юрайт, 2022. — 354 с.</w:t>
      </w:r>
      <w:r w:rsidRPr="00C401B1">
        <w:rPr>
          <w:rFonts w:ascii="Times New Roman" w:hAnsi="Times New Roman"/>
          <w:sz w:val="24"/>
          <w:szCs w:val="24"/>
        </w:rPr>
        <w:t xml:space="preserve"> </w:t>
      </w:r>
      <w:r w:rsidRPr="001D29AF">
        <w:rPr>
          <w:rFonts w:ascii="Times New Roman" w:hAnsi="Times New Roman"/>
          <w:sz w:val="24"/>
          <w:szCs w:val="24"/>
        </w:rPr>
        <w:t>— (Профессиональное образование).</w:t>
      </w:r>
    </w:p>
    <w:p w14:paraId="5E9AA781" w14:textId="77777777" w:rsidR="0025733C" w:rsidRPr="00165CEF" w:rsidRDefault="0025733C" w:rsidP="0025733C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Кузнецов, Л. М. </w:t>
      </w:r>
      <w:hyperlink r:id="rId9" w:tgtFrame="_blank" w:history="1">
        <w:r w:rsidRPr="00165C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Экологические основы природопользования: учебник для СПО / Л. М. Кузнецов, А. Ю. </w:t>
        </w:r>
        <w:proofErr w:type="spellStart"/>
        <w:r w:rsidRPr="00165C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Шмыков</w:t>
        </w:r>
        <w:proofErr w:type="spellEnd"/>
        <w:r w:rsidRPr="00165C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; под ред. В. Е. Курочкина. — М.: Издательство Юрайт, 2018. — 304 с. — (Серия: Профессиональное образование). — ISBN 978-5-534-05803-1.</w:t>
        </w:r>
      </w:hyperlink>
    </w:p>
    <w:p w14:paraId="6E18EF5B" w14:textId="77777777" w:rsidR="0025733C" w:rsidRDefault="0025733C" w:rsidP="0025733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 В. М. Биология: учебник для студ. учреждений сред. проф. образования/ под ред. В.М. Константинова. – 3-е изд., перераб</w:t>
      </w:r>
      <w:proofErr w:type="gramStart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</w:t>
      </w:r>
      <w:r w:rsidRP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Издательский центр «Академия». 2016. – 336 с.</w:t>
      </w:r>
    </w:p>
    <w:p w14:paraId="4DA35AB0" w14:textId="305754CA" w:rsidR="0025733C" w:rsidRPr="00C06326" w:rsidRDefault="0025733C" w:rsidP="0025733C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Арустамов</w:t>
      </w:r>
      <w:proofErr w:type="spellEnd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Э.В., </w:t>
      </w:r>
      <w:proofErr w:type="spellStart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Левакова</w:t>
      </w:r>
      <w:proofErr w:type="spellEnd"/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Экологические основы природопользования: 5-е издание переработанное и дополненное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C06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Издательский Дом «Дашков и К», 2012.</w:t>
      </w:r>
    </w:p>
    <w:p w14:paraId="0EDAE9AF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Вильчинская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Воробьев А.Е., Дьяченко В.В., Корчагина А.В. Основы природопользования: экологические, экономические и правовые аспекты. 2-е изд. </w:t>
      </w:r>
      <w:r w:rsidRPr="0033603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Феникс, 2012.</w:t>
      </w:r>
    </w:p>
    <w:p w14:paraId="7F438695" w14:textId="575ADF9C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Трушина Т.П. Экологические основы природопользования, учебник для колледжей и средне - специальных учебных заведений, 5-е издание переработанное, Ростов на Дону: «Феникс», 2012.</w:t>
      </w:r>
    </w:p>
    <w:p w14:paraId="5C8F022E" w14:textId="50FDA9BC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Законы.  О качестве и безопасности пищевых продуктов [Электронный ресурс]: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закон: [принят Гос. Думой 1 дек.1999 г.: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Советом Федерации 23 дек. 1999 г.: по состоянию на 26 дек. 2009 г.].</w:t>
      </w:r>
    </w:p>
    <w:p w14:paraId="755388E2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России «О мелиорацииземель.»1996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0B72EB4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Постановление правительства России «О мониторинге земель.»1992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E8778BF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Закон «Об охране окружающей среды»10.01.2002г.</w:t>
      </w:r>
    </w:p>
    <w:p w14:paraId="1E300A8F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ГОСТ Р 52104-2003 «</w:t>
      </w:r>
      <w:proofErr w:type="gram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Ресурсосбережение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11DB41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ГОСТ 18294-2004 «Вода питьевая»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151525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ГОСТ 17.0.0.01-76 «Система стандартов в области охраны природы и улучшения использования природных ресурсов». </w:t>
      </w:r>
    </w:p>
    <w:p w14:paraId="3FD8FFB0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ГОСТ 17.1.3.05—82. «Охрана природы. Гидросфера»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D5D536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СанПиН 2.2.4.1191-03 “Электромагнитные поля в производственных условиях”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613D06" w14:textId="25AECFED" w:rsidR="0025733C" w:rsidRPr="00F00591" w:rsidRDefault="0025733C" w:rsidP="0025733C">
      <w:pPr>
        <w:shd w:val="clear" w:color="auto" w:fill="FFFFFF"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СанПиН 2.3.6.1079-01 Санитарно-эпидемиологические требования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питания, изготовлению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</w:t>
      </w:r>
      <w:proofErr w:type="spellStart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2001 г. № 31: в ред. от 31 марта 2011 </w:t>
      </w:r>
    </w:p>
    <w:p w14:paraId="0D6F092B" w14:textId="77777777" w:rsidR="0025733C" w:rsidRPr="00F00591" w:rsidRDefault="0025733C" w:rsidP="0025733C">
      <w:pPr>
        <w:pStyle w:val="ac"/>
        <w:numPr>
          <w:ilvl w:val="2"/>
          <w:numId w:val="23"/>
        </w:num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издания:</w:t>
      </w:r>
    </w:p>
    <w:p w14:paraId="77BF7602" w14:textId="77777777" w:rsidR="0025733C" w:rsidRPr="00BC6230" w:rsidRDefault="0025733C" w:rsidP="0025733C">
      <w:pPr>
        <w:pStyle w:val="ac"/>
        <w:numPr>
          <w:ilvl w:val="0"/>
          <w:numId w:val="33"/>
        </w:numPr>
        <w:shd w:val="clear" w:color="auto" w:fill="FFFFFF"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priroda.ru – национальный портал природы (Природные ресурсы и охрана окружающей среды) </w:t>
      </w:r>
    </w:p>
    <w:p w14:paraId="071F1E32" w14:textId="77777777" w:rsidR="0025733C" w:rsidRPr="00A10FBF" w:rsidRDefault="00D34CAC" w:rsidP="002573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right="-20" w:hanging="284"/>
        <w:rPr>
          <w:rFonts w:ascii="Times New Roman" w:hAnsi="Times New Roman"/>
          <w:sz w:val="24"/>
          <w:szCs w:val="24"/>
        </w:rPr>
      </w:pPr>
      <w:hyperlink r:id="rId10" w:history="1">
        <w:r w:rsidR="0025733C" w:rsidRPr="00A10FBF">
          <w:rPr>
            <w:rStyle w:val="ab"/>
            <w:rFonts w:ascii="Times New Roman" w:hAnsi="Times New Roman"/>
            <w:sz w:val="24"/>
            <w:szCs w:val="24"/>
          </w:rPr>
          <w:t>https://biblio-online.ru</w:t>
        </w:r>
      </w:hyperlink>
      <w:r w:rsidR="0025733C" w:rsidRPr="00A10FBF">
        <w:rPr>
          <w:rFonts w:ascii="Times New Roman" w:hAnsi="Times New Roman"/>
          <w:sz w:val="24"/>
          <w:szCs w:val="24"/>
        </w:rPr>
        <w:t xml:space="preserve">  Электронная библиотека</w:t>
      </w:r>
    </w:p>
    <w:p w14:paraId="4FD61431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2. anriintern.com/</w:t>
      </w:r>
      <w:proofErr w:type="spellStart"/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ecology</w:t>
      </w:r>
      <w:proofErr w:type="spellEnd"/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/spisok.htm - ссылки на множество экологических сайтов. </w:t>
      </w:r>
    </w:p>
    <w:p w14:paraId="62D18632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www.myland.org.ua - земельные ресурсы </w:t>
      </w:r>
    </w:p>
    <w:p w14:paraId="1B1629AC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http://ecoportal.ru/ - мощный экологический портал </w:t>
      </w:r>
    </w:p>
    <w:p w14:paraId="3C49687A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list.priroda.ru – каталог Интернет ресурсов по экологии и природным ресурсам. </w:t>
      </w:r>
    </w:p>
    <w:p w14:paraId="6739E49D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http://ecobez.narod.ru/organisations.html - список основных международных организаций.</w:t>
      </w:r>
    </w:p>
    <w:p w14:paraId="33044223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www.eco-net.dk/english – </w:t>
      </w:r>
      <w:proofErr w:type="spellStart"/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Eco-Network</w:t>
      </w:r>
      <w:proofErr w:type="spellEnd"/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14:paraId="456A1028" w14:textId="77777777" w:rsidR="0025733C" w:rsidRPr="00A10FBF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8. http://zapovednik.cwx.ru/</w:t>
      </w:r>
    </w:p>
    <w:p w14:paraId="10FAA766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F">
        <w:rPr>
          <w:rFonts w:ascii="Times New Roman" w:eastAsia="Times New Roman" w:hAnsi="Times New Roman" w:cs="Times New Roman"/>
          <w:sz w:val="24"/>
          <w:szCs w:val="24"/>
          <w:lang w:eastAsia="ru-RU"/>
        </w:rPr>
        <w:t>9. http://www.geosite.com.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ru/pageid-375-1.html</w:t>
      </w:r>
    </w:p>
    <w:p w14:paraId="7AF4B7DD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http://www.bru.mogilev.by:84/humanitary/osnov_prava/html/ch15.html</w:t>
      </w:r>
    </w:p>
    <w:p w14:paraId="193E81E3" w14:textId="77777777" w:rsidR="0025733C" w:rsidRPr="00F00591" w:rsidRDefault="0025733C" w:rsidP="002573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0591">
        <w:rPr>
          <w:rFonts w:ascii="Times New Roman" w:hAnsi="Times New Roman" w:cs="Times New Roman"/>
          <w:b/>
          <w:sz w:val="24"/>
          <w:szCs w:val="24"/>
        </w:rPr>
        <w:lastRenderedPageBreak/>
        <w:t>3.2.3. Дополнительные источники:</w:t>
      </w:r>
    </w:p>
    <w:p w14:paraId="0E09AAD3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Журналы: </w:t>
      </w:r>
    </w:p>
    <w:p w14:paraId="23EB0D76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и жизнь», научно-популярный и образовательный журнал, Россия, Москва.</w:t>
      </w:r>
    </w:p>
    <w:p w14:paraId="0B70332C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производства», ежемесячный научно-практический журнал, Россия, Москва.</w:t>
      </w:r>
    </w:p>
    <w:p w14:paraId="6A67E783" w14:textId="77777777" w:rsidR="0025733C" w:rsidRPr="00F00591" w:rsidRDefault="0025733C" w:rsidP="0025733C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591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и жизнь» периодический журнал, Россия, Москва.</w:t>
      </w:r>
    </w:p>
    <w:p w14:paraId="239A8288" w14:textId="77777777" w:rsidR="008E2F93" w:rsidRDefault="008E2F93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E8AA486" w14:textId="1022D6E3" w:rsidR="0025733C" w:rsidRPr="00FF1E93" w:rsidRDefault="0025733C" w:rsidP="0025733C">
      <w:pPr>
        <w:pStyle w:val="ac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E93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 И ОЦЕНКА РЕЗУЛЬТАТОВ ОСВОЕНИЯ УЧЕБНОЙ ДИСЦИПЛИНЫ</w:t>
      </w:r>
    </w:p>
    <w:tbl>
      <w:tblPr>
        <w:tblStyle w:val="af4"/>
        <w:tblW w:w="4998" w:type="pct"/>
        <w:tblLook w:val="01E0" w:firstRow="1" w:lastRow="1" w:firstColumn="1" w:lastColumn="1" w:noHBand="0" w:noVBand="0"/>
      </w:tblPr>
      <w:tblGrid>
        <w:gridCol w:w="2735"/>
        <w:gridCol w:w="2769"/>
        <w:gridCol w:w="3837"/>
      </w:tblGrid>
      <w:tr w:rsidR="0025733C" w:rsidRPr="00D111DA" w14:paraId="0233186C" w14:textId="77777777" w:rsidTr="0025733C">
        <w:tc>
          <w:tcPr>
            <w:tcW w:w="1464" w:type="pct"/>
          </w:tcPr>
          <w:p w14:paraId="77D66226" w14:textId="77777777" w:rsidR="0025733C" w:rsidRPr="00D111DA" w:rsidRDefault="0025733C" w:rsidP="002573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482" w:type="pct"/>
          </w:tcPr>
          <w:p w14:paraId="768031DB" w14:textId="77777777" w:rsidR="0025733C" w:rsidRPr="00D111DA" w:rsidRDefault="0025733C" w:rsidP="002573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054" w:type="pct"/>
          </w:tcPr>
          <w:p w14:paraId="2F0587AF" w14:textId="77777777" w:rsidR="0025733C" w:rsidRPr="00D111DA" w:rsidRDefault="0025733C" w:rsidP="002573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25733C" w:rsidRPr="00D111DA" w14:paraId="104EC18B" w14:textId="77777777" w:rsidTr="0025733C">
        <w:tc>
          <w:tcPr>
            <w:tcW w:w="1464" w:type="pct"/>
          </w:tcPr>
          <w:p w14:paraId="258D090F" w14:textId="77777777" w:rsidR="0025733C" w:rsidRPr="008D2131" w:rsidRDefault="0025733C" w:rsidP="0025733C">
            <w:pPr>
              <w:pStyle w:val="ac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</w:rPr>
            </w:pPr>
            <w:r w:rsidRPr="00562D5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1482" w:type="pct"/>
          </w:tcPr>
          <w:p w14:paraId="2EA1427E" w14:textId="77777777" w:rsidR="0025733C" w:rsidRPr="00D111DA" w:rsidRDefault="0025733C" w:rsidP="002573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54" w:type="pct"/>
          </w:tcPr>
          <w:p w14:paraId="7B809E88" w14:textId="77777777" w:rsidR="0025733C" w:rsidRPr="00D111DA" w:rsidRDefault="0025733C" w:rsidP="0025733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5733C" w:rsidRPr="00C24F0C" w14:paraId="72298492" w14:textId="77777777" w:rsidTr="0025733C">
        <w:tc>
          <w:tcPr>
            <w:tcW w:w="1464" w:type="pct"/>
          </w:tcPr>
          <w:p w14:paraId="3863A7F8" w14:textId="77777777" w:rsidR="0025733C" w:rsidRPr="00C24F0C" w:rsidRDefault="0025733C" w:rsidP="0025733C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взаимодействия живых организмов и   среды обитания.</w:t>
            </w:r>
          </w:p>
        </w:tc>
        <w:tc>
          <w:tcPr>
            <w:tcW w:w="1482" w:type="pct"/>
          </w:tcPr>
          <w:p w14:paraId="622FB0F4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14:paraId="5AA47501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403EFBA6" w14:textId="77777777" w:rsidTr="0025733C">
        <w:tc>
          <w:tcPr>
            <w:tcW w:w="1464" w:type="pct"/>
          </w:tcPr>
          <w:p w14:paraId="3DCFD3BE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общества и природы, основные источники техногенного взаимодействия на окружающую среду</w:t>
            </w:r>
          </w:p>
        </w:tc>
        <w:tc>
          <w:tcPr>
            <w:tcW w:w="1482" w:type="pct"/>
          </w:tcPr>
          <w:p w14:paraId="68FAFFDB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концентрированно в логически выдержанной форме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зрения о влиянии человека на природу</w:t>
            </w:r>
          </w:p>
        </w:tc>
        <w:tc>
          <w:tcPr>
            <w:tcW w:w="2054" w:type="pct"/>
          </w:tcPr>
          <w:p w14:paraId="00365A9D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6E757630" w14:textId="77777777" w:rsidTr="0025733C">
        <w:trPr>
          <w:trHeight w:val="261"/>
        </w:trPr>
        <w:tc>
          <w:tcPr>
            <w:tcW w:w="1464" w:type="pct"/>
          </w:tcPr>
          <w:p w14:paraId="4B48D524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</w:tc>
        <w:tc>
          <w:tcPr>
            <w:tcW w:w="1482" w:type="pct"/>
          </w:tcPr>
          <w:p w14:paraId="44259308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 своих мыслей по проблеме социальной и экологической безопасности, пропаганда здорового образа жизни</w:t>
            </w:r>
          </w:p>
        </w:tc>
        <w:tc>
          <w:tcPr>
            <w:tcW w:w="2054" w:type="pct"/>
          </w:tcPr>
          <w:p w14:paraId="70866249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7E2735B8" w14:textId="77777777" w:rsidTr="0025733C">
        <w:trPr>
          <w:trHeight w:val="1380"/>
        </w:trPr>
        <w:tc>
          <w:tcPr>
            <w:tcW w:w="1464" w:type="pct"/>
          </w:tcPr>
          <w:p w14:paraId="2B441064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рационального природопользования;</w:t>
            </w:r>
          </w:p>
        </w:tc>
        <w:tc>
          <w:tcPr>
            <w:tcW w:w="1482" w:type="pct"/>
          </w:tcPr>
          <w:p w14:paraId="6D359707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14:paraId="3BEFEB6B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43976707" w14:textId="77777777" w:rsidTr="0025733C">
        <w:trPr>
          <w:trHeight w:val="1680"/>
        </w:trPr>
        <w:tc>
          <w:tcPr>
            <w:tcW w:w="1464" w:type="pct"/>
          </w:tcPr>
          <w:p w14:paraId="4144C97B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экологического регулирования;</w:t>
            </w:r>
          </w:p>
        </w:tc>
        <w:tc>
          <w:tcPr>
            <w:tcW w:w="1482" w:type="pct"/>
          </w:tcPr>
          <w:p w14:paraId="06F2546B" w14:textId="77777777" w:rsidR="0025733C" w:rsidRPr="007C0200" w:rsidRDefault="0025733C" w:rsidP="002573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уникационных сетях 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профессиональной сфере, обоснов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частой смены</w:t>
            </w:r>
          </w:p>
        </w:tc>
        <w:tc>
          <w:tcPr>
            <w:tcW w:w="2054" w:type="pct"/>
          </w:tcPr>
          <w:p w14:paraId="199D5375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028C888C" w14:textId="77777777" w:rsidTr="0025733C">
        <w:trPr>
          <w:trHeight w:val="1125"/>
        </w:trPr>
        <w:tc>
          <w:tcPr>
            <w:tcW w:w="1464" w:type="pct"/>
          </w:tcPr>
          <w:p w14:paraId="225841E0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размещения производств различного типа;</w:t>
            </w:r>
          </w:p>
        </w:tc>
        <w:tc>
          <w:tcPr>
            <w:tcW w:w="1482" w:type="pct"/>
          </w:tcPr>
          <w:p w14:paraId="2EE3E90C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14:paraId="78702D73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5CFF9946" w14:textId="77777777" w:rsidTr="0025733C">
        <w:trPr>
          <w:trHeight w:val="586"/>
        </w:trPr>
        <w:tc>
          <w:tcPr>
            <w:tcW w:w="1464" w:type="pct"/>
          </w:tcPr>
          <w:p w14:paraId="7C765C45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отходов их источники и масштабы образования;</w:t>
            </w:r>
          </w:p>
        </w:tc>
        <w:tc>
          <w:tcPr>
            <w:tcW w:w="1482" w:type="pct"/>
          </w:tcPr>
          <w:p w14:paraId="63BEC032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изложение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концентрированно в логически выдержанной форме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 о влиянии человека на природу</w:t>
            </w:r>
          </w:p>
        </w:tc>
        <w:tc>
          <w:tcPr>
            <w:tcW w:w="2054" w:type="pct"/>
          </w:tcPr>
          <w:p w14:paraId="27E02531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316EE977" w14:textId="77777777" w:rsidTr="0025733C">
        <w:trPr>
          <w:trHeight w:val="586"/>
        </w:trPr>
        <w:tc>
          <w:tcPr>
            <w:tcW w:w="1464" w:type="pct"/>
          </w:tcPr>
          <w:p w14:paraId="54A7EF6A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принципы мониторинга окружа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 среды;</w:t>
            </w:r>
          </w:p>
        </w:tc>
        <w:tc>
          <w:tcPr>
            <w:tcW w:w="1482" w:type="pct"/>
          </w:tcPr>
          <w:p w14:paraId="49989F4E" w14:textId="77777777" w:rsidR="0025733C" w:rsidRPr="007C0200" w:rsidRDefault="0025733C" w:rsidP="002573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мониторингу окружающей среды и способах решения ключевых экологических проблем</w:t>
            </w:r>
          </w:p>
        </w:tc>
        <w:tc>
          <w:tcPr>
            <w:tcW w:w="2054" w:type="pct"/>
          </w:tcPr>
          <w:p w14:paraId="7F245F74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244AD93E" w14:textId="77777777" w:rsidTr="0025733C">
        <w:trPr>
          <w:trHeight w:val="586"/>
        </w:trPr>
        <w:tc>
          <w:tcPr>
            <w:tcW w:w="1464" w:type="pct"/>
          </w:tcPr>
          <w:p w14:paraId="06FF4BAE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социальные вопросы природопользования и экологической безопасности;</w:t>
            </w:r>
          </w:p>
        </w:tc>
        <w:tc>
          <w:tcPr>
            <w:tcW w:w="1482" w:type="pct"/>
          </w:tcPr>
          <w:p w14:paraId="0B0716B3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14:paraId="29FE8541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4BF7F97F" w14:textId="77777777" w:rsidTr="0025733C">
        <w:trPr>
          <w:trHeight w:val="586"/>
        </w:trPr>
        <w:tc>
          <w:tcPr>
            <w:tcW w:w="1464" w:type="pct"/>
          </w:tcPr>
          <w:p w14:paraId="667CF610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международного сотрудничества области природопользования и охраны окружающей среды;</w:t>
            </w:r>
          </w:p>
        </w:tc>
        <w:tc>
          <w:tcPr>
            <w:tcW w:w="1482" w:type="pct"/>
          </w:tcPr>
          <w:p w14:paraId="62F8BC25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14:paraId="7B56CCB3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7FF2B36B" w14:textId="77777777" w:rsidTr="0025733C">
        <w:trPr>
          <w:trHeight w:val="573"/>
        </w:trPr>
        <w:tc>
          <w:tcPr>
            <w:tcW w:w="1464" w:type="pct"/>
          </w:tcPr>
          <w:p w14:paraId="032B4A64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природоресурсный</w:t>
            </w:r>
            <w:proofErr w:type="spellEnd"/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 Российской Федерации;</w:t>
            </w:r>
          </w:p>
        </w:tc>
        <w:tc>
          <w:tcPr>
            <w:tcW w:w="1482" w:type="pct"/>
          </w:tcPr>
          <w:p w14:paraId="2ED19C38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рамотное проведение сравнительного анализа ресурсного потенциала стран мира</w:t>
            </w:r>
          </w:p>
        </w:tc>
        <w:tc>
          <w:tcPr>
            <w:tcW w:w="2054" w:type="pct"/>
          </w:tcPr>
          <w:p w14:paraId="3A62EB89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107B150C" w14:textId="77777777" w:rsidTr="0025733C">
        <w:trPr>
          <w:trHeight w:val="1123"/>
        </w:trPr>
        <w:tc>
          <w:tcPr>
            <w:tcW w:w="1464" w:type="pct"/>
          </w:tcPr>
          <w:p w14:paraId="1CDA091C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E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территории.</w:t>
            </w:r>
          </w:p>
        </w:tc>
        <w:tc>
          <w:tcPr>
            <w:tcW w:w="1482" w:type="pct"/>
          </w:tcPr>
          <w:p w14:paraId="739C26C0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14:paraId="48877AB4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екущий контроль знаний и умений в форме проверочных работ, фронтального опроса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</w:tbl>
    <w:p w14:paraId="5CE3360A" w14:textId="77777777" w:rsidR="0025733C" w:rsidRDefault="0025733C" w:rsidP="0025733C">
      <w:r>
        <w:br w:type="page"/>
      </w:r>
    </w:p>
    <w:tbl>
      <w:tblPr>
        <w:tblStyle w:val="af4"/>
        <w:tblW w:w="4998" w:type="pct"/>
        <w:tblLook w:val="01E0" w:firstRow="1" w:lastRow="1" w:firstColumn="1" w:lastColumn="1" w:noHBand="0" w:noVBand="0"/>
      </w:tblPr>
      <w:tblGrid>
        <w:gridCol w:w="2735"/>
        <w:gridCol w:w="2769"/>
        <w:gridCol w:w="3837"/>
      </w:tblGrid>
      <w:tr w:rsidR="0025733C" w:rsidRPr="00C24F0C" w14:paraId="41864CD6" w14:textId="77777777" w:rsidTr="0025733C">
        <w:trPr>
          <w:trHeight w:val="178"/>
        </w:trPr>
        <w:tc>
          <w:tcPr>
            <w:tcW w:w="1464" w:type="pct"/>
          </w:tcPr>
          <w:p w14:paraId="139CFED1" w14:textId="77777777" w:rsidR="0025733C" w:rsidRPr="00D111DA" w:rsidRDefault="0025733C" w:rsidP="0025733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482" w:type="pct"/>
          </w:tcPr>
          <w:p w14:paraId="08E861F5" w14:textId="77777777" w:rsidR="0025733C" w:rsidRPr="00D111DA" w:rsidRDefault="0025733C" w:rsidP="0025733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54" w:type="pct"/>
          </w:tcPr>
          <w:p w14:paraId="5602B929" w14:textId="77777777" w:rsidR="0025733C" w:rsidRPr="00D111DA" w:rsidRDefault="0025733C" w:rsidP="0025733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25733C" w:rsidRPr="00C24F0C" w14:paraId="3FAF03DF" w14:textId="77777777" w:rsidTr="0025733C">
        <w:trPr>
          <w:trHeight w:val="178"/>
        </w:trPr>
        <w:tc>
          <w:tcPr>
            <w:tcW w:w="1464" w:type="pct"/>
          </w:tcPr>
          <w:p w14:paraId="583E79A5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1482" w:type="pct"/>
          </w:tcPr>
          <w:p w14:paraId="6FCD88DA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</w:tcPr>
          <w:p w14:paraId="3B081233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33C" w:rsidRPr="00C24F0C" w14:paraId="07A57B4E" w14:textId="77777777" w:rsidTr="0025733C">
        <w:trPr>
          <w:trHeight w:val="1360"/>
        </w:trPr>
        <w:tc>
          <w:tcPr>
            <w:tcW w:w="1464" w:type="pct"/>
          </w:tcPr>
          <w:p w14:paraId="38345795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прогнозировать экологические последствия различных видов деятельности;</w:t>
            </w:r>
          </w:p>
        </w:tc>
        <w:tc>
          <w:tcPr>
            <w:tcW w:w="1482" w:type="pct"/>
          </w:tcPr>
          <w:p w14:paraId="4B10B33D" w14:textId="77777777" w:rsidR="0025733C" w:rsidRPr="007C0200" w:rsidRDefault="0025733C" w:rsidP="002573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 своих мыслей по проблеме социальной и экологической безопасности, пропаганда здорового образа жизни.</w:t>
            </w:r>
          </w:p>
        </w:tc>
        <w:tc>
          <w:tcPr>
            <w:tcW w:w="2054" w:type="pct"/>
          </w:tcPr>
          <w:p w14:paraId="5AB90945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3F195B8C" w14:textId="77777777" w:rsidTr="0025733C">
        <w:trPr>
          <w:trHeight w:val="615"/>
        </w:trPr>
        <w:tc>
          <w:tcPr>
            <w:tcW w:w="1464" w:type="pct"/>
          </w:tcPr>
          <w:p w14:paraId="72780DA4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профессиональной деятельности представления о взаимосвязи организмов и среды обитания</w:t>
            </w:r>
          </w:p>
        </w:tc>
        <w:tc>
          <w:tcPr>
            <w:tcW w:w="1482" w:type="pct"/>
          </w:tcPr>
          <w:p w14:paraId="02B03029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понятийным аппаратом по основным проблемам экологии, умелое обоснование ключевых идей</w:t>
            </w:r>
          </w:p>
        </w:tc>
        <w:tc>
          <w:tcPr>
            <w:tcW w:w="2054" w:type="pct"/>
          </w:tcPr>
          <w:p w14:paraId="3C3457CE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  <w:tr w:rsidR="0025733C" w:rsidRPr="00C24F0C" w14:paraId="0548BDEF" w14:textId="77777777" w:rsidTr="0025733C">
        <w:trPr>
          <w:trHeight w:val="600"/>
        </w:trPr>
        <w:tc>
          <w:tcPr>
            <w:tcW w:w="1464" w:type="pct"/>
          </w:tcPr>
          <w:p w14:paraId="4AD9CEF1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в профессиональной деятельности регламенты экологической безопасности</w:t>
            </w:r>
          </w:p>
        </w:tc>
        <w:tc>
          <w:tcPr>
            <w:tcW w:w="1482" w:type="pct"/>
          </w:tcPr>
          <w:p w14:paraId="20E4DF86" w14:textId="77777777" w:rsidR="0025733C" w:rsidRPr="007C0200" w:rsidRDefault="0025733C" w:rsidP="0025733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2054" w:type="pct"/>
          </w:tcPr>
          <w:p w14:paraId="075FE7B5" w14:textId="77777777" w:rsidR="0025733C" w:rsidRPr="007C0200" w:rsidRDefault="0025733C" w:rsidP="0025733C">
            <w:pPr>
              <w:shd w:val="clear" w:color="auto" w:fill="FFFFFF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, фронтальн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 на занятиях, тестирования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C24F0C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заданий</w:t>
            </w:r>
          </w:p>
        </w:tc>
      </w:tr>
    </w:tbl>
    <w:p w14:paraId="52AB2F9F" w14:textId="77777777" w:rsidR="0025733C" w:rsidRPr="00906452" w:rsidRDefault="0025733C" w:rsidP="0025733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906452">
        <w:rPr>
          <w:rFonts w:ascii="Times New Roman" w:eastAsia="Calibri" w:hAnsi="Times New Roman" w:cs="Times New Roman"/>
          <w:b/>
        </w:rPr>
        <w:t xml:space="preserve">Разработчик: </w:t>
      </w:r>
      <w:r w:rsidRPr="00906452">
        <w:rPr>
          <w:rFonts w:ascii="Times New Roman" w:eastAsia="Calibri" w:hAnsi="Times New Roman" w:cs="Times New Roman"/>
          <w:b/>
        </w:rPr>
        <w:tab/>
      </w:r>
    </w:p>
    <w:p w14:paraId="0C4ED0A4" w14:textId="77777777" w:rsidR="0025733C" w:rsidRPr="00906452" w:rsidRDefault="0025733C" w:rsidP="00257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6452">
        <w:rPr>
          <w:rFonts w:ascii="Times New Roman" w:eastAsia="Calibri" w:hAnsi="Times New Roman" w:cs="Times New Roman"/>
          <w:u w:val="single"/>
        </w:rPr>
        <w:t xml:space="preserve">ГПОУ ЯО ДПК </w:t>
      </w:r>
      <w:r w:rsidRPr="00906452">
        <w:rPr>
          <w:rFonts w:ascii="Times New Roman" w:eastAsia="Calibri" w:hAnsi="Times New Roman" w:cs="Times New Roman"/>
        </w:rPr>
        <w:t xml:space="preserve">                         </w:t>
      </w:r>
      <w:r w:rsidRPr="00906452">
        <w:rPr>
          <w:rFonts w:ascii="Times New Roman" w:eastAsia="Calibri" w:hAnsi="Times New Roman" w:cs="Times New Roman"/>
          <w:u w:val="single"/>
        </w:rPr>
        <w:t xml:space="preserve">преподаватель </w:t>
      </w:r>
      <w:r w:rsidRPr="00906452">
        <w:rPr>
          <w:rFonts w:ascii="Times New Roman" w:eastAsia="Calibri" w:hAnsi="Times New Roman" w:cs="Times New Roman"/>
        </w:rPr>
        <w:t xml:space="preserve">                 </w:t>
      </w:r>
      <w:r>
        <w:rPr>
          <w:rFonts w:ascii="Times New Roman" w:eastAsia="Calibri" w:hAnsi="Times New Roman" w:cs="Times New Roman"/>
        </w:rPr>
        <w:t xml:space="preserve"> </w:t>
      </w:r>
      <w:r w:rsidRPr="00906452">
        <w:rPr>
          <w:rFonts w:ascii="Times New Roman" w:eastAsia="Calibri" w:hAnsi="Times New Roman" w:cs="Times New Roman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u w:val="single"/>
        </w:rPr>
        <w:t>Л.А.Симанова</w:t>
      </w:r>
      <w:proofErr w:type="spellEnd"/>
    </w:p>
    <w:p w14:paraId="7F7D67CA" w14:textId="46A6C9F1" w:rsidR="00AB125B" w:rsidRDefault="0025733C" w:rsidP="0025733C">
      <w:r w:rsidRPr="00906452">
        <w:rPr>
          <w:rFonts w:ascii="Times New Roman" w:eastAsia="Calibri" w:hAnsi="Times New Roman" w:cs="Times New Roman"/>
        </w:rPr>
        <w:t xml:space="preserve">(место </w:t>
      </w:r>
      <w:proofErr w:type="gramStart"/>
      <w:r w:rsidRPr="00906452">
        <w:rPr>
          <w:rFonts w:ascii="Times New Roman" w:eastAsia="Calibri" w:hAnsi="Times New Roman" w:cs="Times New Roman"/>
        </w:rPr>
        <w:t xml:space="preserve">работы)   </w:t>
      </w:r>
      <w:proofErr w:type="gramEnd"/>
      <w:r w:rsidRPr="00906452">
        <w:rPr>
          <w:rFonts w:ascii="Times New Roman" w:eastAsia="Calibri" w:hAnsi="Times New Roman" w:cs="Times New Roman"/>
        </w:rPr>
        <w:t xml:space="preserve">                 (занимаемая должность)                (инициалы</w:t>
      </w:r>
    </w:p>
    <w:sectPr w:rsidR="00AB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F1A7" w14:textId="77777777" w:rsidR="00D34CAC" w:rsidRDefault="00D34CAC">
      <w:pPr>
        <w:spacing w:after="0" w:line="240" w:lineRule="auto"/>
      </w:pPr>
      <w:r>
        <w:separator/>
      </w:r>
    </w:p>
  </w:endnote>
  <w:endnote w:type="continuationSeparator" w:id="0">
    <w:p w14:paraId="703037BE" w14:textId="77777777" w:rsidR="00D34CAC" w:rsidRDefault="00D3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7105"/>
      <w:docPartObj>
        <w:docPartGallery w:val="Page Numbers (Bottom of Page)"/>
        <w:docPartUnique/>
      </w:docPartObj>
    </w:sdtPr>
    <w:sdtEndPr/>
    <w:sdtContent>
      <w:p w14:paraId="079DFC65" w14:textId="5104E6E0" w:rsidR="00B267D3" w:rsidRDefault="00B267D3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D3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2E85A00" w14:textId="77777777" w:rsidR="00B267D3" w:rsidRDefault="00B267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E32A8" w14:textId="77777777" w:rsidR="00D34CAC" w:rsidRDefault="00D34CAC">
      <w:pPr>
        <w:spacing w:after="0" w:line="240" w:lineRule="auto"/>
      </w:pPr>
      <w:r>
        <w:separator/>
      </w:r>
    </w:p>
  </w:footnote>
  <w:footnote w:type="continuationSeparator" w:id="0">
    <w:p w14:paraId="5DA57AE8" w14:textId="77777777" w:rsidR="00D34CAC" w:rsidRDefault="00D3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625"/>
    <w:multiLevelType w:val="hybridMultilevel"/>
    <w:tmpl w:val="D2FA65B6"/>
    <w:lvl w:ilvl="0" w:tplc="4C3875B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59121D"/>
    <w:multiLevelType w:val="hybridMultilevel"/>
    <w:tmpl w:val="FDF42B7A"/>
    <w:lvl w:ilvl="0" w:tplc="737A835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E73C7"/>
    <w:multiLevelType w:val="hybridMultilevel"/>
    <w:tmpl w:val="F664DF36"/>
    <w:lvl w:ilvl="0" w:tplc="858A74AE">
      <w:start w:val="1"/>
      <w:numFmt w:val="bullet"/>
      <w:lvlText w:val="–"/>
      <w:lvlJc w:val="left"/>
      <w:pPr>
        <w:tabs>
          <w:tab w:val="num" w:pos="907"/>
        </w:tabs>
        <w:ind w:firstLine="567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9B9"/>
    <w:multiLevelType w:val="hybridMultilevel"/>
    <w:tmpl w:val="C510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4F362C4"/>
    <w:multiLevelType w:val="hybridMultilevel"/>
    <w:tmpl w:val="9492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54A7"/>
    <w:multiLevelType w:val="hybridMultilevel"/>
    <w:tmpl w:val="31B2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1F036A7"/>
    <w:multiLevelType w:val="multilevel"/>
    <w:tmpl w:val="A6E29992"/>
    <w:lvl w:ilvl="0">
      <w:start w:val="1"/>
      <w:numFmt w:val="decimal"/>
      <w:lvlText w:val="%1"/>
      <w:lvlJc w:val="left"/>
      <w:pPr>
        <w:ind w:left="10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5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083DB3"/>
    <w:multiLevelType w:val="hybridMultilevel"/>
    <w:tmpl w:val="5FFCBE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3"/>
        </w:tabs>
        <w:ind w:left="17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3"/>
        </w:tabs>
        <w:ind w:left="24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3"/>
        </w:tabs>
        <w:ind w:left="31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3"/>
        </w:tabs>
        <w:ind w:left="38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3"/>
        </w:tabs>
        <w:ind w:left="45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3"/>
        </w:tabs>
        <w:ind w:left="53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3"/>
        </w:tabs>
        <w:ind w:left="60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3"/>
        </w:tabs>
        <w:ind w:left="6743" w:hanging="180"/>
      </w:pPr>
      <w:rPr>
        <w:rFonts w:cs="Times New Roman"/>
      </w:rPr>
    </w:lvl>
  </w:abstractNum>
  <w:abstractNum w:abstractNumId="11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350DB"/>
    <w:multiLevelType w:val="hybridMultilevel"/>
    <w:tmpl w:val="2EA4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C696B"/>
    <w:multiLevelType w:val="hybridMultilevel"/>
    <w:tmpl w:val="FF68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435B"/>
    <w:multiLevelType w:val="hybridMultilevel"/>
    <w:tmpl w:val="D10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D2BEB"/>
    <w:multiLevelType w:val="hybridMultilevel"/>
    <w:tmpl w:val="3DC4D110"/>
    <w:lvl w:ilvl="0" w:tplc="793A0F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312BC5"/>
    <w:multiLevelType w:val="multilevel"/>
    <w:tmpl w:val="B78C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71208"/>
    <w:multiLevelType w:val="hybridMultilevel"/>
    <w:tmpl w:val="E594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946EF"/>
    <w:multiLevelType w:val="multilevel"/>
    <w:tmpl w:val="144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5D4164"/>
    <w:multiLevelType w:val="hybridMultilevel"/>
    <w:tmpl w:val="6046D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F24D7"/>
    <w:multiLevelType w:val="hybridMultilevel"/>
    <w:tmpl w:val="9FE49300"/>
    <w:lvl w:ilvl="0" w:tplc="EDB49A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4691"/>
    <w:multiLevelType w:val="multilevel"/>
    <w:tmpl w:val="D14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2B4D88"/>
    <w:multiLevelType w:val="hybridMultilevel"/>
    <w:tmpl w:val="5480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7B5B23"/>
    <w:multiLevelType w:val="hybridMultilevel"/>
    <w:tmpl w:val="4EF69C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22"/>
  </w:num>
  <w:num w:numId="5">
    <w:abstractNumId w:val="11"/>
  </w:num>
  <w:num w:numId="6">
    <w:abstractNumId w:val="31"/>
  </w:num>
  <w:num w:numId="7">
    <w:abstractNumId w:val="2"/>
  </w:num>
  <w:num w:numId="8">
    <w:abstractNumId w:val="32"/>
  </w:num>
  <w:num w:numId="9">
    <w:abstractNumId w:val="21"/>
  </w:num>
  <w:num w:numId="10">
    <w:abstractNumId w:val="29"/>
  </w:num>
  <w:num w:numId="11">
    <w:abstractNumId w:val="23"/>
  </w:num>
  <w:num w:numId="12">
    <w:abstractNumId w:val="12"/>
  </w:num>
  <w:num w:numId="13">
    <w:abstractNumId w:val="17"/>
  </w:num>
  <w:num w:numId="14">
    <w:abstractNumId w:val="25"/>
  </w:num>
  <w:num w:numId="15">
    <w:abstractNumId w:val="30"/>
  </w:num>
  <w:num w:numId="16">
    <w:abstractNumId w:val="26"/>
  </w:num>
  <w:num w:numId="17">
    <w:abstractNumId w:val="19"/>
  </w:num>
  <w:num w:numId="18">
    <w:abstractNumId w:val="7"/>
  </w:num>
  <w:num w:numId="19">
    <w:abstractNumId w:val="3"/>
  </w:num>
  <w:num w:numId="20">
    <w:abstractNumId w:val="10"/>
  </w:num>
  <w:num w:numId="21">
    <w:abstractNumId w:val="0"/>
  </w:num>
  <w:num w:numId="22">
    <w:abstractNumId w:val="24"/>
  </w:num>
  <w:num w:numId="23">
    <w:abstractNumId w:val="8"/>
  </w:num>
  <w:num w:numId="24">
    <w:abstractNumId w:val="15"/>
  </w:num>
  <w:num w:numId="25">
    <w:abstractNumId w:val="1"/>
  </w:num>
  <w:num w:numId="26">
    <w:abstractNumId w:val="16"/>
  </w:num>
  <w:num w:numId="27">
    <w:abstractNumId w:val="33"/>
  </w:num>
  <w:num w:numId="28">
    <w:abstractNumId w:val="20"/>
  </w:num>
  <w:num w:numId="29">
    <w:abstractNumId w:val="18"/>
  </w:num>
  <w:num w:numId="30">
    <w:abstractNumId w:val="6"/>
  </w:num>
  <w:num w:numId="31">
    <w:abstractNumId w:val="13"/>
  </w:num>
  <w:num w:numId="32">
    <w:abstractNumId w:val="27"/>
  </w:num>
  <w:num w:numId="33">
    <w:abstractNumId w:val="4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85"/>
    <w:rsid w:val="00036B85"/>
    <w:rsid w:val="0009244D"/>
    <w:rsid w:val="00224051"/>
    <w:rsid w:val="0025733C"/>
    <w:rsid w:val="003A49BD"/>
    <w:rsid w:val="00450D47"/>
    <w:rsid w:val="0049446F"/>
    <w:rsid w:val="004A1D33"/>
    <w:rsid w:val="008E2F93"/>
    <w:rsid w:val="00AB125B"/>
    <w:rsid w:val="00B267D3"/>
    <w:rsid w:val="00BC6095"/>
    <w:rsid w:val="00C368D5"/>
    <w:rsid w:val="00CC6E4F"/>
    <w:rsid w:val="00D34CAC"/>
    <w:rsid w:val="00DA07F3"/>
    <w:rsid w:val="00E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07E1"/>
  <w15:chartTrackingRefBased/>
  <w15:docId w15:val="{03884080-A4FF-4F2F-8C40-BFBF6A79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3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5733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733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25733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257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733C"/>
  </w:style>
  <w:style w:type="paragraph" w:styleId="a6">
    <w:name w:val="footnote text"/>
    <w:basedOn w:val="a"/>
    <w:link w:val="a7"/>
    <w:uiPriority w:val="99"/>
    <w:rsid w:val="0025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25733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25733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5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33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5733C"/>
    <w:rPr>
      <w:color w:val="0563C1" w:themeColor="hyperlink"/>
      <w:u w:val="single"/>
    </w:rPr>
  </w:style>
  <w:style w:type="paragraph" w:styleId="ac">
    <w:name w:val="List Paragraph"/>
    <w:aliases w:val="Содержание. 2 уровень,List Paragraph"/>
    <w:basedOn w:val="a"/>
    <w:link w:val="ad"/>
    <w:uiPriority w:val="1"/>
    <w:qFormat/>
    <w:rsid w:val="0025733C"/>
    <w:pPr>
      <w:ind w:left="720"/>
      <w:contextualSpacing/>
    </w:pPr>
  </w:style>
  <w:style w:type="paragraph" w:customStyle="1" w:styleId="FR2">
    <w:name w:val="FR2"/>
    <w:rsid w:val="0025733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25733C"/>
  </w:style>
  <w:style w:type="paragraph" w:styleId="ae">
    <w:name w:val="Normal (Web)"/>
    <w:basedOn w:val="a"/>
    <w:uiPriority w:val="99"/>
    <w:semiHidden/>
    <w:unhideWhenUsed/>
    <w:rsid w:val="0025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25733C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5733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5733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5733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733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5733C"/>
    <w:rPr>
      <w:b/>
      <w:bCs/>
      <w:sz w:val="20"/>
      <w:szCs w:val="20"/>
    </w:rPr>
  </w:style>
  <w:style w:type="table" w:styleId="af4">
    <w:name w:val="Table Grid"/>
    <w:basedOn w:val="a1"/>
    <w:uiPriority w:val="59"/>
    <w:rsid w:val="0025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2">
    <w:name w:val="oth2"/>
    <w:uiPriority w:val="99"/>
    <w:rsid w:val="0025733C"/>
    <w:rPr>
      <w:rFonts w:cs="Times New Roman"/>
    </w:rPr>
  </w:style>
  <w:style w:type="paragraph" w:styleId="af5">
    <w:name w:val="No Spacing"/>
    <w:uiPriority w:val="99"/>
    <w:qFormat/>
    <w:rsid w:val="002573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en1">
    <w:name w:val="gen1"/>
    <w:uiPriority w:val="99"/>
    <w:rsid w:val="0025733C"/>
    <w:rPr>
      <w:rFonts w:cs="Times New Roman"/>
      <w:sz w:val="29"/>
      <w:szCs w:val="29"/>
    </w:rPr>
  </w:style>
  <w:style w:type="paragraph" w:styleId="af6">
    <w:name w:val="Body Text"/>
    <w:basedOn w:val="a"/>
    <w:link w:val="af7"/>
    <w:rsid w:val="0025733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25733C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25733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2573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header"/>
    <w:basedOn w:val="a"/>
    <w:link w:val="afa"/>
    <w:uiPriority w:val="99"/>
    <w:semiHidden/>
    <w:unhideWhenUsed/>
    <w:rsid w:val="0025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25733C"/>
  </w:style>
  <w:style w:type="character" w:styleId="afb">
    <w:name w:val="Strong"/>
    <w:basedOn w:val="a0"/>
    <w:uiPriority w:val="22"/>
    <w:qFormat/>
    <w:rsid w:val="0025733C"/>
    <w:rPr>
      <w:b/>
      <w:bCs/>
    </w:rPr>
  </w:style>
  <w:style w:type="paragraph" w:styleId="afc">
    <w:name w:val="Subtitle"/>
    <w:basedOn w:val="a"/>
    <w:next w:val="a"/>
    <w:link w:val="afd"/>
    <w:uiPriority w:val="11"/>
    <w:qFormat/>
    <w:rsid w:val="0022405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24051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Содержание. 2 уровень Знак,List Paragraph Знак"/>
    <w:link w:val="ac"/>
    <w:uiPriority w:val="1"/>
    <w:qFormat/>
    <w:locked/>
    <w:rsid w:val="0022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ekologicheskie-osnovy-prirodopolzovaniya-416072?utm_campaign=rpd&amp;utm_source=web&amp;utm_content=89120cc9b90a3d3edcf29aa5be4a2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FE7F-9642-445C-A5F0-5E79FA20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</dc:creator>
  <cp:keywords/>
  <dc:description/>
  <cp:lastModifiedBy>Андреева</cp:lastModifiedBy>
  <cp:revision>8</cp:revision>
  <dcterms:created xsi:type="dcterms:W3CDTF">2024-09-29T14:45:00Z</dcterms:created>
  <dcterms:modified xsi:type="dcterms:W3CDTF">2025-06-09T07:56:00Z</dcterms:modified>
</cp:coreProperties>
</file>