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8A0AC" w14:textId="77777777" w:rsidR="00B05690" w:rsidRPr="009D0268" w:rsidRDefault="00B05690" w:rsidP="009D0268">
      <w:pPr>
        <w:jc w:val="right"/>
        <w:rPr>
          <w:rFonts w:ascii="Times New Roman" w:hAnsi="Times New Roman"/>
          <w:b/>
          <w:i/>
          <w:color w:val="auto"/>
          <w:sz w:val="24"/>
        </w:rPr>
      </w:pPr>
      <w:r w:rsidRPr="009D0268">
        <w:rPr>
          <w:rFonts w:ascii="Times New Roman" w:hAnsi="Times New Roman"/>
          <w:b/>
          <w:i/>
          <w:color w:val="auto"/>
          <w:sz w:val="24"/>
        </w:rPr>
        <w:t>Приложение 2.2</w:t>
      </w:r>
    </w:p>
    <w:p w14:paraId="14D8CAAB" w14:textId="3EE7687D" w:rsidR="00B05690" w:rsidRPr="009D0268" w:rsidRDefault="00B05690" w:rsidP="009D0268">
      <w:pPr>
        <w:jc w:val="right"/>
        <w:rPr>
          <w:rFonts w:ascii="Times New Roman" w:hAnsi="Times New Roman"/>
          <w:b/>
          <w:i/>
          <w:color w:val="auto"/>
          <w:sz w:val="24"/>
        </w:rPr>
      </w:pPr>
      <w:bookmarkStart w:id="0" w:name="_Toc177461919"/>
      <w:bookmarkStart w:id="1" w:name="_Toc202910701"/>
      <w:bookmarkStart w:id="2" w:name="_Toc202945335"/>
      <w:bookmarkStart w:id="3" w:name="_Toc202945459"/>
      <w:bookmarkStart w:id="4" w:name="_Toc202945583"/>
      <w:bookmarkStart w:id="5" w:name="_Toc202945707"/>
      <w:bookmarkStart w:id="6" w:name="_Toc202946259"/>
      <w:bookmarkStart w:id="7" w:name="_Toc202947172"/>
      <w:bookmarkStart w:id="8" w:name="_Toc202947454"/>
      <w:r w:rsidRPr="009D0268">
        <w:rPr>
          <w:rFonts w:ascii="Times New Roman" w:hAnsi="Times New Roman"/>
          <w:b/>
          <w:i/>
          <w:color w:val="auto"/>
          <w:sz w:val="24"/>
        </w:rPr>
        <w:t xml:space="preserve">к ОП по специальности </w:t>
      </w:r>
      <w:r w:rsidRPr="009D0268">
        <w:rPr>
          <w:rFonts w:ascii="Times New Roman" w:hAnsi="Times New Roman"/>
          <w:b/>
          <w:i/>
          <w:color w:val="auto"/>
          <w:sz w:val="24"/>
        </w:rPr>
        <w:br/>
        <w:t>23.02.07 Техническое обслуживание и ремонт автотранспортных средств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BE3AFFA" w14:textId="77777777" w:rsidR="00B05690" w:rsidRPr="009D0268" w:rsidRDefault="00B05690" w:rsidP="009D0268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48E2E9F4" w14:textId="77777777" w:rsidR="00B05690" w:rsidRPr="009D0268" w:rsidRDefault="00B05690" w:rsidP="009D0268">
      <w:pPr>
        <w:jc w:val="right"/>
        <w:rPr>
          <w:rFonts w:ascii="Times New Roman" w:hAnsi="Times New Roman"/>
          <w:b/>
          <w:i/>
          <w:color w:val="auto"/>
          <w:sz w:val="24"/>
        </w:rPr>
      </w:pPr>
    </w:p>
    <w:p w14:paraId="44361134" w14:textId="77777777" w:rsidR="00B05690" w:rsidRPr="003F2135" w:rsidRDefault="00B05690" w:rsidP="009D0268">
      <w:pPr>
        <w:rPr>
          <w:rFonts w:ascii="Times New Roman" w:hAnsi="Times New Roman"/>
          <w:b/>
          <w:color w:val="auto"/>
          <w:sz w:val="24"/>
        </w:rPr>
      </w:pPr>
    </w:p>
    <w:p w14:paraId="693ED061" w14:textId="77777777" w:rsidR="00B05690" w:rsidRPr="003F2135" w:rsidRDefault="00B05690" w:rsidP="009D0268">
      <w:pPr>
        <w:rPr>
          <w:rFonts w:ascii="Times New Roman" w:hAnsi="Times New Roman"/>
          <w:b/>
          <w:color w:val="auto"/>
          <w:sz w:val="24"/>
        </w:rPr>
      </w:pPr>
    </w:p>
    <w:p w14:paraId="29CD06EF" w14:textId="0C29E76C" w:rsidR="00B05690" w:rsidRDefault="00B05690" w:rsidP="009D0268">
      <w:pPr>
        <w:rPr>
          <w:rFonts w:ascii="Times New Roman" w:hAnsi="Times New Roman"/>
          <w:b/>
          <w:color w:val="auto"/>
          <w:sz w:val="24"/>
        </w:rPr>
      </w:pPr>
    </w:p>
    <w:p w14:paraId="3E9FC94A" w14:textId="3A6DF431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273DD784" w14:textId="0A81A305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2A57B5E8" w14:textId="01EA5CE0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16F9BDD1" w14:textId="05F3B680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71AD001F" w14:textId="14EAAB3D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09B7EDF3" w14:textId="70302BE3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03108E8B" w14:textId="2D390D57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00C187D9" w14:textId="1B852DA8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5F3544BF" w14:textId="199B3A01" w:rsidR="009D0268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730CF5A7" w14:textId="77777777" w:rsidR="009D0268" w:rsidRPr="003F2135" w:rsidRDefault="009D0268" w:rsidP="009D0268">
      <w:pPr>
        <w:rPr>
          <w:rFonts w:ascii="Times New Roman" w:hAnsi="Times New Roman"/>
          <w:b/>
          <w:color w:val="auto"/>
          <w:sz w:val="24"/>
        </w:rPr>
      </w:pPr>
    </w:p>
    <w:p w14:paraId="398FD5AB" w14:textId="77777777" w:rsidR="00B05690" w:rsidRPr="003F2135" w:rsidRDefault="00B05690" w:rsidP="009D0268">
      <w:pPr>
        <w:rPr>
          <w:rFonts w:ascii="Times New Roman" w:hAnsi="Times New Roman"/>
          <w:b/>
          <w:color w:val="auto"/>
          <w:sz w:val="24"/>
        </w:rPr>
      </w:pPr>
    </w:p>
    <w:p w14:paraId="5E04C89A" w14:textId="77777777" w:rsidR="00B05690" w:rsidRPr="003F2135" w:rsidRDefault="00B05690" w:rsidP="009D0268">
      <w:pPr>
        <w:rPr>
          <w:rFonts w:ascii="Times New Roman" w:hAnsi="Times New Roman"/>
          <w:b/>
          <w:color w:val="auto"/>
          <w:sz w:val="24"/>
        </w:rPr>
      </w:pPr>
    </w:p>
    <w:p w14:paraId="7890A0B9" w14:textId="77777777" w:rsidR="00B05690" w:rsidRPr="003F2135" w:rsidRDefault="00B05690" w:rsidP="009D0268">
      <w:pPr>
        <w:rPr>
          <w:rFonts w:ascii="Times New Roman" w:hAnsi="Times New Roman"/>
          <w:b/>
          <w:color w:val="auto"/>
          <w:sz w:val="24"/>
        </w:rPr>
      </w:pPr>
    </w:p>
    <w:p w14:paraId="77FD4AAA" w14:textId="77777777" w:rsidR="00B05690" w:rsidRPr="009D0268" w:rsidRDefault="00B05690" w:rsidP="009D0268">
      <w:pPr>
        <w:rPr>
          <w:rFonts w:ascii="Times New Roman" w:hAnsi="Times New Roman"/>
          <w:b/>
          <w:color w:val="auto"/>
          <w:sz w:val="28"/>
          <w:szCs w:val="28"/>
        </w:rPr>
      </w:pPr>
    </w:p>
    <w:p w14:paraId="4B26646D" w14:textId="1E3390ED" w:rsidR="00B05690" w:rsidRPr="009D0268" w:rsidRDefault="009D0268" w:rsidP="009D0268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0268">
        <w:rPr>
          <w:rFonts w:ascii="Times New Roman" w:hAnsi="Times New Roman"/>
          <w:b/>
          <w:color w:val="auto"/>
          <w:sz w:val="28"/>
          <w:szCs w:val="28"/>
        </w:rPr>
        <w:t>РАБОЧАЯ ПРОГРАММА ДИСЦИПЛИНЫ</w:t>
      </w:r>
    </w:p>
    <w:p w14:paraId="1AE78F6E" w14:textId="5B1D98CE" w:rsidR="00B05690" w:rsidRPr="00E456B2" w:rsidRDefault="009D0268" w:rsidP="009D0268">
      <w:pPr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bookmarkStart w:id="9" w:name="_Toc202910702"/>
      <w:bookmarkStart w:id="10" w:name="_Toc202945336"/>
      <w:bookmarkStart w:id="11" w:name="_Toc202945460"/>
      <w:bookmarkStart w:id="12" w:name="_Toc202945584"/>
      <w:bookmarkStart w:id="13" w:name="_Toc202945708"/>
      <w:bookmarkStart w:id="14" w:name="_Toc202945828"/>
      <w:bookmarkStart w:id="15" w:name="_Toc202945923"/>
      <w:bookmarkStart w:id="16" w:name="_Toc202946260"/>
      <w:bookmarkStart w:id="17" w:name="_Toc202947173"/>
      <w:bookmarkStart w:id="18" w:name="_Toc202947455"/>
      <w:r w:rsidRPr="00E456B2">
        <w:rPr>
          <w:rFonts w:ascii="Times New Roman" w:hAnsi="Times New Roman"/>
          <w:b/>
          <w:i/>
          <w:caps/>
          <w:color w:val="auto"/>
          <w:sz w:val="28"/>
          <w:szCs w:val="28"/>
        </w:rPr>
        <w:t>«ОП.02 ТЕХНИЧЕСКАЯ МЕХАНИКА»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0761CAB" w14:textId="77777777" w:rsidR="00B05690" w:rsidRPr="009D0268" w:rsidRDefault="00B05690" w:rsidP="00B05690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14:paraId="0E369E52" w14:textId="77777777" w:rsidR="00B05690" w:rsidRPr="003F2135" w:rsidRDefault="00B05690" w:rsidP="00B05690">
      <w:pPr>
        <w:pStyle w:val="1"/>
        <w:rPr>
          <w:color w:val="auto"/>
        </w:rPr>
      </w:pPr>
    </w:p>
    <w:p w14:paraId="5040B4B9" w14:textId="77777777" w:rsidR="00B05690" w:rsidRPr="003F2135" w:rsidRDefault="00B05690" w:rsidP="00B05690">
      <w:pPr>
        <w:pStyle w:val="1"/>
        <w:rPr>
          <w:color w:val="auto"/>
        </w:rPr>
      </w:pPr>
    </w:p>
    <w:p w14:paraId="5D61F6E5" w14:textId="77777777" w:rsidR="00B05690" w:rsidRPr="003F2135" w:rsidRDefault="00B05690" w:rsidP="00B05690">
      <w:pPr>
        <w:pStyle w:val="1"/>
        <w:rPr>
          <w:color w:val="auto"/>
        </w:rPr>
      </w:pPr>
    </w:p>
    <w:p w14:paraId="1249994B" w14:textId="77777777" w:rsidR="00B05690" w:rsidRPr="003F2135" w:rsidRDefault="00B05690" w:rsidP="00B05690">
      <w:pPr>
        <w:pStyle w:val="1"/>
        <w:rPr>
          <w:color w:val="auto"/>
        </w:rPr>
      </w:pPr>
    </w:p>
    <w:p w14:paraId="2C8A8D84" w14:textId="77777777" w:rsidR="00B05690" w:rsidRPr="003F2135" w:rsidRDefault="00B05690" w:rsidP="00B05690">
      <w:pPr>
        <w:pStyle w:val="1"/>
        <w:rPr>
          <w:color w:val="auto"/>
        </w:rPr>
      </w:pPr>
    </w:p>
    <w:p w14:paraId="5A63CE6D" w14:textId="77777777" w:rsidR="00B05690" w:rsidRPr="003F2135" w:rsidRDefault="00B05690" w:rsidP="00B05690">
      <w:pPr>
        <w:pStyle w:val="1"/>
        <w:rPr>
          <w:color w:val="auto"/>
        </w:rPr>
      </w:pPr>
    </w:p>
    <w:p w14:paraId="41F324C2" w14:textId="77777777" w:rsidR="00B05690" w:rsidRPr="003F2135" w:rsidRDefault="00B05690" w:rsidP="00B05690">
      <w:pPr>
        <w:pStyle w:val="1"/>
        <w:rPr>
          <w:color w:val="auto"/>
        </w:rPr>
      </w:pPr>
    </w:p>
    <w:p w14:paraId="27D5F54E" w14:textId="77777777" w:rsidR="00B05690" w:rsidRPr="003F2135" w:rsidRDefault="00B05690" w:rsidP="00B05690">
      <w:pPr>
        <w:pStyle w:val="1"/>
        <w:rPr>
          <w:color w:val="auto"/>
        </w:rPr>
      </w:pPr>
    </w:p>
    <w:p w14:paraId="5630681C" w14:textId="77777777" w:rsidR="00B05690" w:rsidRPr="003F2135" w:rsidRDefault="00B05690" w:rsidP="00B05690">
      <w:pPr>
        <w:pStyle w:val="1"/>
        <w:rPr>
          <w:color w:val="auto"/>
        </w:rPr>
      </w:pPr>
    </w:p>
    <w:p w14:paraId="1A16CB8C" w14:textId="77777777" w:rsidR="00B05690" w:rsidRPr="003F2135" w:rsidRDefault="00B05690" w:rsidP="00B05690">
      <w:pPr>
        <w:pStyle w:val="1"/>
        <w:rPr>
          <w:color w:val="auto"/>
        </w:rPr>
      </w:pPr>
    </w:p>
    <w:p w14:paraId="778B775F" w14:textId="77777777" w:rsidR="00B05690" w:rsidRPr="007E2C8C" w:rsidRDefault="00B05690" w:rsidP="00B05690">
      <w:pPr>
        <w:jc w:val="center"/>
        <w:rPr>
          <w:rFonts w:ascii="Times New Roman" w:hAnsi="Times New Roman"/>
          <w:b/>
          <w:sz w:val="24"/>
        </w:rPr>
      </w:pPr>
      <w:r w:rsidRPr="007E2C8C">
        <w:rPr>
          <w:rFonts w:ascii="Times New Roman" w:hAnsi="Times New Roman"/>
          <w:b/>
          <w:sz w:val="24"/>
        </w:rPr>
        <w:t>2025 г.</w:t>
      </w:r>
    </w:p>
    <w:p w14:paraId="3C6F7C96" w14:textId="77777777" w:rsidR="00B05690" w:rsidRPr="003F2135" w:rsidRDefault="00B05690" w:rsidP="00B05690">
      <w:pPr>
        <w:pStyle w:val="13"/>
        <w:jc w:val="center"/>
        <w:rPr>
          <w:b/>
          <w:color w:val="auto"/>
        </w:rPr>
      </w:pPr>
    </w:p>
    <w:p w14:paraId="1C0B50C0" w14:textId="77777777" w:rsidR="00B05690" w:rsidRPr="003F2135" w:rsidRDefault="00B05690" w:rsidP="00B05690">
      <w:pPr>
        <w:rPr>
          <w:rFonts w:ascii="Times New Roman" w:hAnsi="Times New Roman"/>
          <w:b/>
          <w:caps/>
          <w:color w:val="auto"/>
          <w:sz w:val="24"/>
        </w:rPr>
      </w:pPr>
      <w:r w:rsidRPr="003F2135">
        <w:rPr>
          <w:rFonts w:ascii="Times New Roman" w:hAnsi="Times New Roman"/>
          <w:color w:val="auto"/>
        </w:rPr>
        <w:br w:type="page"/>
      </w:r>
    </w:p>
    <w:p w14:paraId="79258973" w14:textId="77777777" w:rsidR="00B05690" w:rsidRPr="003F2135" w:rsidRDefault="00B05690" w:rsidP="00B05690">
      <w:pPr>
        <w:rPr>
          <w:color w:val="auto"/>
        </w:rPr>
      </w:pPr>
      <w:bookmarkStart w:id="19" w:name="__RefHeading___12"/>
      <w:bookmarkStart w:id="20" w:name="__RefHeading___100"/>
      <w:bookmarkStart w:id="21" w:name="__RefHeading___188"/>
      <w:bookmarkStart w:id="22" w:name="__RefHeading___276"/>
      <w:bookmarkEnd w:id="19"/>
      <w:bookmarkEnd w:id="20"/>
      <w:bookmarkEnd w:id="21"/>
      <w:bookmarkEnd w:id="22"/>
    </w:p>
    <w:p w14:paraId="3016E75B" w14:textId="6794D283" w:rsidR="00B05690" w:rsidRPr="009D0268" w:rsidRDefault="0093550B" w:rsidP="009D0268">
      <w:pPr>
        <w:pStyle w:val="14"/>
        <w:spacing w:after="240"/>
        <w:jc w:val="center"/>
        <w:rPr>
          <w:rFonts w:ascii="Times New Roman" w:hAnsi="Times New Roman" w:cs="Times New Roman"/>
          <w:i w:val="0"/>
          <w:sz w:val="28"/>
          <w:szCs w:val="28"/>
        </w:rPr>
      </w:pPr>
      <w:hyperlink w:anchor="__RefHeading___298" w:history="1">
        <w:bookmarkStart w:id="23" w:name="_Toc202947456"/>
        <w:bookmarkStart w:id="24" w:name="_Toc202947174"/>
        <w:bookmarkStart w:id="25" w:name="_Toc202946261"/>
        <w:bookmarkStart w:id="26" w:name="_Toc202945924"/>
        <w:bookmarkStart w:id="27" w:name="_Toc202945829"/>
        <w:bookmarkStart w:id="28" w:name="_Toc202945709"/>
        <w:bookmarkStart w:id="29" w:name="_Toc202945585"/>
        <w:bookmarkStart w:id="30" w:name="_Toc202945337"/>
        <w:bookmarkStart w:id="31" w:name="_Toc202910703"/>
        <w:r w:rsidR="00B05690" w:rsidRPr="009D0268">
          <w:rPr>
            <w:rFonts w:ascii="Times New Roman" w:hAnsi="Times New Roman" w:cs="Times New Roman"/>
            <w:i w:val="0"/>
            <w:sz w:val="28"/>
            <w:szCs w:val="28"/>
          </w:rPr>
          <w:t xml:space="preserve">СОДЕРЖАНИЕ </w:t>
        </w:r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</w:hyperlink>
    </w:p>
    <w:p w14:paraId="3140048A" w14:textId="3BAE1CBD" w:rsidR="009D0268" w:rsidRPr="00CC6D45" w:rsidRDefault="00B05690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r w:rsidRPr="00CC6D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begin"/>
      </w:r>
      <w:r w:rsidRPr="00CC6D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instrText xml:space="preserve"> TOC \o "1-3" \h \z \u </w:instrText>
      </w:r>
      <w:r w:rsidRPr="00CC6D4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fldChar w:fldCharType="separate"/>
      </w:r>
      <w:hyperlink w:anchor="_Toc208582869" w:history="1">
        <w:r w:rsidR="009D0268" w:rsidRPr="00CC6D45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1. ОБЩАЯ ХАРАКТЕРИСТИКА РАБОЧЕЙ ПРОГРАММЫ ДИСЦИПЛИНЫ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_Toc208582869 \h </w:instrTex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3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7FFAE4F7" w14:textId="01531766" w:rsidR="009D0268" w:rsidRPr="00CC6D45" w:rsidRDefault="0093550B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2870" w:history="1">
        <w:r w:rsidR="009D0268" w:rsidRPr="00CC6D45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1.1. Цель и место дисциплины в структуре образовательной программы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_Toc208582870 \h </w:instrTex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572ED8D5" w14:textId="05D6BB64" w:rsidR="009D0268" w:rsidRPr="00CC6D45" w:rsidRDefault="0093550B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2871" w:history="1">
        <w:r w:rsidR="009D0268" w:rsidRPr="00CC6D45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1.2. Планируемые результаты освоения дисциплины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_Toc208582871 \h </w:instrTex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3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3B413C05" w14:textId="4A765878" w:rsidR="009D0268" w:rsidRPr="00CC6D45" w:rsidRDefault="0093550B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2872" w:history="1">
        <w:r w:rsidR="009D0268" w:rsidRPr="00CC6D45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2. СТРУКТУРА И СОДЕРЖАНИЕ ДИСЦИПЛИНЫ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_Toc208582872 \h </w:instrTex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5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50A86116" w14:textId="46195C48" w:rsidR="009D0268" w:rsidRPr="00CC6D45" w:rsidRDefault="0093550B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2873" w:history="1">
        <w:r w:rsidR="009D0268" w:rsidRPr="00CC6D45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2.1. Трудоемкость освоения дисциплины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_Toc208582873 \h </w:instrTex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66A15797" w14:textId="3CAB4B4B" w:rsidR="009D0268" w:rsidRPr="00CC6D45" w:rsidRDefault="0093550B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2874" w:history="1">
        <w:r w:rsidR="009D0268" w:rsidRPr="00CC6D45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2.2. Содержание дисциплины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_Toc208582874 \h </w:instrTex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5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56AA2A73" w14:textId="4165E21F" w:rsidR="009D0268" w:rsidRPr="00CC6D45" w:rsidRDefault="0093550B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2875" w:history="1">
        <w:r w:rsidR="009D0268" w:rsidRPr="00CC6D45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3. УСЛОВИЯ РЕАЛИЗАЦИИ ДИСЦИПЛИНЫ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_Toc208582875 \h </w:instrTex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12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592B5B83" w14:textId="172C8F28" w:rsidR="009D0268" w:rsidRPr="00CC6D45" w:rsidRDefault="0093550B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2876" w:history="1">
        <w:r w:rsidR="009D0268" w:rsidRPr="00CC6D45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3.1. Материально-техническое обеспечение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_Toc208582876 \h </w:instrTex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12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6F629358" w14:textId="44B48639" w:rsidR="009D0268" w:rsidRPr="00CC6D45" w:rsidRDefault="0093550B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noProof/>
          <w:color w:val="auto"/>
          <w:sz w:val="28"/>
          <w:szCs w:val="28"/>
        </w:rPr>
      </w:pPr>
      <w:hyperlink w:anchor="_Toc208582877" w:history="1">
        <w:r w:rsidR="009D0268" w:rsidRPr="00CC6D45">
          <w:rPr>
            <w:rStyle w:val="a5"/>
            <w:rFonts w:ascii="Times New Roman" w:hAnsi="Times New Roman"/>
            <w:b w:val="0"/>
            <w:noProof/>
            <w:sz w:val="28"/>
            <w:szCs w:val="28"/>
          </w:rPr>
          <w:t>3.2. Учебно-методическое обеспечение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instrText xml:space="preserve"> PAGEREF _Toc208582877 \h </w:instrTex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t>12</w:t>
        </w:r>
        <w:r w:rsidR="009D0268" w:rsidRPr="00CC6D45">
          <w:rPr>
            <w:rFonts w:ascii="Times New Roman" w:hAnsi="Times New Roman" w:cs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14:paraId="33BB803E" w14:textId="08E2B797" w:rsidR="009D0268" w:rsidRPr="00CC6D45" w:rsidRDefault="0093550B">
      <w:pPr>
        <w:pStyle w:val="14"/>
        <w:tabs>
          <w:tab w:val="right" w:leader="dot" w:pos="9345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</w:rPr>
      </w:pPr>
      <w:hyperlink w:anchor="_Toc208582878" w:history="1">
        <w:r w:rsidR="009D0268" w:rsidRPr="00CC6D45">
          <w:rPr>
            <w:rStyle w:val="a5"/>
            <w:rFonts w:ascii="Times New Roman" w:hAnsi="Times New Roman"/>
            <w:b w:val="0"/>
            <w:i w:val="0"/>
            <w:noProof/>
            <w:sz w:val="28"/>
            <w:szCs w:val="28"/>
          </w:rPr>
          <w:t>4. КОНТРОЛЬ И ОЦЕНКА РЕЗУЛЬТАТОВ ОСВОЕНИЯ ДИСЦИПЛИНЫ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ab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begin"/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instrText xml:space="preserve"> PAGEREF _Toc208582878 \h </w:instrTex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separate"/>
        </w:r>
        <w:r w:rsidR="004C19E9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t>13</w:t>
        </w:r>
        <w:r w:rsidR="009D0268" w:rsidRPr="00CC6D45">
          <w:rPr>
            <w:rFonts w:ascii="Times New Roman" w:hAnsi="Times New Roman" w:cs="Times New Roman"/>
            <w:b w:val="0"/>
            <w:i w:val="0"/>
            <w:noProof/>
            <w:webHidden/>
            <w:sz w:val="28"/>
            <w:szCs w:val="28"/>
          </w:rPr>
          <w:fldChar w:fldCharType="end"/>
        </w:r>
      </w:hyperlink>
    </w:p>
    <w:p w14:paraId="5FDF0598" w14:textId="48B70B79" w:rsidR="00B05690" w:rsidRPr="00CC6D45" w:rsidRDefault="00B05690" w:rsidP="00B05690">
      <w:pPr>
        <w:pStyle w:val="12"/>
        <w:rPr>
          <w:rFonts w:ascii="Times New Roman" w:hAnsi="Times New Roman"/>
          <w:b w:val="0"/>
          <w:color w:val="auto"/>
          <w:sz w:val="28"/>
          <w:szCs w:val="28"/>
        </w:rPr>
      </w:pPr>
      <w:r w:rsidRPr="00CC6D45">
        <w:rPr>
          <w:rFonts w:ascii="Times New Roman" w:hAnsi="Times New Roman"/>
          <w:b w:val="0"/>
          <w:color w:val="auto"/>
          <w:sz w:val="28"/>
          <w:szCs w:val="28"/>
        </w:rPr>
        <w:fldChar w:fldCharType="end"/>
      </w:r>
      <w:r w:rsidRPr="00CC6D45">
        <w:rPr>
          <w:rFonts w:ascii="Times New Roman" w:hAnsi="Times New Roman"/>
          <w:b w:val="0"/>
          <w:color w:val="auto"/>
          <w:sz w:val="28"/>
          <w:szCs w:val="28"/>
        </w:rPr>
        <w:br w:type="page"/>
      </w:r>
    </w:p>
    <w:p w14:paraId="09E67DC0" w14:textId="7CB9E6AF" w:rsidR="00B05690" w:rsidRPr="003F2135" w:rsidRDefault="00B05690" w:rsidP="00B05690">
      <w:pPr>
        <w:pStyle w:val="12"/>
        <w:rPr>
          <w:rFonts w:ascii="Times New Roman" w:hAnsi="Times New Roman"/>
          <w:color w:val="auto"/>
        </w:rPr>
      </w:pPr>
      <w:bookmarkStart w:id="32" w:name="__RefHeading___13"/>
      <w:bookmarkStart w:id="33" w:name="__RefHeading___101"/>
      <w:bookmarkStart w:id="34" w:name="__RefHeading___189"/>
      <w:bookmarkStart w:id="35" w:name="__RefHeading___277"/>
      <w:bookmarkStart w:id="36" w:name="_Toc177461921"/>
      <w:bookmarkStart w:id="37" w:name="_Toc202910704"/>
      <w:bookmarkStart w:id="38" w:name="_Toc202945338"/>
      <w:bookmarkStart w:id="39" w:name="_Toc202945586"/>
      <w:bookmarkStart w:id="40" w:name="_Toc202945710"/>
      <w:bookmarkStart w:id="41" w:name="_Toc202945830"/>
      <w:bookmarkStart w:id="42" w:name="_Toc202945925"/>
      <w:bookmarkStart w:id="43" w:name="_Toc202946262"/>
      <w:bookmarkStart w:id="44" w:name="_Toc202947175"/>
      <w:bookmarkStart w:id="45" w:name="_Toc202947457"/>
      <w:bookmarkStart w:id="46" w:name="_Toc208582869"/>
      <w:bookmarkEnd w:id="32"/>
      <w:bookmarkEnd w:id="33"/>
      <w:bookmarkEnd w:id="34"/>
      <w:bookmarkEnd w:id="35"/>
      <w:r>
        <w:rPr>
          <w:rFonts w:ascii="Times New Roman" w:hAnsi="Times New Roman"/>
          <w:color w:val="auto"/>
        </w:rPr>
        <w:lastRenderedPageBreak/>
        <w:t xml:space="preserve">1. </w:t>
      </w:r>
      <w:r w:rsidRPr="003F2135">
        <w:rPr>
          <w:rFonts w:ascii="Times New Roman" w:hAnsi="Times New Roman"/>
          <w:color w:val="auto"/>
        </w:rPr>
        <w:t>Общая характеристика РАБОЧЕЙ ПРОГРАММЫ ДИСЦИПЛИНЫ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9A70D86" w14:textId="77777777" w:rsidR="00B05690" w:rsidRPr="003F2135" w:rsidRDefault="00B05690" w:rsidP="00B05690">
      <w:pPr>
        <w:pStyle w:val="11"/>
        <w:ind w:firstLine="567"/>
        <w:jc w:val="both"/>
        <w:rPr>
          <w:rFonts w:ascii="Times New Roman" w:hAnsi="Times New Roman"/>
          <w:color w:val="auto"/>
        </w:rPr>
      </w:pPr>
      <w:bookmarkStart w:id="47" w:name="__RefHeading___14"/>
      <w:bookmarkStart w:id="48" w:name="__RefHeading___102"/>
      <w:bookmarkStart w:id="49" w:name="__RefHeading___190"/>
      <w:bookmarkStart w:id="50" w:name="__RefHeading___278"/>
      <w:bookmarkStart w:id="51" w:name="_Toc177461922"/>
      <w:bookmarkStart w:id="52" w:name="_Toc202910705"/>
      <w:bookmarkStart w:id="53" w:name="_Toc202945339"/>
      <w:bookmarkStart w:id="54" w:name="_Toc202945587"/>
      <w:bookmarkStart w:id="55" w:name="_Toc202945711"/>
      <w:bookmarkStart w:id="56" w:name="_Toc202945831"/>
      <w:bookmarkStart w:id="57" w:name="_Toc202945926"/>
      <w:bookmarkStart w:id="58" w:name="_Toc202946263"/>
      <w:bookmarkStart w:id="59" w:name="_Toc202947176"/>
      <w:bookmarkStart w:id="60" w:name="_Toc202947458"/>
      <w:bookmarkStart w:id="61" w:name="_Toc208582870"/>
      <w:bookmarkEnd w:id="47"/>
      <w:bookmarkEnd w:id="48"/>
      <w:bookmarkEnd w:id="49"/>
      <w:bookmarkEnd w:id="50"/>
      <w:r w:rsidRPr="003F213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8BEB382" w14:textId="77777777" w:rsidR="00B05690" w:rsidRPr="003F2135" w:rsidRDefault="00B05690" w:rsidP="00B05690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 xml:space="preserve">Цель дисциплины </w:t>
      </w:r>
      <w:r w:rsidRPr="003F2135">
        <w:rPr>
          <w:rFonts w:ascii="Times New Roman" w:hAnsi="Times New Roman"/>
          <w:color w:val="auto"/>
        </w:rPr>
        <w:t>«Техническая механика»</w:t>
      </w:r>
      <w:r w:rsidRPr="003F2135">
        <w:rPr>
          <w:rFonts w:ascii="Times New Roman" w:hAnsi="Times New Roman"/>
          <w:color w:val="auto"/>
          <w:sz w:val="24"/>
        </w:rPr>
        <w:t xml:space="preserve">: изучение общих законов движения и равновесия материальных тел и возникающие при этом взаимодействия между телами. </w:t>
      </w:r>
    </w:p>
    <w:p w14:paraId="36F9564C" w14:textId="77777777" w:rsidR="00B05690" w:rsidRPr="003F2135" w:rsidRDefault="00B05690" w:rsidP="00B05690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Дисциплина «Техническая механика» включена в обязательную часть общепрофессионального цикла образовательной программы.</w:t>
      </w:r>
    </w:p>
    <w:p w14:paraId="167073CF" w14:textId="77777777" w:rsidR="00B05690" w:rsidRPr="003F2135" w:rsidRDefault="00B05690" w:rsidP="00B05690">
      <w:pPr>
        <w:spacing w:line="276" w:lineRule="auto"/>
        <w:ind w:firstLine="567"/>
        <w:jc w:val="both"/>
        <w:rPr>
          <w:rFonts w:ascii="Times New Roman" w:hAnsi="Times New Roman"/>
          <w:color w:val="auto"/>
          <w:sz w:val="24"/>
        </w:rPr>
      </w:pPr>
    </w:p>
    <w:p w14:paraId="731789A3" w14:textId="77777777" w:rsidR="00B05690" w:rsidRPr="003F2135" w:rsidRDefault="00B05690" w:rsidP="00B05690">
      <w:pPr>
        <w:pStyle w:val="11"/>
        <w:ind w:firstLine="567"/>
        <w:jc w:val="both"/>
        <w:rPr>
          <w:rFonts w:ascii="Times New Roman" w:hAnsi="Times New Roman"/>
          <w:color w:val="auto"/>
        </w:rPr>
      </w:pPr>
      <w:bookmarkStart w:id="62" w:name="__RefHeading___15"/>
      <w:bookmarkStart w:id="63" w:name="__RefHeading___103"/>
      <w:bookmarkStart w:id="64" w:name="__RefHeading___191"/>
      <w:bookmarkStart w:id="65" w:name="__RefHeading___279"/>
      <w:bookmarkStart w:id="66" w:name="_Toc177461923"/>
      <w:bookmarkStart w:id="67" w:name="_Toc202910706"/>
      <w:bookmarkStart w:id="68" w:name="_Toc202945340"/>
      <w:bookmarkStart w:id="69" w:name="_Toc202945588"/>
      <w:bookmarkStart w:id="70" w:name="_Toc202945712"/>
      <w:bookmarkStart w:id="71" w:name="_Toc202945832"/>
      <w:bookmarkStart w:id="72" w:name="_Toc202945927"/>
      <w:bookmarkStart w:id="73" w:name="_Toc202946264"/>
      <w:bookmarkStart w:id="74" w:name="_Toc202947177"/>
      <w:bookmarkStart w:id="75" w:name="_Toc202947459"/>
      <w:bookmarkStart w:id="76" w:name="_Toc208582871"/>
      <w:bookmarkEnd w:id="62"/>
      <w:bookmarkEnd w:id="63"/>
      <w:bookmarkEnd w:id="64"/>
      <w:bookmarkEnd w:id="65"/>
      <w:r w:rsidRPr="003F213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7A32883C" w14:textId="627D30A4" w:rsidR="00B05690" w:rsidRPr="003F2135" w:rsidRDefault="00B05690" w:rsidP="00B05690">
      <w:pPr>
        <w:spacing w:after="120"/>
        <w:ind w:firstLine="709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B05690" w:rsidRPr="003F2135" w14:paraId="1BDD9FD4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6CD0" w14:textId="77777777" w:rsidR="00B05690" w:rsidRPr="003F2135" w:rsidRDefault="00B05690" w:rsidP="004062FE">
            <w:pPr>
              <w:rPr>
                <w:rStyle w:val="a6"/>
                <w:b/>
                <w:color w:val="auto"/>
                <w:sz w:val="24"/>
              </w:rPr>
            </w:pPr>
            <w:r w:rsidRPr="003F2135">
              <w:rPr>
                <w:rStyle w:val="a6"/>
                <w:b/>
                <w:color w:val="auto"/>
                <w:sz w:val="24"/>
              </w:rPr>
              <w:t xml:space="preserve">Код ОК, </w:t>
            </w:r>
          </w:p>
          <w:p w14:paraId="6ED8740D" w14:textId="77777777" w:rsidR="00B05690" w:rsidRPr="003F2135" w:rsidRDefault="00B05690" w:rsidP="004062FE">
            <w:pPr>
              <w:rPr>
                <w:rStyle w:val="a6"/>
                <w:b/>
                <w:i w:val="0"/>
                <w:color w:val="auto"/>
                <w:sz w:val="24"/>
              </w:rPr>
            </w:pPr>
            <w:r w:rsidRPr="003F2135">
              <w:rPr>
                <w:rStyle w:val="a6"/>
                <w:b/>
                <w:color w:val="auto"/>
                <w:sz w:val="24"/>
              </w:rPr>
              <w:t>ПК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6BF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6FC8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D72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 xml:space="preserve">Владеть навыками </w:t>
            </w:r>
          </w:p>
        </w:tc>
      </w:tr>
      <w:tr w:rsidR="00B05690" w:rsidRPr="003F2135" w14:paraId="0F396559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35E0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8C25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AA14301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79455DB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выявлять и эффективно искать информацию, необходимую для решения задачи и/или проблемы</w:t>
            </w:r>
          </w:p>
          <w:p w14:paraId="00AE79E5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владеть актуальными методами работы в профессиональной и смежных сферах</w:t>
            </w:r>
          </w:p>
          <w:p w14:paraId="4086F6AC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EBF8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08B652FA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5599F80B" w14:textId="77777777" w:rsidR="00B05690" w:rsidRPr="003F2135" w:rsidRDefault="00B05690" w:rsidP="004062FE">
            <w:pPr>
              <w:rPr>
                <w:rFonts w:ascii="Times New Roman" w:hAnsi="Times New Roman"/>
                <w:b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ECD92D1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методы работы в профессиональной и смежных сферах</w:t>
            </w:r>
          </w:p>
          <w:p w14:paraId="7F862713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0B39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B05690" w:rsidRPr="003F2135" w14:paraId="3E1DF9A5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C06E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F2D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организовывать работу коллектива и команды</w:t>
            </w:r>
          </w:p>
          <w:p w14:paraId="639D1233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18DB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психологические основы деятельности коллектива</w:t>
            </w:r>
          </w:p>
          <w:p w14:paraId="19563ED6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психологические особенности личности</w:t>
            </w:r>
          </w:p>
          <w:p w14:paraId="1CB550D7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0B50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B05690" w:rsidRPr="003F2135" w14:paraId="66B06044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F2E7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ОК.05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5818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227551D5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2C4D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 xml:space="preserve">правила оформления документов </w:t>
            </w:r>
          </w:p>
          <w:p w14:paraId="389D4A3C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правила построения устных сообщений</w:t>
            </w:r>
          </w:p>
          <w:p w14:paraId="0535A57C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36AC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B05690" w:rsidRPr="003F2135" w14:paraId="2376F312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D3E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lastRenderedPageBreak/>
              <w:t>ОК.06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2383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проявлять гражданско-патриотическую позицию</w:t>
            </w:r>
          </w:p>
          <w:p w14:paraId="20C23714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демонстрировать осознанное поведение</w:t>
            </w:r>
          </w:p>
          <w:p w14:paraId="55C7AF9D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описывать значимость своей профессии/ специальности</w:t>
            </w:r>
          </w:p>
          <w:p w14:paraId="68A90076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применять стандарты антикоррупционного поведения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9452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сущность гражданско-патриотической позиции</w:t>
            </w:r>
          </w:p>
          <w:p w14:paraId="70DDE561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0BB5A10B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значимость профессиональной деятельности по профессии/ специальности</w:t>
            </w:r>
          </w:p>
          <w:p w14:paraId="51EFDE90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23A9" w14:textId="77777777" w:rsidR="00B05690" w:rsidRPr="003F2135" w:rsidRDefault="00B05690" w:rsidP="004062FE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i/>
                <w:color w:val="auto"/>
                <w:sz w:val="24"/>
              </w:rPr>
              <w:t>-</w:t>
            </w:r>
          </w:p>
        </w:tc>
      </w:tr>
      <w:tr w:rsidR="00B05690" w:rsidRPr="003F2135" w14:paraId="6489E765" w14:textId="77777777" w:rsidTr="004062F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C9F0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ПК 1.3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D235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 xml:space="preserve">Подбирать детали и сборочные единицы для замены неисправных компонентов </w:t>
            </w:r>
            <w:proofErr w:type="spellStart"/>
            <w:r w:rsidRPr="003F2135">
              <w:rPr>
                <w:rFonts w:ascii="Times New Roman" w:hAnsi="Times New Roman"/>
                <w:color w:val="auto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</w:rPr>
              <w:t xml:space="preserve"> систем по итогам анализа их технического состояния.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02CF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3F2135">
              <w:rPr>
                <w:rFonts w:ascii="Times New Roman" w:hAnsi="Times New Roman"/>
                <w:color w:val="auto"/>
              </w:rPr>
              <w:t>Технические и эксплуатационные характеристики автотранспортных средств и их компонентов.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AAF2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</w:rPr>
            </w:pPr>
            <w:r w:rsidRPr="007E2C8C">
              <w:rPr>
                <w:rFonts w:ascii="Times New Roman" w:hAnsi="Times New Roman"/>
                <w:color w:val="auto"/>
              </w:rPr>
              <w:t xml:space="preserve">Восстановления работоспособности или замены элементов </w:t>
            </w:r>
            <w:proofErr w:type="spellStart"/>
            <w:r w:rsidRPr="007E2C8C">
              <w:rPr>
                <w:rFonts w:ascii="Times New Roman" w:hAnsi="Times New Roman"/>
                <w:color w:val="auto"/>
              </w:rPr>
              <w:t>мехатронных</w:t>
            </w:r>
            <w:proofErr w:type="spellEnd"/>
            <w:r w:rsidRPr="007E2C8C">
              <w:rPr>
                <w:rFonts w:ascii="Times New Roman" w:hAnsi="Times New Roman"/>
                <w:color w:val="auto"/>
              </w:rPr>
              <w:t xml:space="preserve"> систем автотранспортных средств и их компонентов.</w:t>
            </w:r>
          </w:p>
        </w:tc>
      </w:tr>
    </w:tbl>
    <w:p w14:paraId="197EF399" w14:textId="77777777" w:rsidR="00B05690" w:rsidRPr="003F2135" w:rsidRDefault="00B05690" w:rsidP="00B05690">
      <w:pPr>
        <w:ind w:firstLine="709"/>
        <w:rPr>
          <w:rFonts w:ascii="Times New Roman" w:hAnsi="Times New Roman"/>
          <w:color w:val="auto"/>
          <w:sz w:val="24"/>
        </w:rPr>
      </w:pPr>
    </w:p>
    <w:p w14:paraId="3653E942" w14:textId="77777777" w:rsidR="00B05690" w:rsidRPr="003F2135" w:rsidRDefault="00B05690" w:rsidP="00B05690">
      <w:pPr>
        <w:rPr>
          <w:rFonts w:ascii="Times New Roman" w:hAnsi="Times New Roman"/>
          <w:b/>
          <w:caps/>
          <w:color w:val="auto"/>
          <w:sz w:val="24"/>
        </w:rPr>
      </w:pPr>
    </w:p>
    <w:p w14:paraId="2AD9E2F2" w14:textId="77777777" w:rsidR="009D0268" w:rsidRDefault="009D0268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77" w:name="__RefHeading___16"/>
      <w:bookmarkStart w:id="78" w:name="__RefHeading___104"/>
      <w:bookmarkStart w:id="79" w:name="__RefHeading___192"/>
      <w:bookmarkStart w:id="80" w:name="__RefHeading___280"/>
      <w:bookmarkStart w:id="81" w:name="_Toc177461924"/>
      <w:bookmarkStart w:id="82" w:name="_Toc202910707"/>
      <w:bookmarkStart w:id="83" w:name="_Toc202945341"/>
      <w:bookmarkStart w:id="84" w:name="_Toc202945589"/>
      <w:bookmarkStart w:id="85" w:name="_Toc202945713"/>
      <w:bookmarkStart w:id="86" w:name="_Toc202945833"/>
      <w:bookmarkStart w:id="87" w:name="_Toc202945928"/>
      <w:bookmarkStart w:id="88" w:name="_Toc202946265"/>
      <w:bookmarkStart w:id="89" w:name="_Toc202947178"/>
      <w:bookmarkStart w:id="90" w:name="_Toc202947460"/>
      <w:bookmarkEnd w:id="77"/>
      <w:bookmarkEnd w:id="78"/>
      <w:bookmarkEnd w:id="79"/>
      <w:bookmarkEnd w:id="80"/>
      <w:r>
        <w:rPr>
          <w:rFonts w:ascii="Times New Roman" w:hAnsi="Times New Roman"/>
          <w:color w:val="auto"/>
        </w:rPr>
        <w:br w:type="page"/>
      </w:r>
    </w:p>
    <w:p w14:paraId="4C28570D" w14:textId="44707F8B" w:rsidR="00B05690" w:rsidRPr="003F2135" w:rsidRDefault="00B05690" w:rsidP="00B05690">
      <w:pPr>
        <w:pStyle w:val="12"/>
        <w:rPr>
          <w:rFonts w:ascii="Times New Roman" w:hAnsi="Times New Roman"/>
          <w:color w:val="auto"/>
        </w:rPr>
      </w:pPr>
      <w:bookmarkStart w:id="91" w:name="_Toc208582872"/>
      <w:r w:rsidRPr="003F2135">
        <w:rPr>
          <w:rFonts w:ascii="Times New Roman" w:hAnsi="Times New Roman"/>
          <w:color w:val="auto"/>
        </w:rPr>
        <w:lastRenderedPageBreak/>
        <w:t>2. Структура и содержание ДИСЦИПЛИНЫ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2A071E7" w14:textId="77777777" w:rsidR="00B05690" w:rsidRPr="003F2135" w:rsidRDefault="00B05690" w:rsidP="00B05690">
      <w:pPr>
        <w:pStyle w:val="11"/>
        <w:rPr>
          <w:rFonts w:ascii="Times New Roman" w:hAnsi="Times New Roman"/>
          <w:color w:val="auto"/>
        </w:rPr>
      </w:pPr>
      <w:bookmarkStart w:id="92" w:name="__RefHeading___17"/>
      <w:bookmarkStart w:id="93" w:name="__RefHeading___105"/>
      <w:bookmarkStart w:id="94" w:name="__RefHeading___193"/>
      <w:bookmarkStart w:id="95" w:name="__RefHeading___281"/>
      <w:bookmarkStart w:id="96" w:name="_Toc177461925"/>
      <w:bookmarkStart w:id="97" w:name="_Toc202910708"/>
      <w:bookmarkStart w:id="98" w:name="_Toc202945342"/>
      <w:bookmarkStart w:id="99" w:name="_Toc202945590"/>
      <w:bookmarkStart w:id="100" w:name="_Toc202945714"/>
      <w:bookmarkStart w:id="101" w:name="_Toc202945834"/>
      <w:bookmarkStart w:id="102" w:name="_Toc202945929"/>
      <w:bookmarkStart w:id="103" w:name="_Toc202946266"/>
      <w:bookmarkStart w:id="104" w:name="_Toc202947179"/>
      <w:bookmarkStart w:id="105" w:name="_Toc202947461"/>
      <w:bookmarkStart w:id="106" w:name="_Toc208582873"/>
      <w:bookmarkEnd w:id="92"/>
      <w:bookmarkEnd w:id="93"/>
      <w:bookmarkEnd w:id="94"/>
      <w:bookmarkEnd w:id="95"/>
      <w:r w:rsidRPr="003F2135">
        <w:rPr>
          <w:rFonts w:ascii="Times New Roman" w:hAnsi="Times New Roman"/>
          <w:color w:val="auto"/>
        </w:rPr>
        <w:t>2.1. Трудоемкость освоения дисциплины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3F2135">
        <w:rPr>
          <w:rFonts w:ascii="Times New Roman" w:hAnsi="Times New Roman"/>
          <w:color w:val="auto"/>
        </w:rPr>
        <w:t xml:space="preserve"> </w:t>
      </w:r>
    </w:p>
    <w:p w14:paraId="1CCCD6C1" w14:textId="77777777" w:rsidR="00B05690" w:rsidRPr="003F2135" w:rsidRDefault="00B05690" w:rsidP="00B05690">
      <w:pPr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63"/>
        <w:gridCol w:w="1976"/>
      </w:tblGrid>
      <w:tr w:rsidR="009D0268" w:rsidRPr="00475AB8" w14:paraId="41D6C286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B49EA" w14:textId="77777777" w:rsidR="009D0268" w:rsidRPr="00475AB8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867B" w14:textId="77777777" w:rsidR="009D0268" w:rsidRPr="00475AB8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5AB8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9D0268" w:rsidRPr="00475AB8" w14:paraId="17894F80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15E1A" w14:textId="77777777" w:rsidR="009D0268" w:rsidRPr="00475AB8" w:rsidRDefault="009D0268" w:rsidP="004062FE">
            <w:pPr>
              <w:rPr>
                <w:rFonts w:ascii="Times New Roman" w:hAnsi="Times New Roman"/>
                <w:sz w:val="24"/>
                <w:szCs w:val="24"/>
              </w:rPr>
            </w:pPr>
            <w:r w:rsidRPr="00475AB8">
              <w:rPr>
                <w:rFonts w:ascii="Times New Roman" w:hAnsi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3F9F7" w14:textId="0A70C041" w:rsidR="009D0268" w:rsidRPr="003C524D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D0268" w:rsidRPr="00475AB8" w14:paraId="737B1023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BA204" w14:textId="77777777" w:rsidR="009D0268" w:rsidRPr="00475AB8" w:rsidRDefault="009D0268" w:rsidP="004062FE">
            <w:pPr>
              <w:ind w:firstLine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практические и лабораторные занятия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335FC" w14:textId="5C1A382E" w:rsidR="009D0268" w:rsidRPr="00475AB8" w:rsidRDefault="009D0268" w:rsidP="0040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D0268" w:rsidRPr="00475AB8" w14:paraId="01233BF0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6F7D7" w14:textId="77777777" w:rsidR="009D0268" w:rsidRPr="009D0268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026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EC6F4" w14:textId="77777777" w:rsidR="009D0268" w:rsidRPr="00475AB8" w:rsidRDefault="009D0268" w:rsidP="004062FE">
            <w:pPr>
              <w:rPr>
                <w:rFonts w:ascii="Times New Roman" w:hAnsi="Times New Roman"/>
                <w:sz w:val="24"/>
                <w:szCs w:val="24"/>
              </w:rPr>
            </w:pPr>
            <w:r w:rsidRPr="00475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0268" w:rsidRPr="003C524D" w14:paraId="41CBBC36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F09A1" w14:textId="1D20EE40" w:rsidR="009D0268" w:rsidRPr="003C524D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524D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экзамена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13C1C" w14:textId="1360C7EC" w:rsidR="009D0268" w:rsidRPr="003C524D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D0268" w:rsidRPr="003C524D" w14:paraId="3DAE8884" w14:textId="77777777" w:rsidTr="004062FE">
        <w:trPr>
          <w:trHeight w:val="23"/>
        </w:trPr>
        <w:tc>
          <w:tcPr>
            <w:tcW w:w="39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62B4" w14:textId="461D1F06" w:rsidR="009D0268" w:rsidRPr="003C524D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D56FA" w14:textId="0B96BC33" w:rsidR="009D0268" w:rsidRDefault="009D0268" w:rsidP="004062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</w:tr>
    </w:tbl>
    <w:p w14:paraId="27831D78" w14:textId="77777777" w:rsidR="00B05690" w:rsidRPr="003F2135" w:rsidRDefault="00B05690" w:rsidP="00B05690">
      <w:pPr>
        <w:rPr>
          <w:rFonts w:ascii="Times New Roman" w:hAnsi="Times New Roman"/>
          <w:color w:val="auto"/>
          <w:sz w:val="24"/>
        </w:rPr>
      </w:pPr>
    </w:p>
    <w:p w14:paraId="6C0E4F25" w14:textId="39761F77" w:rsidR="00B05690" w:rsidRPr="003F2135" w:rsidRDefault="00B05690" w:rsidP="00B05690">
      <w:pPr>
        <w:pStyle w:val="11"/>
        <w:rPr>
          <w:rFonts w:ascii="Times New Roman" w:hAnsi="Times New Roman"/>
          <w:color w:val="auto"/>
        </w:rPr>
      </w:pPr>
      <w:bookmarkStart w:id="107" w:name="__RefHeading___18"/>
      <w:bookmarkStart w:id="108" w:name="__RefHeading___106"/>
      <w:bookmarkStart w:id="109" w:name="__RefHeading___194"/>
      <w:bookmarkStart w:id="110" w:name="__RefHeading___282"/>
      <w:bookmarkStart w:id="111" w:name="_Toc177461926"/>
      <w:bookmarkStart w:id="112" w:name="_Toc202910709"/>
      <w:bookmarkStart w:id="113" w:name="_Toc202945343"/>
      <w:bookmarkStart w:id="114" w:name="_Toc202945591"/>
      <w:bookmarkStart w:id="115" w:name="_Toc202945715"/>
      <w:bookmarkStart w:id="116" w:name="_Toc202945835"/>
      <w:bookmarkStart w:id="117" w:name="_Toc202945930"/>
      <w:bookmarkStart w:id="118" w:name="_Toc202946267"/>
      <w:bookmarkStart w:id="119" w:name="_Toc202947180"/>
      <w:bookmarkStart w:id="120" w:name="_Toc202947462"/>
      <w:bookmarkStart w:id="121" w:name="_Toc208582874"/>
      <w:bookmarkEnd w:id="107"/>
      <w:bookmarkEnd w:id="108"/>
      <w:bookmarkEnd w:id="109"/>
      <w:bookmarkEnd w:id="110"/>
      <w:r w:rsidRPr="003F2135">
        <w:rPr>
          <w:rFonts w:ascii="Times New Roman" w:hAnsi="Times New Roman"/>
          <w:color w:val="auto"/>
        </w:rPr>
        <w:t>2.2. </w:t>
      </w:r>
      <w:r w:rsidR="004C19E9">
        <w:rPr>
          <w:rFonts w:ascii="Times New Roman" w:hAnsi="Times New Roman"/>
          <w:color w:val="auto"/>
        </w:rPr>
        <w:t>С</w:t>
      </w:r>
      <w:r w:rsidRPr="003F2135">
        <w:rPr>
          <w:rFonts w:ascii="Times New Roman" w:hAnsi="Times New Roman"/>
          <w:color w:val="auto"/>
        </w:rPr>
        <w:t>одержание дисциплины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7207"/>
      </w:tblGrid>
      <w:tr w:rsidR="00B05690" w:rsidRPr="00260202" w14:paraId="14EEA239" w14:textId="77777777" w:rsidTr="004062FE">
        <w:trPr>
          <w:trHeight w:val="1089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3460" w14:textId="77777777" w:rsidR="00B05690" w:rsidRPr="00260202" w:rsidRDefault="00B05690" w:rsidP="004062FE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Наименование разделов и тем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437C" w14:textId="15C798FC" w:rsidR="00B05690" w:rsidRPr="00260202" w:rsidRDefault="00CC6D45" w:rsidP="004062FE">
            <w:pPr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С</w:t>
            </w:r>
            <w:r w:rsidR="00B05690" w:rsidRPr="00260202">
              <w:rPr>
                <w:rFonts w:ascii="Times New Roman" w:hAnsi="Times New Roman"/>
                <w:b/>
                <w:color w:val="auto"/>
                <w:szCs w:val="22"/>
              </w:rPr>
              <w:t>одержание учебного материала, практических и лабораторных занятий</w:t>
            </w:r>
          </w:p>
        </w:tc>
      </w:tr>
      <w:tr w:rsidR="00B05690" w:rsidRPr="00260202" w14:paraId="15D69F27" w14:textId="77777777" w:rsidTr="004062FE">
        <w:trPr>
          <w:trHeight w:val="317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24B3" w14:textId="2EE74696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Раздел 1. Теоретическая механика                                                                                                        </w:t>
            </w:r>
          </w:p>
        </w:tc>
      </w:tr>
      <w:tr w:rsidR="00B05690" w:rsidRPr="00260202" w14:paraId="1046820C" w14:textId="77777777" w:rsidTr="004062FE">
        <w:trPr>
          <w:trHeight w:val="147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5084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1.1. </w:t>
            </w:r>
          </w:p>
          <w:p w14:paraId="6BB1BE61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Статика. Основные понятия и аксиомы. Плоская система сходящихся сил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74B2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14A35FB6" w14:textId="77777777" w:rsidTr="004062FE">
        <w:trPr>
          <w:trHeight w:val="206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AE5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4C3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Материальная точка, абсолютно твердое тело.</w:t>
            </w:r>
          </w:p>
          <w:p w14:paraId="7C1D2AB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Сила. Система сил.</w:t>
            </w:r>
          </w:p>
          <w:p w14:paraId="05FBFDA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Равнодействующая и уравновешивающая силы. Аксиомы статики.</w:t>
            </w:r>
          </w:p>
          <w:p w14:paraId="2F3DD2D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Связи и их реакции.</w:t>
            </w:r>
          </w:p>
          <w:p w14:paraId="71CE7BA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Система сходящихся сил. Определение равнодействующей геометрическим способом. Геометрическое условие равновесия.</w:t>
            </w:r>
          </w:p>
          <w:p w14:paraId="196A0DE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Проекция силы на ось, правило знаков. Аналитическое определение равнодействующей. Уравнения равновесия в аналитической форме.</w:t>
            </w:r>
          </w:p>
        </w:tc>
      </w:tr>
      <w:tr w:rsidR="00B05690" w:rsidRPr="00260202" w14:paraId="59ADA9AB" w14:textId="77777777" w:rsidTr="004062FE">
        <w:trPr>
          <w:trHeight w:val="32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7CF7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043F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201D3C42" w14:textId="77777777" w:rsidTr="004062FE">
        <w:trPr>
          <w:trHeight w:val="32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FB9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63A2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Определение равнодействующей плоской системы сходящихся сил аналитически. Решение задач на определение реакции связей графически</w:t>
            </w:r>
          </w:p>
        </w:tc>
      </w:tr>
      <w:tr w:rsidR="00B05690" w:rsidRPr="00260202" w14:paraId="15D76946" w14:textId="77777777" w:rsidTr="004062FE">
        <w:trPr>
          <w:trHeight w:val="42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73DD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2AE7D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4D9CDD0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48F31015" w14:textId="77777777" w:rsidTr="004062FE">
        <w:trPr>
          <w:trHeight w:val="29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6A37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1.2. </w:t>
            </w:r>
          </w:p>
          <w:p w14:paraId="6C6D73E7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Пара сил и момент силы относительно точки. Плоская система произвольно расположенных сил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606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7F6E7118" w14:textId="77777777" w:rsidTr="004062FE">
        <w:trPr>
          <w:trHeight w:val="67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61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B06E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Пара сил. Момент пары. Момент силы относительно точки.</w:t>
            </w:r>
          </w:p>
          <w:p w14:paraId="006555C4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Приведение силы к данной точке.</w:t>
            </w:r>
          </w:p>
          <w:p w14:paraId="4A97DF9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Приведение плоской системы произвольно расположенных сил к данному центру. Главный вектор и главный момент системы сил и их свойства.</w:t>
            </w:r>
          </w:p>
          <w:p w14:paraId="3F69CE8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Равнодействующая главной системы произвольных сил. Теорема Вариньона.</w:t>
            </w:r>
          </w:p>
          <w:p w14:paraId="59258A2E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Равновесие системы. Три виды уравнения равновесия.</w:t>
            </w:r>
          </w:p>
          <w:p w14:paraId="1032DED4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Балочные системы. Точка классификации нагрузок: сосредоточенная сила, сосредоточенный момент, распределенная нагрузка. Виды опор.</w:t>
            </w:r>
          </w:p>
          <w:p w14:paraId="0A9B35D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Решение задач на определение опорных реакций.</w:t>
            </w:r>
          </w:p>
        </w:tc>
      </w:tr>
      <w:tr w:rsidR="00B05690" w:rsidRPr="00260202" w14:paraId="25064090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91B1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036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05CE2746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AC5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E2F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Решение задач на определение реакций в шарнирах балочных систем.</w:t>
            </w:r>
          </w:p>
        </w:tc>
      </w:tr>
      <w:tr w:rsidR="00B05690" w:rsidRPr="00260202" w14:paraId="3CB34A0C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553D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E775" w14:textId="77777777" w:rsidR="00B05690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3.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Решение задач на определение реакций жестко защемленных балок</w:t>
            </w:r>
          </w:p>
        </w:tc>
      </w:tr>
      <w:tr w:rsidR="00B05690" w:rsidRPr="00260202" w14:paraId="462FD74E" w14:textId="77777777" w:rsidTr="004062FE">
        <w:trPr>
          <w:trHeight w:val="323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805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40BC7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6884B565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3FB129AA" w14:textId="77777777" w:rsidTr="004062FE">
        <w:trPr>
          <w:trHeight w:val="322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AF97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1.3. </w:t>
            </w:r>
          </w:p>
          <w:p w14:paraId="6F540F0A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Трение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F503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40680F1C" w14:textId="77777777" w:rsidTr="004062FE">
        <w:trPr>
          <w:trHeight w:val="32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33BB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3FAA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 трении. Трение скольжения. Трение Качения. Трение покоя. Устойчивость против опрокидывания</w:t>
            </w:r>
          </w:p>
        </w:tc>
      </w:tr>
      <w:tr w:rsidR="00B05690" w:rsidRPr="00260202" w14:paraId="75EAD4E3" w14:textId="77777777" w:rsidTr="004062FE">
        <w:trPr>
          <w:trHeight w:val="40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816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963A0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64DFB9E1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lastRenderedPageBreak/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20D57318" w14:textId="77777777" w:rsidTr="004062FE">
        <w:trPr>
          <w:trHeight w:val="256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F4BC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Тема 1.4. Пространственная система сил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BC4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1F1266AC" w14:textId="77777777" w:rsidTr="004062FE">
        <w:trPr>
          <w:trHeight w:val="112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12E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B75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Разложение силы по трем осям координат. </w:t>
            </w:r>
          </w:p>
          <w:p w14:paraId="6718E19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Пространственная система сходящихся сил, ее равновесие.</w:t>
            </w:r>
          </w:p>
          <w:p w14:paraId="40926AC4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Момент силы относительно оси.</w:t>
            </w:r>
          </w:p>
          <w:p w14:paraId="4C16BB0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Пространственная система произвольно расположенных сил, ее равновесие</w:t>
            </w:r>
          </w:p>
        </w:tc>
      </w:tr>
      <w:tr w:rsidR="00B05690" w:rsidRPr="00260202" w14:paraId="53046FAD" w14:textId="77777777" w:rsidTr="004062FE">
        <w:trPr>
          <w:trHeight w:val="23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8783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7AD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6405EA62" w14:textId="77777777" w:rsidTr="004062FE">
        <w:trPr>
          <w:trHeight w:val="23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3230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3C53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4.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Определение момента силы относительно оси</w:t>
            </w:r>
          </w:p>
        </w:tc>
      </w:tr>
      <w:tr w:rsidR="00B05690" w:rsidRPr="00260202" w14:paraId="77ACD0BD" w14:textId="77777777" w:rsidTr="004062FE">
        <w:trPr>
          <w:trHeight w:val="32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8E37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5B1F2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17C83BD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04B15425" w14:textId="77777777" w:rsidTr="004062FE">
        <w:trPr>
          <w:trHeight w:val="23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EBDB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1.5. </w:t>
            </w:r>
          </w:p>
          <w:p w14:paraId="58F4FA83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Центр тяжести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5825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24444E14" w14:textId="77777777" w:rsidTr="004062FE">
        <w:trPr>
          <w:trHeight w:val="149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B49C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7BBE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Равнодействующая система параллельных сил. Центр системы параллельных сил.      Центр тяжести тела.</w:t>
            </w:r>
          </w:p>
          <w:p w14:paraId="2E7E1545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Центр тяжести простых геометрических фигур. Определение положения центра тяжести плоской фигуры и фигуры, составленной из стандартных профилей проката</w:t>
            </w:r>
          </w:p>
          <w:p w14:paraId="3602CB76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Устойчивое, неустойчивое и безразличное равновесие.</w:t>
            </w:r>
          </w:p>
        </w:tc>
      </w:tr>
      <w:tr w:rsidR="00B05690" w:rsidRPr="00260202" w14:paraId="120DAB86" w14:textId="77777777" w:rsidTr="004062FE">
        <w:trPr>
          <w:trHeight w:val="28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116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A3B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12468675" w14:textId="77777777" w:rsidTr="004062FE">
        <w:trPr>
          <w:trHeight w:val="28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E93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4E67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5.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Определение центра тяжести плоских геометрических фигур</w:t>
            </w:r>
          </w:p>
        </w:tc>
      </w:tr>
      <w:tr w:rsidR="00B05690" w:rsidRPr="00260202" w14:paraId="1D596A72" w14:textId="77777777" w:rsidTr="004062FE">
        <w:trPr>
          <w:trHeight w:val="24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037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E67E2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75B434C5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5EA97DD9" w14:textId="77777777" w:rsidTr="004062FE">
        <w:trPr>
          <w:trHeight w:val="34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5B14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Тема 1.6. Кинематика. Основные понятия. Простейшие движения твердого тела.</w:t>
            </w:r>
          </w:p>
          <w:p w14:paraId="0793C292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Сложное движение точки и твердого тела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064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09C36695" w14:textId="77777777" w:rsidTr="004062FE">
        <w:trPr>
          <w:trHeight w:val="317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E68B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2DD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понятия кинематики: траектория, путь, время, скорость и ускорение.    Способы задания движения.</w:t>
            </w:r>
          </w:p>
          <w:p w14:paraId="6CF6B9D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Средняя скорость и скорость в данный момент. Среднее ускорении и ускорение в данный момент. Ускорение в прямолинейном и криволинейном движении</w:t>
            </w:r>
          </w:p>
          <w:p w14:paraId="5045959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Равномерное и равнопеременное движение: формулы и кинематические графики.</w:t>
            </w:r>
          </w:p>
          <w:p w14:paraId="1888021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Поступательно и вращательное движение твердого тела.</w:t>
            </w:r>
          </w:p>
          <w:p w14:paraId="34C51674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Линейные скорости и ускорения точек тела при вращательном движении. Понятие о сложном движении точки и тела.</w:t>
            </w:r>
          </w:p>
          <w:p w14:paraId="07FB41C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Теорема о сложении скоростей</w:t>
            </w:r>
          </w:p>
          <w:p w14:paraId="4D17166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Разложение плоскопараллельного движения на поступательное и вращательное. Мгновенный центр скоростей, и его свойства</w:t>
            </w:r>
          </w:p>
        </w:tc>
      </w:tr>
      <w:tr w:rsidR="00B05690" w:rsidRPr="00260202" w14:paraId="4CAA24A5" w14:textId="77777777" w:rsidTr="004062FE">
        <w:trPr>
          <w:trHeight w:val="34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0A9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1FFE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5EF65E41" w14:textId="77777777" w:rsidTr="004062FE">
        <w:trPr>
          <w:trHeight w:val="34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B1D2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A400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6.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Определение кинематических параметров движения</w:t>
            </w:r>
          </w:p>
        </w:tc>
      </w:tr>
      <w:tr w:rsidR="00B05690" w:rsidRPr="00260202" w14:paraId="39667F7A" w14:textId="77777777" w:rsidTr="004062FE">
        <w:trPr>
          <w:trHeight w:val="34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BDA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B7C6C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25012EA0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00F78AB2" w14:textId="77777777" w:rsidTr="004062FE">
        <w:trPr>
          <w:trHeight w:val="26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2C82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1.7. </w:t>
            </w:r>
          </w:p>
          <w:p w14:paraId="0EF9521E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Динамика. Основные понятия. Метод кинетостатики. Работа и мощность. Общие теоремы динамики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090A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61F31D87" w14:textId="77777777" w:rsidTr="004062FE">
        <w:trPr>
          <w:trHeight w:val="251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7BC6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1BBE" w14:textId="77777777" w:rsidR="00B05690" w:rsidRPr="00260202" w:rsidRDefault="00B05690" w:rsidP="004062FE">
            <w:pPr>
              <w:widowControl w:val="0"/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задачи динамики. Аксиомы динамики.</w:t>
            </w:r>
          </w:p>
          <w:p w14:paraId="31DA31F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Сила инерции при прямолинейном и криволинейном движениях.</w:t>
            </w:r>
          </w:p>
          <w:p w14:paraId="1ABA812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Принцип </w:t>
            </w:r>
            <w:proofErr w:type="spellStart"/>
            <w:r w:rsidRPr="00260202">
              <w:rPr>
                <w:rFonts w:ascii="Times New Roman" w:hAnsi="Times New Roman"/>
                <w:color w:val="auto"/>
                <w:szCs w:val="22"/>
              </w:rPr>
              <w:t>Д’Аламбера</w:t>
            </w:r>
            <w:proofErr w:type="spellEnd"/>
            <w:r w:rsidRPr="00260202">
              <w:rPr>
                <w:rFonts w:ascii="Times New Roman" w:hAnsi="Times New Roman"/>
                <w:color w:val="auto"/>
                <w:szCs w:val="22"/>
              </w:rPr>
              <w:t>: метод кинетостатики.</w:t>
            </w:r>
          </w:p>
          <w:p w14:paraId="7FFA960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Работа постоянной силы при прямолинейном движении.</w:t>
            </w:r>
          </w:p>
          <w:p w14:paraId="4B598B7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 работе переменной силы на криволинейном пути.</w:t>
            </w:r>
          </w:p>
          <w:p w14:paraId="45482BAC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Мощность, КПД, Работа и мощность при вращательном движении.</w:t>
            </w:r>
          </w:p>
          <w:p w14:paraId="7CC03E5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Вращающий момент. Определение вращающего момента на валах механических передач. Теорема об изменении количества движения.</w:t>
            </w:r>
          </w:p>
          <w:p w14:paraId="7624C68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Теорема об изменении кинетической энергии.</w:t>
            </w:r>
          </w:p>
          <w:p w14:paraId="7BE02B8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ind w:left="47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Уравнение поступательного и вращательного движения твердого тела</w:t>
            </w:r>
          </w:p>
        </w:tc>
      </w:tr>
      <w:tr w:rsidR="00B05690" w:rsidRPr="00260202" w14:paraId="505176CE" w14:textId="77777777" w:rsidTr="004062FE">
        <w:trPr>
          <w:trHeight w:val="20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C080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BD0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1A0F3FE6" w14:textId="77777777" w:rsidTr="004062FE">
        <w:trPr>
          <w:trHeight w:val="20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9EC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AE8E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7.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Определение частоты вращения валов, вращающихся моментов и мощности на валах (согласно заданной кинематической схеме привода)</w:t>
            </w:r>
          </w:p>
        </w:tc>
      </w:tr>
      <w:tr w:rsidR="00B05690" w:rsidRPr="00260202" w14:paraId="4DDF5FD2" w14:textId="77777777" w:rsidTr="004062FE">
        <w:trPr>
          <w:trHeight w:val="20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2AE0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0C8CA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7403B90F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7E8B5142" w14:textId="77777777" w:rsidTr="004062FE">
        <w:trPr>
          <w:trHeight w:val="321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E05F" w14:textId="692EA418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Раздел 2. Со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>противление материалов</w:t>
            </w: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                                                                                          </w:t>
            </w:r>
          </w:p>
        </w:tc>
      </w:tr>
      <w:tr w:rsidR="00B05690" w:rsidRPr="00260202" w14:paraId="12541E91" w14:textId="77777777" w:rsidTr="004062FE">
        <w:trPr>
          <w:trHeight w:val="233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4C62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2.1. </w:t>
            </w:r>
          </w:p>
          <w:p w14:paraId="7CB42BBB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Основные положения сопромата. Растяжение и сжатие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6DC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70F1EE49" w14:textId="77777777" w:rsidTr="004062FE">
        <w:trPr>
          <w:trHeight w:val="283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F9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  <w:bookmarkStart w:id="122" w:name="_GoBack" w:colFirst="1" w:colLast="1"/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D5BA" w14:textId="77777777" w:rsidR="00B05690" w:rsidRPr="00260202" w:rsidRDefault="00B05690" w:rsidP="000F3156">
            <w:pPr>
              <w:widowControl w:val="0"/>
              <w:ind w:left="4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Задачи сопромата. Понятие о расчетах на прочность и устойчивость.</w:t>
            </w:r>
          </w:p>
          <w:p w14:paraId="07962F2B" w14:textId="77777777" w:rsidR="00B05690" w:rsidRPr="00260202" w:rsidRDefault="00B05690" w:rsidP="000F3156">
            <w:pPr>
              <w:widowControl w:val="0"/>
              <w:ind w:left="4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Деформации упругие и пластичные. Классификация нагрузок.</w:t>
            </w:r>
          </w:p>
          <w:p w14:paraId="279C3BFF" w14:textId="77777777" w:rsidR="00B05690" w:rsidRPr="00260202" w:rsidRDefault="00B05690" w:rsidP="000F3156">
            <w:pPr>
              <w:widowControl w:val="0"/>
              <w:ind w:left="4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виды деформации. Метод сечений.</w:t>
            </w:r>
          </w:p>
          <w:p w14:paraId="2FB66208" w14:textId="77777777" w:rsidR="00B05690" w:rsidRPr="00260202" w:rsidRDefault="00B05690" w:rsidP="000F3156">
            <w:pPr>
              <w:widowControl w:val="0"/>
              <w:ind w:left="4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Напряжения: полное, нормальное, касательное.</w:t>
            </w:r>
          </w:p>
          <w:p w14:paraId="02DB8FD2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ind w:left="4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Продольные силы, их эпюры. Нормальные напряжения в поперечных сечениях, их эпюры. Продольные и поперечные деформации при растяжении и сжатии. Закон Гука. Коэффициент Пуассона.</w:t>
            </w:r>
          </w:p>
          <w:p w14:paraId="3C2926A2" w14:textId="77777777" w:rsidR="00B05690" w:rsidRPr="00260202" w:rsidRDefault="00B05690" w:rsidP="000F3156">
            <w:pPr>
              <w:widowControl w:val="0"/>
              <w:ind w:left="47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Испытание материалов на растяжение и сжатие при статическом нагружении. Коэффициент запаса прочности.</w:t>
            </w:r>
          </w:p>
          <w:p w14:paraId="11BBE94D" w14:textId="77777777" w:rsidR="00B05690" w:rsidRPr="00260202" w:rsidRDefault="00B05690" w:rsidP="000F3156">
            <w:pPr>
              <w:widowControl w:val="0"/>
              <w:ind w:left="47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Расчеты на прочность: проверочный, проектный, расчет допустимой нагрузки</w:t>
            </w:r>
          </w:p>
        </w:tc>
      </w:tr>
      <w:tr w:rsidR="00B05690" w:rsidRPr="00260202" w14:paraId="15B2FFE3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530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9AE4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7BFD2DE0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5FE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58B0" w14:textId="77777777" w:rsidR="00B05690" w:rsidRPr="00F70F81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8.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Решение задач на построение эпюр нормальных сил, нормальных напряжений, перемещений сечений. Расчет на прочность</w:t>
            </w:r>
          </w:p>
        </w:tc>
      </w:tr>
      <w:tr w:rsidR="00B05690" w:rsidRPr="00260202" w14:paraId="015217C3" w14:textId="77777777" w:rsidTr="004062FE">
        <w:trPr>
          <w:trHeight w:val="43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F7B1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C0AF5" w14:textId="77777777" w:rsidR="00B05690" w:rsidRPr="00F70F81" w:rsidRDefault="00B05690" w:rsidP="000F315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408D21AF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3C2F1D02" w14:textId="77777777" w:rsidTr="004062FE">
        <w:trPr>
          <w:trHeight w:val="131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3781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Тема 2.2. Практические расчеты на срез и смятие. Геометрические характеристики плоских сечений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3B62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14BA52D4" w14:textId="77777777" w:rsidTr="004062FE">
        <w:trPr>
          <w:trHeight w:val="209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99AF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C51D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Срез, основные расчетные предпосылки, основные расчетные формулы, условие прочности.</w:t>
            </w:r>
          </w:p>
          <w:p w14:paraId="7E12AACB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Смятие, условности расчета, расчетные формулы, условия прочности. Примеры расчетов.</w:t>
            </w:r>
          </w:p>
          <w:p w14:paraId="2D2F35F8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Статический момент площади сечения.</w:t>
            </w:r>
          </w:p>
          <w:p w14:paraId="07362744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Осевой, полярный и центробежный моменты инерции.</w:t>
            </w:r>
          </w:p>
          <w:p w14:paraId="438D09B6" w14:textId="20B5C16E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Моменты инерции простейших сечений: </w:t>
            </w:r>
            <w:r w:rsidR="000F3156" w:rsidRPr="00260202">
              <w:rPr>
                <w:rFonts w:ascii="Times New Roman" w:hAnsi="Times New Roman"/>
                <w:color w:val="auto"/>
                <w:szCs w:val="22"/>
              </w:rPr>
              <w:t>прямоугольника,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 круга, кольца, определение главных центральных моментов инерции составных сечений</w:t>
            </w:r>
          </w:p>
        </w:tc>
      </w:tr>
      <w:tr w:rsidR="00B05690" w:rsidRPr="00260202" w14:paraId="707BCB50" w14:textId="77777777" w:rsidTr="004062FE">
        <w:trPr>
          <w:trHeight w:val="30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3BF9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98B3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79BC2EA9" w14:textId="77777777" w:rsidTr="004062FE">
        <w:trPr>
          <w:trHeight w:val="30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B66B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1889" w14:textId="77777777" w:rsidR="00B05690" w:rsidRPr="00F70F81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9.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Определение главных центральных моментов инерции составных сечений,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имеющих ось симметрии.</w:t>
            </w:r>
          </w:p>
        </w:tc>
      </w:tr>
      <w:tr w:rsidR="00B05690" w:rsidRPr="00260202" w14:paraId="0785CBCA" w14:textId="77777777" w:rsidTr="004062FE">
        <w:trPr>
          <w:trHeight w:val="45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0301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B0FB5" w14:textId="77777777" w:rsidR="00B05690" w:rsidRPr="00F70F81" w:rsidRDefault="00B05690" w:rsidP="000F315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3536847F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447D2B9E" w14:textId="77777777" w:rsidTr="004062FE">
        <w:trPr>
          <w:trHeight w:val="245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BB15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2.3. </w:t>
            </w:r>
          </w:p>
          <w:p w14:paraId="7F00DF07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Кручение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1DE8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Содержание учебного материала:</w:t>
            </w:r>
          </w:p>
        </w:tc>
      </w:tr>
      <w:tr w:rsidR="00B05690" w:rsidRPr="00260202" w14:paraId="23B9E53A" w14:textId="77777777" w:rsidTr="004062FE">
        <w:trPr>
          <w:trHeight w:val="1523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1A2D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F8A8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Чистый сдвиг. Закон Гука при сдвиге. Модель сдвига. Внутренние силовые факторы при кручении. Эпюры крутящих моментов.</w:t>
            </w:r>
          </w:p>
          <w:p w14:paraId="6B9F035F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Кручение бруса круглого поперечного сечения. Основные гипотезы</w:t>
            </w:r>
          </w:p>
          <w:p w14:paraId="4E513225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Напряжения в поперечном сечении. Угол закручивания.</w:t>
            </w:r>
          </w:p>
          <w:p w14:paraId="1BFD9F2B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Расчеты на прочность и жесткость при кручении.</w:t>
            </w:r>
          </w:p>
          <w:p w14:paraId="6BCFF369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Расчеты цилиндрических винтовых пружин на растяжение-сжатие</w:t>
            </w:r>
          </w:p>
        </w:tc>
      </w:tr>
      <w:tr w:rsidR="00B05690" w:rsidRPr="00260202" w14:paraId="0A384CB8" w14:textId="77777777" w:rsidTr="004062FE">
        <w:trPr>
          <w:trHeight w:val="32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B312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7A94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76C330C0" w14:textId="77777777" w:rsidTr="004062FE">
        <w:trPr>
          <w:trHeight w:val="32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F73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3161" w14:textId="77777777" w:rsidR="00B05690" w:rsidRPr="00F70F81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10.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Выполнение расчетов на прочность и жесткость при кручении</w:t>
            </w:r>
          </w:p>
        </w:tc>
      </w:tr>
      <w:tr w:rsidR="00B05690" w:rsidRPr="00260202" w14:paraId="3474973D" w14:textId="77777777" w:rsidTr="004062FE">
        <w:trPr>
          <w:trHeight w:val="33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1FC6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9C9AB" w14:textId="77777777" w:rsidR="00B05690" w:rsidRPr="00F70F81" w:rsidRDefault="00B05690" w:rsidP="000F315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53BA7DAF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48AC9535" w14:textId="77777777" w:rsidTr="004062FE">
        <w:trPr>
          <w:trHeight w:val="22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D1E1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2.4. </w:t>
            </w:r>
          </w:p>
          <w:p w14:paraId="20B292F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Изгиб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A255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 xml:space="preserve">Содержание </w:t>
            </w:r>
          </w:p>
        </w:tc>
      </w:tr>
      <w:tr w:rsidR="00B05690" w:rsidRPr="00260202" w14:paraId="4F0265A4" w14:textId="77777777" w:rsidTr="004062FE">
        <w:trPr>
          <w:trHeight w:val="282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F5B0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15D7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понятия и определения. Классификация видов изгиба.</w:t>
            </w:r>
          </w:p>
          <w:p w14:paraId="23FC95B9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Внутренние силовые факторы при прямом изгибе. Эпюры поперечных сил изгибающих моментов. Нормальные напряжения при изгибе</w:t>
            </w:r>
          </w:p>
          <w:p w14:paraId="2C08B206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Дифференциальные зависимости между изгибающим моментом, поперечной силой и интенсивностью распределенной нагрузки.</w:t>
            </w:r>
          </w:p>
          <w:p w14:paraId="64A26585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Расчеты на прочность при изгибе.</w:t>
            </w:r>
          </w:p>
          <w:p w14:paraId="451D9B3F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Рациональные формы поперечных сечений балок из пластичных и хрупких материалов</w:t>
            </w:r>
          </w:p>
          <w:p w14:paraId="1BD9AA5D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касательных напряжений при изгибе.</w:t>
            </w:r>
          </w:p>
          <w:p w14:paraId="08696989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Линейные угловые перемещения при изгибе, их определение. Расчеты на жесткость</w:t>
            </w:r>
          </w:p>
        </w:tc>
      </w:tr>
      <w:tr w:rsidR="00B05690" w:rsidRPr="00260202" w14:paraId="71CDE36D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1940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6978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23D58965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CDB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24AC" w14:textId="77777777" w:rsidR="00B05690" w:rsidRPr="00F70F81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11.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Решение задач на построение эпюр поперечных сил и изгибающих моментов. Выполнение расчетов на прочность и жесткость.</w:t>
            </w:r>
          </w:p>
        </w:tc>
      </w:tr>
      <w:tr w:rsidR="00B05690" w:rsidRPr="00260202" w14:paraId="3519DE8D" w14:textId="77777777" w:rsidTr="004062FE">
        <w:trPr>
          <w:trHeight w:val="52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A6EC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48204" w14:textId="77777777" w:rsidR="00B05690" w:rsidRPr="00F70F81" w:rsidRDefault="00B05690" w:rsidP="000F315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517CA02E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1694898B" w14:textId="77777777" w:rsidTr="004062FE">
        <w:trPr>
          <w:trHeight w:val="256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98E5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2.5. </w:t>
            </w:r>
          </w:p>
          <w:p w14:paraId="6CA56294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Сложное сопротивление. </w:t>
            </w:r>
          </w:p>
          <w:p w14:paraId="1FC3BC5B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Устойчивость сжатых стержней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BAD0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5D58EDF1" w14:textId="77777777" w:rsidTr="004062FE">
        <w:trPr>
          <w:trHeight w:val="286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540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F1FA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Напряженное состояние в точке упругого тела. Главные напряжения.</w:t>
            </w:r>
          </w:p>
          <w:p w14:paraId="191BB31A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Виды напряженных состояний. Косой изгиб. Внецентренное сжатие (растяжение).</w:t>
            </w:r>
          </w:p>
          <w:p w14:paraId="56B2B786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Назначение гипотез прочности. Эквивалентное напряжение.</w:t>
            </w:r>
          </w:p>
          <w:p w14:paraId="213769AC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 на прочность при сочетании основы видов деформаций.</w:t>
            </w:r>
          </w:p>
          <w:p w14:paraId="65DDA4BA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об устойчивых и неустойчивых формах равновесия.</w:t>
            </w:r>
          </w:p>
          <w:p w14:paraId="03056B16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Критическая сила. Формула Эйлера при различных случаях опорных закреплений.</w:t>
            </w:r>
          </w:p>
          <w:p w14:paraId="01E9D39C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Критическое напряжение. Гибкость. Переделы применимости формулы Эйлера. Формула Ясинского.</w:t>
            </w:r>
          </w:p>
          <w:p w14:paraId="0267A606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График критических напряжений в зависимости от гибкости.  Расчеты на устойчивость сжатых стержней</w:t>
            </w:r>
          </w:p>
        </w:tc>
      </w:tr>
      <w:tr w:rsidR="00B05690" w:rsidRPr="00260202" w14:paraId="1DA3C442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30D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E6F4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1B1BD0AD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D27F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26A8" w14:textId="77777777" w:rsidR="00B05690" w:rsidRPr="00F70F81" w:rsidRDefault="00B05690" w:rsidP="000F3156">
            <w:pPr>
              <w:widowControl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12.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Решение задач по расчету вала цилиндрического косозубого редуктора на совместную деформацию изгиба и кручения.</w:t>
            </w:r>
          </w:p>
        </w:tc>
      </w:tr>
      <w:tr w:rsidR="00B05690" w:rsidRPr="00260202" w14:paraId="74E3B517" w14:textId="77777777" w:rsidTr="004062FE">
        <w:trPr>
          <w:trHeight w:val="48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47E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12916" w14:textId="77777777" w:rsidR="00B05690" w:rsidRPr="00F70F81" w:rsidRDefault="00B05690" w:rsidP="000F315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4B22109A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650160BF" w14:textId="77777777" w:rsidTr="004062FE">
        <w:trPr>
          <w:trHeight w:val="247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28B1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Тема 2.6. Сопротивление усталости. Прочность при динамических нагрузках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F986" w14:textId="77777777" w:rsidR="00B05690" w:rsidRPr="00260202" w:rsidRDefault="00B05690" w:rsidP="000F3156">
            <w:pPr>
              <w:widowControl w:val="0"/>
              <w:jc w:val="both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Содержание</w:t>
            </w:r>
          </w:p>
        </w:tc>
      </w:tr>
      <w:tr w:rsidR="00B05690" w:rsidRPr="00260202" w14:paraId="7F46B4A2" w14:textId="77777777" w:rsidTr="004062FE">
        <w:trPr>
          <w:trHeight w:val="199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5BC7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9359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Циклы напряжений. Усталостное напряжение, его причины и характер. Кривая усталости, предел выносливости.</w:t>
            </w:r>
          </w:p>
          <w:p w14:paraId="2D8B7DB3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Факторы, влияющие на величину предела выносливости.</w:t>
            </w:r>
          </w:p>
          <w:p w14:paraId="5B61FC21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Коэффициент запаса прочности.</w:t>
            </w:r>
          </w:p>
          <w:p w14:paraId="591253BE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 динамических нагрузках. Силы инерции при расчете на прочность.</w:t>
            </w:r>
          </w:p>
          <w:p w14:paraId="2F2388C6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Приближенный расчет на действие ударной нагрузки.</w:t>
            </w:r>
          </w:p>
          <w:p w14:paraId="0142EB3A" w14:textId="77777777" w:rsidR="00B05690" w:rsidRPr="00260202" w:rsidRDefault="00B05690" w:rsidP="000F3156">
            <w:pPr>
              <w:widowControl w:val="0"/>
              <w:tabs>
                <w:tab w:val="left" w:pos="330"/>
              </w:tabs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 колебаниях сооружений</w:t>
            </w:r>
          </w:p>
        </w:tc>
      </w:tr>
      <w:bookmarkEnd w:id="122"/>
      <w:tr w:rsidR="00B05690" w:rsidRPr="00260202" w14:paraId="4923A0F0" w14:textId="77777777" w:rsidTr="004062FE">
        <w:trPr>
          <w:trHeight w:val="26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9D4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2D2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169AE887" w14:textId="77777777" w:rsidTr="004062FE">
        <w:trPr>
          <w:trHeight w:val="26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FA9D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5AA9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13.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Расчет ударных нагрузок, предела выносливости и КПД.</w:t>
            </w:r>
          </w:p>
        </w:tc>
      </w:tr>
      <w:tr w:rsidR="00B05690" w:rsidRPr="00260202" w14:paraId="3FFE0470" w14:textId="77777777" w:rsidTr="004062FE">
        <w:trPr>
          <w:trHeight w:val="40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426F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C696E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2D0550E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1E8CA843" w14:textId="77777777" w:rsidTr="004062FE">
        <w:trPr>
          <w:trHeight w:val="31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17F4" w14:textId="1F18A49A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Раздел 3. Детали машин</w:t>
            </w: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                                                                                                   </w:t>
            </w:r>
          </w:p>
        </w:tc>
      </w:tr>
      <w:tr w:rsidR="00B05690" w:rsidRPr="00260202" w14:paraId="108DEB5C" w14:textId="77777777" w:rsidTr="004062FE">
        <w:trPr>
          <w:trHeight w:val="26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C3CC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3.1. </w:t>
            </w:r>
          </w:p>
          <w:p w14:paraId="7EA7181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>Основные положения. Общие сведения о передачах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FFEC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 xml:space="preserve">Содержание </w:t>
            </w:r>
          </w:p>
        </w:tc>
      </w:tr>
      <w:tr w:rsidR="00B05690" w:rsidRPr="00260202" w14:paraId="4BD069B9" w14:textId="77777777" w:rsidTr="004062FE">
        <w:trPr>
          <w:trHeight w:val="187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EE2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38A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Цель и задачи раздела. Механизм и машина. Классификация машин.</w:t>
            </w:r>
          </w:p>
          <w:p w14:paraId="57EAEFC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Современные направления в развитии машиностроения.</w:t>
            </w:r>
          </w:p>
          <w:p w14:paraId="6AFDA8A4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Критерии работоспособности деталей машин</w:t>
            </w:r>
          </w:p>
          <w:p w14:paraId="203B856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Контактная прочность деталей машин</w:t>
            </w:r>
          </w:p>
          <w:p w14:paraId="2678A00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Проектный и проверочные расчеты</w:t>
            </w:r>
          </w:p>
          <w:p w14:paraId="7C9ED79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Назначение передач. Классификация.</w:t>
            </w:r>
          </w:p>
          <w:p w14:paraId="74C1D9E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кинематические и силовые соотношения в передачах.</w:t>
            </w:r>
          </w:p>
        </w:tc>
      </w:tr>
      <w:tr w:rsidR="00B05690" w:rsidRPr="00260202" w14:paraId="162A6EE7" w14:textId="77777777" w:rsidTr="004062FE">
        <w:trPr>
          <w:trHeight w:val="273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C81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9A5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1B37162B" w14:textId="77777777" w:rsidTr="004062FE">
        <w:trPr>
          <w:trHeight w:val="273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3F39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6D76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14.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Расчет кинематических параметров валов передач</w:t>
            </w:r>
          </w:p>
        </w:tc>
      </w:tr>
      <w:tr w:rsidR="00B05690" w:rsidRPr="00260202" w14:paraId="134517A5" w14:textId="77777777" w:rsidTr="004062FE">
        <w:trPr>
          <w:trHeight w:val="23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425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FF1D3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38DD0CE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48EEC618" w14:textId="77777777" w:rsidTr="004062FE">
        <w:trPr>
          <w:trHeight w:val="26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D5FA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Тема 3.2. Фрикционные передачи, передача винт-гайка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B22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47F0FDE9" w14:textId="77777777" w:rsidTr="004062FE">
        <w:trPr>
          <w:trHeight w:val="210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726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40D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Фрикционные передачи, их назначение и классификация. Достоинства и недостатки, область применения.</w:t>
            </w:r>
          </w:p>
          <w:p w14:paraId="2CD3622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Материала катков. Виды разрушения.</w:t>
            </w:r>
          </w:p>
          <w:p w14:paraId="446866A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Понятия о вариаторах. Расчет на прочность фрикционных передач.</w:t>
            </w:r>
          </w:p>
          <w:p w14:paraId="7436E64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Винтовая передача: достоинства и недостатки, область применения. Разновидность винтов передачи.</w:t>
            </w:r>
          </w:p>
          <w:p w14:paraId="792C911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Материалы винта и гайки. </w:t>
            </w:r>
          </w:p>
          <w:p w14:paraId="3DC84AF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 винта на износостойкость, проверка винта на прочность и устойчивость</w:t>
            </w:r>
          </w:p>
        </w:tc>
      </w:tr>
      <w:tr w:rsidR="00B05690" w:rsidRPr="00260202" w14:paraId="48E5B228" w14:textId="77777777" w:rsidTr="004062FE">
        <w:trPr>
          <w:trHeight w:val="34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AA1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E58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6EB7DA71" w14:textId="77777777" w:rsidTr="004062FE">
        <w:trPr>
          <w:trHeight w:val="34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7CE7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719F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15.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Расчет винта на износостойкость и устойчивость.</w:t>
            </w:r>
          </w:p>
        </w:tc>
      </w:tr>
      <w:tr w:rsidR="00B05690" w:rsidRPr="00260202" w14:paraId="6FF39223" w14:textId="77777777" w:rsidTr="004062FE">
        <w:trPr>
          <w:trHeight w:val="34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20A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58D65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082E36A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07E42F62" w14:textId="77777777" w:rsidTr="004062FE">
        <w:trPr>
          <w:trHeight w:val="204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3103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3.3. </w:t>
            </w:r>
          </w:p>
          <w:p w14:paraId="49773A4C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Зубчатые передачи (основы конструирования зубчатых колес)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5956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6B3B98B1" w14:textId="77777777" w:rsidTr="004062FE">
        <w:trPr>
          <w:trHeight w:val="307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6EE2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BB5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Общие сведения о зубчатых передачах, классификация, достоинства и недостатки, область применения.</w:t>
            </w:r>
          </w:p>
          <w:p w14:paraId="752C511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Основы теории зубчатого зацепления, краткие сведения.</w:t>
            </w:r>
          </w:p>
          <w:p w14:paraId="402F168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сведения об изготовлении зубчатых колес.</w:t>
            </w:r>
          </w:p>
          <w:p w14:paraId="697FFD9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Точность зубчатых передач. Материалы зубчатых колес. Виды разрушения зубьев. Цилиндрическая прямозубая передача.</w:t>
            </w:r>
          </w:p>
          <w:p w14:paraId="6E30DE8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геометрические и силовые соотношения в зацеплении</w:t>
            </w:r>
          </w:p>
          <w:p w14:paraId="63D4C15E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 на контактную прочность и изгиб. Особенности расчета цилиндрических, косозубых, шевронных передач.</w:t>
            </w:r>
          </w:p>
          <w:p w14:paraId="740B308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Конструирование передачи.</w:t>
            </w:r>
          </w:p>
          <w:p w14:paraId="6C509A4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Конические зубчатые передачи; основные геометрические соотношения; силы, действующие в зацеплении. Расчет конических передач</w:t>
            </w:r>
          </w:p>
        </w:tc>
      </w:tr>
      <w:tr w:rsidR="00B05690" w:rsidRPr="00260202" w14:paraId="75B7F2A3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A4B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5919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2A80B1A3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6069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6619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16.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Расчет параметров зубчатых передач, контактных напряжений и напряжений изгиба для проверки прочности зубчатых передач</w:t>
            </w:r>
          </w:p>
        </w:tc>
      </w:tr>
      <w:tr w:rsidR="00B05690" w:rsidRPr="00260202" w14:paraId="3DDDD736" w14:textId="77777777" w:rsidTr="004062FE">
        <w:trPr>
          <w:trHeight w:val="425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8AE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CFE88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293DAB35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3D0E9AF9" w14:textId="77777777" w:rsidTr="004062FE">
        <w:trPr>
          <w:trHeight w:val="22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0CFC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Тема 3.4. Червячные передачи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D545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29112713" w14:textId="77777777" w:rsidTr="004062FE">
        <w:trPr>
          <w:trHeight w:val="1464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2A4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E91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Общие сведения о червячных передачах, достоинства и недостатки, область применения, классификация передач. Нарезание червяков и червячных колес.</w:t>
            </w:r>
          </w:p>
          <w:p w14:paraId="592E3A2C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геометрические соотношения червячной передачи. Силы в зацеплении.</w:t>
            </w:r>
          </w:p>
          <w:p w14:paraId="5D7A9ED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Материалы червячной пары. Виды разрушения зубьев червячных колес.</w:t>
            </w:r>
          </w:p>
          <w:p w14:paraId="442DB8A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 на прочность, тепловой расчет червячной передачи.</w:t>
            </w:r>
          </w:p>
        </w:tc>
      </w:tr>
      <w:tr w:rsidR="00B05690" w:rsidRPr="00260202" w14:paraId="25354C92" w14:textId="77777777" w:rsidTr="004062FE">
        <w:trPr>
          <w:trHeight w:val="207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BFEC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872B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53ACC124" w14:textId="77777777" w:rsidTr="004062FE">
        <w:trPr>
          <w:trHeight w:val="207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4F9D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F3F4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17.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Расчет параметров передачи и расчет на прочность.</w:t>
            </w:r>
          </w:p>
        </w:tc>
      </w:tr>
      <w:tr w:rsidR="00B05690" w:rsidRPr="00260202" w14:paraId="49E9853C" w14:textId="77777777" w:rsidTr="004062FE">
        <w:trPr>
          <w:trHeight w:val="31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5254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52898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20E3456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lastRenderedPageBreak/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4000C687" w14:textId="77777777" w:rsidTr="004062FE">
        <w:trPr>
          <w:trHeight w:val="273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3753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lastRenderedPageBreak/>
              <w:t xml:space="preserve">Тема 3.5. </w:t>
            </w:r>
          </w:p>
          <w:p w14:paraId="5CBC2D8A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Ременные передачи. Цепные передачи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DE6D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37F46281" w14:textId="77777777" w:rsidTr="004062FE">
        <w:trPr>
          <w:trHeight w:val="182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F51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8191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Общие сведения о ременных передачах, основные геометрические соотношения, </w:t>
            </w:r>
          </w:p>
          <w:p w14:paraId="57EE8E96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силы и напряжения в ветвях ремня.</w:t>
            </w:r>
          </w:p>
          <w:p w14:paraId="75E0F47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Типы ремней, шкивы и натяжные устройства.</w:t>
            </w:r>
          </w:p>
          <w:p w14:paraId="520E9F1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Общие сведения о цепных передачах, приводные цепи, звездочки, натяжные устройства.</w:t>
            </w:r>
          </w:p>
          <w:p w14:paraId="15FA21EE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геометрические соотношения, особенности расчета</w:t>
            </w:r>
          </w:p>
        </w:tc>
      </w:tr>
      <w:tr w:rsidR="00B05690" w:rsidRPr="00260202" w14:paraId="55EA26C4" w14:textId="77777777" w:rsidTr="004062FE">
        <w:trPr>
          <w:trHeight w:val="137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CDCC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EA45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3A72B949" w14:textId="77777777" w:rsidTr="004062FE">
        <w:trPr>
          <w:trHeight w:val="32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14E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CABE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18.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Выполнение расчета параметров ременной и цепной передач.</w:t>
            </w:r>
          </w:p>
        </w:tc>
      </w:tr>
      <w:tr w:rsidR="00B05690" w:rsidRPr="00260202" w14:paraId="4E89254D" w14:textId="77777777" w:rsidTr="004062FE">
        <w:trPr>
          <w:trHeight w:val="7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EC7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8EDEB0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2501BBA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502C0B12" w14:textId="77777777" w:rsidTr="004062FE">
        <w:trPr>
          <w:trHeight w:val="223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CBD1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3.6. </w:t>
            </w:r>
          </w:p>
          <w:p w14:paraId="156010C2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Общие сведения о плоских механизмах, редукторах. Валы и оси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9175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Содержание</w:t>
            </w:r>
          </w:p>
        </w:tc>
      </w:tr>
      <w:tr w:rsidR="00B05690" w:rsidRPr="00260202" w14:paraId="0BFBCE75" w14:textId="77777777" w:rsidTr="004062FE">
        <w:trPr>
          <w:trHeight w:val="20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9C03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FD3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 теории машин и механизмов.</w:t>
            </w:r>
          </w:p>
          <w:p w14:paraId="5C906CC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Звено, кинематическая пара, кинематическая цепь.</w:t>
            </w:r>
          </w:p>
          <w:p w14:paraId="2BA94996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плоские механизмы и низшими и высшими парами.</w:t>
            </w:r>
          </w:p>
          <w:p w14:paraId="1878C3AE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Понятие о валах и осях. Конструктивные элементы валов и осей.</w:t>
            </w:r>
          </w:p>
          <w:p w14:paraId="6BF7A8EC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Материала валов и осей. Выбор расчетных схем.</w:t>
            </w:r>
          </w:p>
          <w:p w14:paraId="1718673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Расчет валов и осей на прочность и жесткость.</w:t>
            </w:r>
          </w:p>
          <w:p w14:paraId="1E3C57AA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Конструктивные и технологические способы повышения выносливости валов</w:t>
            </w:r>
          </w:p>
        </w:tc>
      </w:tr>
      <w:tr w:rsidR="00B05690" w:rsidRPr="00260202" w14:paraId="31B9059A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0CBC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64E8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17470CD1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BF63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F5A9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19.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Выполнение проектировочного расчета валов передачи.</w:t>
            </w:r>
          </w:p>
        </w:tc>
      </w:tr>
      <w:tr w:rsidR="00B05690" w:rsidRPr="00260202" w14:paraId="3E53FB1C" w14:textId="77777777" w:rsidTr="004062FE">
        <w:trPr>
          <w:trHeight w:val="380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7F27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1AAC0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1330485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2EBC38A0" w14:textId="77777777" w:rsidTr="004062FE">
        <w:trPr>
          <w:trHeight w:val="270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4248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Тема 3.7. Подшипники (конструирование подшипниковых узлов)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738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1BF24721" w14:textId="77777777" w:rsidTr="004062FE">
        <w:trPr>
          <w:trHeight w:val="1913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1E55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4BF0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Опоры валов и осей. </w:t>
            </w:r>
          </w:p>
          <w:p w14:paraId="05E324B6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Подшипники скольжения, конструкции, достоинства и недостатки. Область при </w:t>
            </w:r>
            <w:proofErr w:type="spellStart"/>
            <w:r w:rsidRPr="00260202">
              <w:rPr>
                <w:rFonts w:ascii="Times New Roman" w:hAnsi="Times New Roman"/>
                <w:color w:val="auto"/>
                <w:szCs w:val="22"/>
              </w:rPr>
              <w:t>менения</w:t>
            </w:r>
            <w:proofErr w:type="spellEnd"/>
            <w:r w:rsidRPr="00260202">
              <w:rPr>
                <w:rFonts w:ascii="Times New Roman" w:hAnsi="Times New Roman"/>
                <w:color w:val="auto"/>
                <w:szCs w:val="22"/>
              </w:rPr>
              <w:t>. Материалы и смазка подшипников скольжения. Расчет подшипников скольжения на износостойкость.</w:t>
            </w:r>
          </w:p>
          <w:p w14:paraId="76040A85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Подшипники качения, устройство, достоинства и недостатки.</w:t>
            </w:r>
          </w:p>
          <w:p w14:paraId="1414773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Классификация подшипников качения по ГОСТ, основные типы, условные обозначения. Подбор подшипников качения.</w:t>
            </w:r>
          </w:p>
          <w:p w14:paraId="702D7BC6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Краткие сведения о конструировании подшипниковых узлов</w:t>
            </w:r>
          </w:p>
        </w:tc>
      </w:tr>
      <w:tr w:rsidR="00B05690" w:rsidRPr="00260202" w14:paraId="7D89ED1F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7B8E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C3C3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628F2553" w14:textId="77777777" w:rsidTr="004062FE">
        <w:trPr>
          <w:trHeight w:val="31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C3EF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376" w14:textId="77777777" w:rsidR="00B05690" w:rsidRPr="00F70F81" w:rsidRDefault="00B05690" w:rsidP="004062FE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20.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Подбор и расчет подшипников качения по динамической грузоподъемности и долговечности</w:t>
            </w:r>
          </w:p>
        </w:tc>
      </w:tr>
      <w:tr w:rsidR="00B05690" w:rsidRPr="00260202" w14:paraId="672E1D24" w14:textId="77777777" w:rsidTr="004062FE">
        <w:trPr>
          <w:trHeight w:val="551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CAB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918C9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2948C15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40F2C018" w14:textId="77777777" w:rsidTr="004062FE">
        <w:trPr>
          <w:trHeight w:val="228"/>
        </w:trPr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D58D" w14:textId="77777777" w:rsidR="00B05690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Тема 3.8. </w:t>
            </w:r>
          </w:p>
          <w:p w14:paraId="59AD7C81" w14:textId="5D50F5DC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Муфты. Соединения деталей машин.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4B7C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 xml:space="preserve">Содержание </w:t>
            </w:r>
          </w:p>
        </w:tc>
      </w:tr>
      <w:tr w:rsidR="00B05690" w:rsidRPr="00260202" w14:paraId="09254045" w14:textId="77777777" w:rsidTr="004062FE">
        <w:trPr>
          <w:trHeight w:val="409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2FDC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EE4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Муфты, их назначение и краткая классификация. </w:t>
            </w:r>
          </w:p>
          <w:p w14:paraId="26D9EE1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Основные типы глухих, жестких, упругих, самоуправляемых муфт.</w:t>
            </w:r>
          </w:p>
          <w:p w14:paraId="118FA91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Краткие сведения о выборе и расчете муфт.</w:t>
            </w:r>
          </w:p>
          <w:p w14:paraId="4F56D529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Общие сведения о разъемных и неразъемных соединениях.</w:t>
            </w:r>
          </w:p>
          <w:p w14:paraId="513C5EC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Конструктивные формы резьбовых соединений.</w:t>
            </w:r>
          </w:p>
          <w:p w14:paraId="140C22A7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Шпоночные соединения, достоинства и недостатки, разновидности. Расчет шпоночных соединений.</w:t>
            </w:r>
          </w:p>
          <w:p w14:paraId="309A22E8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Шлицевые соединения, достоинства и недостатки, разновидности. Расчет шлице </w:t>
            </w:r>
            <w:proofErr w:type="spellStart"/>
            <w:r w:rsidRPr="00260202">
              <w:rPr>
                <w:rFonts w:ascii="Times New Roman" w:hAnsi="Times New Roman"/>
                <w:color w:val="auto"/>
                <w:szCs w:val="22"/>
              </w:rPr>
              <w:t>вых</w:t>
            </w:r>
            <w:proofErr w:type="spellEnd"/>
            <w:r w:rsidRPr="00260202">
              <w:rPr>
                <w:rFonts w:ascii="Times New Roman" w:hAnsi="Times New Roman"/>
                <w:color w:val="auto"/>
                <w:szCs w:val="22"/>
              </w:rPr>
              <w:t xml:space="preserve"> соединений.</w:t>
            </w:r>
          </w:p>
          <w:p w14:paraId="2439E7A3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Общие сведения о сварных, клеевых соединениях, достоинства и недостатки. Рас чет сварных и клеевых соединений.</w:t>
            </w:r>
          </w:p>
          <w:p w14:paraId="5C782B62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color w:val="auto"/>
                <w:szCs w:val="22"/>
              </w:rPr>
              <w:t>Заклепочные соединения, классификация, типы заклепок, расчет. Соединение с натягом. Расчет на прочность</w:t>
            </w:r>
          </w:p>
        </w:tc>
      </w:tr>
      <w:tr w:rsidR="00B05690" w:rsidRPr="00260202" w14:paraId="456DEE5D" w14:textId="77777777" w:rsidTr="004062FE">
        <w:trPr>
          <w:trHeight w:val="13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5F9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43D4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практических и лабораторных занятий</w:t>
            </w:r>
          </w:p>
        </w:tc>
      </w:tr>
      <w:tr w:rsidR="00B05690" w:rsidRPr="00260202" w14:paraId="3717CC9A" w14:textId="77777777" w:rsidTr="004062FE">
        <w:trPr>
          <w:trHeight w:val="132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312A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E7C2" w14:textId="77777777" w:rsidR="00B05690" w:rsidRPr="00F70F81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21. </w:t>
            </w:r>
            <w:r w:rsidRPr="00260202">
              <w:rPr>
                <w:rFonts w:ascii="Times New Roman" w:hAnsi="Times New Roman"/>
                <w:color w:val="auto"/>
                <w:szCs w:val="22"/>
              </w:rPr>
              <w:t>Расчет шпоночных и шлицевых соединений на прочность.</w:t>
            </w:r>
          </w:p>
        </w:tc>
      </w:tr>
      <w:tr w:rsidR="00B05690" w:rsidRPr="00260202" w14:paraId="29346110" w14:textId="77777777" w:rsidTr="004062FE">
        <w:trPr>
          <w:trHeight w:val="236"/>
        </w:trPr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0298" w14:textId="77777777" w:rsidR="00B05690" w:rsidRPr="00260202" w:rsidRDefault="00B05690" w:rsidP="004062FE">
            <w:pPr>
              <w:rPr>
                <w:color w:val="auto"/>
                <w:szCs w:val="22"/>
              </w:rPr>
            </w:pP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D421B" w14:textId="77777777" w:rsidR="00B05690" w:rsidRPr="00F70F81" w:rsidRDefault="00B05690" w:rsidP="004062FE">
            <w:pPr>
              <w:rPr>
                <w:rFonts w:ascii="Times New Roman" w:hAnsi="Times New Roman"/>
                <w:b/>
                <w:bCs/>
              </w:rPr>
            </w:pPr>
            <w:r w:rsidRPr="00F70F81">
              <w:rPr>
                <w:rFonts w:ascii="Times New Roman" w:hAnsi="Times New Roman"/>
                <w:b/>
                <w:bCs/>
              </w:rPr>
              <w:t>В том числе самостоятельная работа обучающихся</w:t>
            </w:r>
          </w:p>
          <w:p w14:paraId="75FDEB2F" w14:textId="77777777" w:rsidR="00B05690" w:rsidRPr="00260202" w:rsidRDefault="00B05690" w:rsidP="004062FE">
            <w:pPr>
              <w:widowControl w:val="0"/>
              <w:tabs>
                <w:tab w:val="left" w:pos="33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F70F81">
              <w:rPr>
                <w:rFonts w:ascii="Times New Roman" w:hAnsi="Times New Roman"/>
                <w:bCs/>
                <w:i/>
                <w:sz w:val="20"/>
              </w:rPr>
              <w:t>Необходимость и тематика определяются образовательной организацией</w:t>
            </w:r>
          </w:p>
        </w:tc>
      </w:tr>
      <w:tr w:rsidR="00B05690" w:rsidRPr="00260202" w14:paraId="14968912" w14:textId="77777777" w:rsidTr="004062FE">
        <w:trPr>
          <w:trHeight w:val="31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675F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260202">
              <w:rPr>
                <w:rFonts w:ascii="Times New Roman" w:hAnsi="Times New Roman"/>
                <w:b/>
                <w:color w:val="auto"/>
                <w:szCs w:val="22"/>
              </w:rPr>
              <w:t>Промежуточная аттестация</w:t>
            </w:r>
          </w:p>
        </w:tc>
      </w:tr>
      <w:tr w:rsidR="00B05690" w:rsidRPr="00260202" w14:paraId="3FFA2947" w14:textId="77777777" w:rsidTr="004062FE">
        <w:trPr>
          <w:trHeight w:val="31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3E0B" w14:textId="77777777" w:rsidR="00B05690" w:rsidRPr="00260202" w:rsidRDefault="00B05690" w:rsidP="004062FE">
            <w:pPr>
              <w:widowControl w:val="0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Всего: 72 часа </w:t>
            </w:r>
          </w:p>
        </w:tc>
      </w:tr>
    </w:tbl>
    <w:p w14:paraId="7B0E573D" w14:textId="77777777" w:rsidR="00B05690" w:rsidRPr="003F2135" w:rsidRDefault="00B05690" w:rsidP="00B05690">
      <w:pPr>
        <w:rPr>
          <w:rFonts w:ascii="Times New Roman" w:hAnsi="Times New Roman"/>
          <w:color w:val="auto"/>
          <w:sz w:val="24"/>
        </w:rPr>
      </w:pPr>
    </w:p>
    <w:p w14:paraId="3FAB3D8B" w14:textId="77777777" w:rsidR="009D0268" w:rsidRDefault="009D0268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</w:rPr>
      </w:pPr>
      <w:bookmarkStart w:id="123" w:name="__RefHeading___19"/>
      <w:bookmarkStart w:id="124" w:name="__RefHeading___107"/>
      <w:bookmarkStart w:id="125" w:name="__RefHeading___195"/>
      <w:bookmarkStart w:id="126" w:name="__RefHeading___283"/>
      <w:bookmarkStart w:id="127" w:name="_Toc177461927"/>
      <w:bookmarkStart w:id="128" w:name="_Toc202910710"/>
      <w:bookmarkStart w:id="129" w:name="_Toc202945344"/>
      <w:bookmarkStart w:id="130" w:name="_Toc202945592"/>
      <w:bookmarkStart w:id="131" w:name="_Toc202945716"/>
      <w:bookmarkStart w:id="132" w:name="_Toc202945836"/>
      <w:bookmarkStart w:id="133" w:name="_Toc202945931"/>
      <w:bookmarkStart w:id="134" w:name="_Toc202946268"/>
      <w:bookmarkStart w:id="135" w:name="_Toc202947181"/>
      <w:bookmarkStart w:id="136" w:name="_Toc202947463"/>
      <w:bookmarkEnd w:id="123"/>
      <w:bookmarkEnd w:id="124"/>
      <w:bookmarkEnd w:id="125"/>
      <w:bookmarkEnd w:id="126"/>
      <w:r>
        <w:rPr>
          <w:rFonts w:ascii="Times New Roman" w:hAnsi="Times New Roman"/>
          <w:color w:val="auto"/>
        </w:rPr>
        <w:br w:type="page"/>
      </w:r>
    </w:p>
    <w:p w14:paraId="7035C62E" w14:textId="0F6F6610" w:rsidR="00B05690" w:rsidRPr="003F2135" w:rsidRDefault="00B05690" w:rsidP="00B05690">
      <w:pPr>
        <w:pStyle w:val="12"/>
        <w:rPr>
          <w:rFonts w:ascii="Times New Roman" w:hAnsi="Times New Roman"/>
          <w:color w:val="auto"/>
        </w:rPr>
      </w:pPr>
      <w:bookmarkStart w:id="137" w:name="_Toc208582875"/>
      <w:r w:rsidRPr="003F2135">
        <w:rPr>
          <w:rFonts w:ascii="Times New Roman" w:hAnsi="Times New Roman"/>
          <w:color w:val="auto"/>
        </w:rPr>
        <w:lastRenderedPageBreak/>
        <w:t>3. Условия реализации ДИСЦИПЛИНЫ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5A00B8D6" w14:textId="77777777" w:rsidR="00B05690" w:rsidRPr="003F2135" w:rsidRDefault="00B05690" w:rsidP="00B05690">
      <w:pPr>
        <w:pStyle w:val="11"/>
        <w:ind w:firstLine="567"/>
        <w:rPr>
          <w:rFonts w:ascii="Times New Roman" w:hAnsi="Times New Roman"/>
          <w:color w:val="auto"/>
        </w:rPr>
      </w:pPr>
      <w:bookmarkStart w:id="138" w:name="__RefHeading___20"/>
      <w:bookmarkStart w:id="139" w:name="__RefHeading___108"/>
      <w:bookmarkStart w:id="140" w:name="__RefHeading___196"/>
      <w:bookmarkStart w:id="141" w:name="__RefHeading___284"/>
      <w:bookmarkStart w:id="142" w:name="_Toc177461928"/>
      <w:bookmarkStart w:id="143" w:name="_Toc202910711"/>
      <w:bookmarkStart w:id="144" w:name="_Toc202945345"/>
      <w:bookmarkStart w:id="145" w:name="_Toc202945593"/>
      <w:bookmarkStart w:id="146" w:name="_Toc202945717"/>
      <w:bookmarkStart w:id="147" w:name="_Toc202945837"/>
      <w:bookmarkStart w:id="148" w:name="_Toc202945932"/>
      <w:bookmarkStart w:id="149" w:name="_Toc202946269"/>
      <w:bookmarkStart w:id="150" w:name="_Toc202947182"/>
      <w:bookmarkStart w:id="151" w:name="_Toc202947464"/>
      <w:bookmarkStart w:id="152" w:name="_Toc208582876"/>
      <w:bookmarkEnd w:id="138"/>
      <w:bookmarkEnd w:id="139"/>
      <w:bookmarkEnd w:id="140"/>
      <w:bookmarkEnd w:id="141"/>
      <w:r w:rsidRPr="003F2135">
        <w:rPr>
          <w:rFonts w:ascii="Times New Roman" w:hAnsi="Times New Roman"/>
          <w:color w:val="auto"/>
        </w:rPr>
        <w:t>3.1. Материально-техническое обеспечение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5AD917C5" w14:textId="0E5DAFB0" w:rsidR="004B6078" w:rsidRDefault="004B6078" w:rsidP="004B6078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«Техническ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механик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5794"/>
        <w:gridCol w:w="2611"/>
      </w:tblGrid>
      <w:tr w:rsidR="004B6078" w14:paraId="2913AE2F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6E79" w14:textId="77777777" w:rsidR="004B6078" w:rsidRDefault="004B6078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0A5F" w14:textId="77777777" w:rsidR="004B6078" w:rsidRDefault="004B6078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C65C" w14:textId="77777777" w:rsidR="004B6078" w:rsidRDefault="004B6078" w:rsidP="002A1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</w:tr>
      <w:tr w:rsidR="004B6078" w14:paraId="1C70E81C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172A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9B24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Посадочные места по количеству обучающихся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212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4B6078" w14:paraId="70F7A9D0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3D29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1035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9194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4B6078" w14:paraId="0F2CCCE4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829A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3978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Шкафы для хранения комплексного методического обеспечения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7D2B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</w:tr>
      <w:tr w:rsidR="004B6078" w14:paraId="4B015F53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FA61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33E1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/ компьютер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1403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4B6078" w14:paraId="3EBE74E1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E1C0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3A1E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Многофункциональное печатающее устройство 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9A05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</w:tr>
      <w:tr w:rsidR="004B6078" w14:paraId="2E152AAE" w14:textId="77777777" w:rsidTr="004B6078">
        <w:trPr>
          <w:trHeight w:val="599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A505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7D05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гипсовых геометрических фигур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F83D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4B6078" w14:paraId="241F867D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2C0D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DC91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Чертёжные инструменты обучающихся (готовальня), принадлежности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B9A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4B6078" w14:paraId="79E18D5C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2055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3C30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Линейка чертежная (рейсшина)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D914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</w:tr>
      <w:tr w:rsidR="004B6078" w14:paraId="548ECCC1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EBFF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6CED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Мультимедийная система визуализации с программным обеспечением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B164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  <w:p w14:paraId="65371561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</w:p>
          <w:p w14:paraId="0D3C1218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</w:p>
        </w:tc>
      </w:tr>
      <w:tr w:rsidR="004B6078" w14:paraId="6D354B06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DE23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85E9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0107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4B6078" w14:paraId="28428F58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B15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FFAC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Раздаточные учебные материалы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1133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  <w:tr w:rsidR="004B6078" w14:paraId="0D7A6470" w14:textId="77777777" w:rsidTr="004B6078"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731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CC92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 для обучающихся и преподавателя (по предметной области)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D89B" w14:textId="77777777" w:rsidR="004B6078" w:rsidRDefault="004B6078" w:rsidP="002A19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</w:tr>
    </w:tbl>
    <w:p w14:paraId="78C190D1" w14:textId="77777777" w:rsidR="004B6078" w:rsidRDefault="004B6078" w:rsidP="00B05690">
      <w:pPr>
        <w:ind w:firstLine="567"/>
        <w:jc w:val="both"/>
        <w:rPr>
          <w:rFonts w:ascii="Times New Roman" w:hAnsi="Times New Roman"/>
          <w:color w:val="auto"/>
          <w:sz w:val="24"/>
        </w:rPr>
      </w:pPr>
    </w:p>
    <w:p w14:paraId="7E5F8D7F" w14:textId="77777777" w:rsidR="00B05690" w:rsidRPr="003F2135" w:rsidRDefault="00B05690" w:rsidP="00B05690">
      <w:pPr>
        <w:pStyle w:val="11"/>
        <w:ind w:firstLine="567"/>
        <w:rPr>
          <w:rFonts w:ascii="Times New Roman" w:hAnsi="Times New Roman"/>
          <w:color w:val="auto"/>
        </w:rPr>
      </w:pPr>
      <w:bookmarkStart w:id="153" w:name="__RefHeading___21"/>
      <w:bookmarkStart w:id="154" w:name="__RefHeading___109"/>
      <w:bookmarkStart w:id="155" w:name="__RefHeading___197"/>
      <w:bookmarkStart w:id="156" w:name="__RefHeading___285"/>
      <w:bookmarkStart w:id="157" w:name="_Toc177461929"/>
      <w:bookmarkStart w:id="158" w:name="_Toc202910712"/>
      <w:bookmarkStart w:id="159" w:name="_Toc202945346"/>
      <w:bookmarkStart w:id="160" w:name="_Toc202945594"/>
      <w:bookmarkStart w:id="161" w:name="_Toc202945718"/>
      <w:bookmarkStart w:id="162" w:name="_Toc202945838"/>
      <w:bookmarkStart w:id="163" w:name="_Toc202945933"/>
      <w:bookmarkStart w:id="164" w:name="_Toc202946270"/>
      <w:bookmarkStart w:id="165" w:name="_Toc202947183"/>
      <w:bookmarkStart w:id="166" w:name="_Toc202947465"/>
      <w:bookmarkStart w:id="167" w:name="_Toc208582877"/>
      <w:bookmarkEnd w:id="153"/>
      <w:bookmarkEnd w:id="154"/>
      <w:bookmarkEnd w:id="155"/>
      <w:bookmarkEnd w:id="156"/>
      <w:r w:rsidRPr="003F2135">
        <w:rPr>
          <w:rFonts w:ascii="Times New Roman" w:hAnsi="Times New Roman"/>
          <w:color w:val="auto"/>
        </w:rPr>
        <w:t>3.2. Учебно-методическое обеспечение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32C43188" w14:textId="77777777" w:rsidR="00B05690" w:rsidRPr="003F2135" w:rsidRDefault="00B05690" w:rsidP="00B05690">
      <w:pPr>
        <w:pStyle w:val="a7"/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</w:rPr>
      </w:pPr>
      <w:r w:rsidRPr="003F2135">
        <w:rPr>
          <w:rFonts w:ascii="Times New Roman" w:hAnsi="Times New Roman"/>
          <w:color w:val="auto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508CE41" w14:textId="77777777" w:rsidR="00B05690" w:rsidRPr="003F2135" w:rsidRDefault="00B05690" w:rsidP="00B05690">
      <w:pPr>
        <w:pStyle w:val="a7"/>
        <w:spacing w:line="276" w:lineRule="auto"/>
        <w:ind w:left="0" w:firstLine="567"/>
        <w:jc w:val="both"/>
        <w:rPr>
          <w:rFonts w:ascii="Times New Roman" w:hAnsi="Times New Roman"/>
          <w:b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>3.2.1. Основные печатные и/или электронные издания</w:t>
      </w:r>
    </w:p>
    <w:p w14:paraId="5DDD5F84" w14:textId="7849DAC9" w:rsidR="00B05690" w:rsidRPr="001B5CCF" w:rsidRDefault="00B05690" w:rsidP="00B05690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Олофинская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В.П. Детали машин. Краткий курс, практические занятия и тестовые задания / В.П.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Олофинская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>. – Москва: Форум, 2021. – 232 с.</w:t>
      </w:r>
    </w:p>
    <w:p w14:paraId="10A624DF" w14:textId="7C994BB9" w:rsidR="00B05690" w:rsidRPr="001B5CCF" w:rsidRDefault="00B05690" w:rsidP="00B05690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Олофинская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В.П. Детали машин. Основы теории, расчета и конструирования / В.П.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Олофинская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>. – Москва: Форум, 2021. – 72 с.</w:t>
      </w:r>
    </w:p>
    <w:p w14:paraId="50E1314A" w14:textId="445B43A9" w:rsidR="00B05690" w:rsidRPr="001B5CCF" w:rsidRDefault="00B05690" w:rsidP="00B05690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 xml:space="preserve">Техническая механика. Курсовое проектирование / Д.Н. Бахарев, А.А.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Добрицкий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С.Ф.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Вольвак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В.Д.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Несвит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. – Москва: Форум, 2021. – 236 с. </w:t>
      </w:r>
    </w:p>
    <w:p w14:paraId="6A2CB926" w14:textId="2764CD26" w:rsidR="00B05690" w:rsidRPr="001B5CCF" w:rsidRDefault="00B05690" w:rsidP="00B05690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Хруничева Т.В. Детали машин: типовые расчеты на прочность / Т.В. Хруничева. – Москва: Форум, 2020. – 224 с.</w:t>
      </w:r>
    </w:p>
    <w:p w14:paraId="50C7DBC4" w14:textId="1FFAEC59" w:rsidR="00B05690" w:rsidRPr="001B5CCF" w:rsidRDefault="00B05690" w:rsidP="00B05690">
      <w:pPr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Гребенкин, В. З.  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</w:t>
      </w:r>
      <w:r w:rsidR="009D0268">
        <w:rPr>
          <w:rFonts w:ascii="Times New Roman" w:hAnsi="Times New Roman"/>
          <w:color w:val="auto"/>
          <w:sz w:val="24"/>
          <w:szCs w:val="24"/>
        </w:rPr>
        <w:t>:</w:t>
      </w:r>
      <w:r w:rsidRPr="001B5CCF">
        <w:rPr>
          <w:rFonts w:ascii="Times New Roman" w:hAnsi="Times New Roman"/>
          <w:color w:val="auto"/>
          <w:sz w:val="24"/>
          <w:szCs w:val="24"/>
        </w:rPr>
        <w:t xml:space="preserve"> Издательство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2021. — 390 с. — (Профессиональное образование). — ISBN 978-5-534-10337-3. — Текст: </w:t>
      </w:r>
      <w:r w:rsidRPr="001B5CCF">
        <w:rPr>
          <w:rFonts w:ascii="Times New Roman" w:hAnsi="Times New Roman"/>
          <w:color w:val="auto"/>
          <w:sz w:val="24"/>
          <w:szCs w:val="24"/>
        </w:rPr>
        <w:lastRenderedPageBreak/>
        <w:t xml:space="preserve">электронный // Образовательная платформа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https://urait.ru/bcode/475629 (дата обращения: 30.04.2024).</w:t>
      </w:r>
    </w:p>
    <w:p w14:paraId="1E46DCCD" w14:textId="52545A0C" w:rsidR="00B05690" w:rsidRPr="001B5CCF" w:rsidRDefault="00B05690" w:rsidP="00B05690">
      <w:pPr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Зиомковский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>, В. М.  Техническая механика: учебное пособие для среднего профессионального образования / В. М. 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Зиомковский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>, И. В. Троицкий; под научной редакцией В. И. 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Вешкурцева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. — Москва: Издательство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2021. — 288 с. — (Профессиональное образование). — ISBN 978-5-534-10334-2. — Текст: электронный // Образовательная платформа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https://urait.ru/bcode/475631 (дата обращения: 30.04.2024).</w:t>
      </w:r>
    </w:p>
    <w:p w14:paraId="1F915BD9" w14:textId="1F15A798" w:rsidR="00B05690" w:rsidRPr="001B5CCF" w:rsidRDefault="00B05690" w:rsidP="00B05690">
      <w:pPr>
        <w:numPr>
          <w:ilvl w:val="0"/>
          <w:numId w:val="1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1B5CCF">
        <w:rPr>
          <w:rFonts w:ascii="Times New Roman" w:hAnsi="Times New Roman"/>
          <w:color w:val="auto"/>
          <w:sz w:val="24"/>
          <w:szCs w:val="24"/>
        </w:rPr>
        <w:t>Техническая механика: учебник для среднего профессионального образования / В. В. 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Джамай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Е. А. Самойлов, А. И. Станкевич, Т. Ю. Чуркина. — 2-е изд.,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proofErr w:type="gramStart"/>
      <w:r w:rsidRPr="001B5CCF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1B5CCF">
        <w:rPr>
          <w:rFonts w:ascii="Times New Roman" w:hAnsi="Times New Roman"/>
          <w:color w:val="auto"/>
          <w:sz w:val="24"/>
          <w:szCs w:val="24"/>
        </w:rPr>
        <w:t xml:space="preserve"> и доп. — Москва: Издательство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, 2021. — 360 с. — (Профессиональное образование). — ISBN 978-5-534-14636-3. — Текст: электронный // Образовательная платформа </w:t>
      </w:r>
      <w:proofErr w:type="spellStart"/>
      <w:r w:rsidRPr="001B5CCF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1B5CCF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https://urait.ru/bcode/478096 (дата обращения: 30.04.2024).</w:t>
      </w:r>
    </w:p>
    <w:p w14:paraId="267D503A" w14:textId="77777777" w:rsidR="00B05690" w:rsidRPr="003F2135" w:rsidRDefault="00B05690" w:rsidP="00B05690">
      <w:pPr>
        <w:pStyle w:val="a7"/>
        <w:spacing w:line="276" w:lineRule="auto"/>
        <w:ind w:left="-709"/>
        <w:jc w:val="both"/>
        <w:rPr>
          <w:rFonts w:ascii="Times New Roman" w:hAnsi="Times New Roman"/>
          <w:i/>
          <w:color w:val="auto"/>
          <w:sz w:val="24"/>
        </w:rPr>
      </w:pPr>
    </w:p>
    <w:p w14:paraId="307B83FC" w14:textId="77777777" w:rsidR="00B05690" w:rsidRPr="003F2135" w:rsidRDefault="00B05690" w:rsidP="00B05690">
      <w:pPr>
        <w:spacing w:line="276" w:lineRule="auto"/>
        <w:ind w:firstLine="709"/>
        <w:contextualSpacing/>
        <w:rPr>
          <w:rFonts w:ascii="Times New Roman" w:hAnsi="Times New Roman"/>
          <w:i/>
          <w:color w:val="auto"/>
          <w:sz w:val="24"/>
        </w:rPr>
      </w:pPr>
      <w:r w:rsidRPr="003F2135">
        <w:rPr>
          <w:rFonts w:ascii="Times New Roman" w:hAnsi="Times New Roman"/>
          <w:b/>
          <w:color w:val="auto"/>
          <w:sz w:val="24"/>
        </w:rPr>
        <w:t xml:space="preserve">3.2.2. Дополнительные источники </w:t>
      </w:r>
    </w:p>
    <w:p w14:paraId="0D8315E5" w14:textId="77777777" w:rsidR="00B05690" w:rsidRPr="001B5CCF" w:rsidRDefault="00B05690" w:rsidP="00B0569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/>
          <w:color w:val="auto"/>
          <w:sz w:val="24"/>
        </w:rPr>
      </w:pPr>
      <w:r w:rsidRPr="001B5CCF">
        <w:rPr>
          <w:rFonts w:ascii="Times New Roman" w:hAnsi="Times New Roman"/>
          <w:color w:val="auto"/>
          <w:sz w:val="24"/>
        </w:rPr>
        <w:t>Детали машин / Н.В. Гулиа, В.Г. Клоков, С.А. Юрков. – Санкт-Петербург: Лань, 2013.</w:t>
      </w:r>
    </w:p>
    <w:p w14:paraId="78EBA045" w14:textId="77777777" w:rsidR="00B05690" w:rsidRPr="001B5CCF" w:rsidRDefault="00B05690" w:rsidP="00B05690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rFonts w:ascii="Times New Roman" w:hAnsi="Times New Roman"/>
          <w:color w:val="auto"/>
          <w:sz w:val="24"/>
        </w:rPr>
      </w:pPr>
      <w:r w:rsidRPr="001B5CCF">
        <w:rPr>
          <w:rFonts w:ascii="Times New Roman" w:hAnsi="Times New Roman"/>
          <w:color w:val="auto"/>
          <w:sz w:val="24"/>
        </w:rPr>
        <w:t xml:space="preserve">Детали машин: учебник / Н.А. </w:t>
      </w:r>
      <w:proofErr w:type="spellStart"/>
      <w:r w:rsidRPr="001B5CCF">
        <w:rPr>
          <w:rFonts w:ascii="Times New Roman" w:hAnsi="Times New Roman"/>
          <w:color w:val="auto"/>
          <w:sz w:val="24"/>
        </w:rPr>
        <w:t>Бильдюк</w:t>
      </w:r>
      <w:proofErr w:type="spellEnd"/>
      <w:r w:rsidRPr="001B5CCF">
        <w:rPr>
          <w:rFonts w:ascii="Times New Roman" w:hAnsi="Times New Roman"/>
          <w:color w:val="auto"/>
          <w:sz w:val="24"/>
        </w:rPr>
        <w:t xml:space="preserve">, С.И. </w:t>
      </w:r>
      <w:proofErr w:type="spellStart"/>
      <w:r w:rsidRPr="001B5CCF">
        <w:rPr>
          <w:rFonts w:ascii="Times New Roman" w:hAnsi="Times New Roman"/>
          <w:color w:val="auto"/>
          <w:sz w:val="24"/>
        </w:rPr>
        <w:t>Каратушин</w:t>
      </w:r>
      <w:proofErr w:type="spellEnd"/>
      <w:r w:rsidRPr="001B5CCF">
        <w:rPr>
          <w:rFonts w:ascii="Times New Roman" w:hAnsi="Times New Roman"/>
          <w:color w:val="auto"/>
          <w:sz w:val="24"/>
        </w:rPr>
        <w:t>, Г.Д. Малышев, В.Н.</w:t>
      </w:r>
    </w:p>
    <w:p w14:paraId="02706C1C" w14:textId="1CCB373B" w:rsidR="00B05690" w:rsidRPr="001B5CCF" w:rsidRDefault="00B05690" w:rsidP="00B05690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ascii="Times New Roman" w:hAnsi="Times New Roman"/>
          <w:i/>
          <w:color w:val="auto"/>
          <w:sz w:val="28"/>
        </w:rPr>
      </w:pPr>
      <w:proofErr w:type="spellStart"/>
      <w:r w:rsidRPr="001B5CCF">
        <w:rPr>
          <w:rFonts w:ascii="Times New Roman" w:hAnsi="Times New Roman"/>
          <w:color w:val="auto"/>
          <w:sz w:val="24"/>
        </w:rPr>
        <w:t>Ражиков</w:t>
      </w:r>
      <w:proofErr w:type="spellEnd"/>
      <w:r w:rsidRPr="001B5CCF">
        <w:rPr>
          <w:rFonts w:ascii="Times New Roman" w:hAnsi="Times New Roman"/>
          <w:color w:val="auto"/>
          <w:sz w:val="24"/>
        </w:rPr>
        <w:t xml:space="preserve">, В.И. Смирнов, В.Ф. Федоров, А.А. </w:t>
      </w:r>
      <w:proofErr w:type="spellStart"/>
      <w:r w:rsidRPr="001B5CCF">
        <w:rPr>
          <w:rFonts w:ascii="Times New Roman" w:hAnsi="Times New Roman"/>
          <w:color w:val="auto"/>
          <w:sz w:val="24"/>
        </w:rPr>
        <w:t>Федорущенко</w:t>
      </w:r>
      <w:proofErr w:type="spellEnd"/>
      <w:r w:rsidRPr="001B5CCF">
        <w:rPr>
          <w:rFonts w:ascii="Times New Roman" w:hAnsi="Times New Roman"/>
          <w:color w:val="auto"/>
          <w:sz w:val="24"/>
        </w:rPr>
        <w:t xml:space="preserve">, А.Л. Филипенков; под общ. ред. В.Н. </w:t>
      </w:r>
      <w:proofErr w:type="spellStart"/>
      <w:r w:rsidRPr="001B5CCF">
        <w:rPr>
          <w:rFonts w:ascii="Times New Roman" w:hAnsi="Times New Roman"/>
          <w:color w:val="auto"/>
          <w:sz w:val="24"/>
        </w:rPr>
        <w:t>Ражикова</w:t>
      </w:r>
      <w:proofErr w:type="spellEnd"/>
      <w:r w:rsidRPr="001B5CCF">
        <w:rPr>
          <w:rFonts w:ascii="Times New Roman" w:hAnsi="Times New Roman"/>
          <w:color w:val="auto"/>
          <w:sz w:val="24"/>
        </w:rPr>
        <w:t>. – СПб.: Политехника, 2015.</w:t>
      </w:r>
    </w:p>
    <w:p w14:paraId="2DF01729" w14:textId="77777777" w:rsidR="00B05690" w:rsidRPr="003F2135" w:rsidRDefault="00B05690" w:rsidP="00B05690">
      <w:pPr>
        <w:pStyle w:val="12"/>
        <w:rPr>
          <w:rFonts w:ascii="Times New Roman" w:hAnsi="Times New Roman"/>
          <w:b w:val="0"/>
          <w:color w:val="auto"/>
        </w:rPr>
      </w:pPr>
      <w:bookmarkStart w:id="168" w:name="__RefHeading___22"/>
      <w:bookmarkStart w:id="169" w:name="__RefHeading___110"/>
      <w:bookmarkStart w:id="170" w:name="__RefHeading___198"/>
      <w:bookmarkStart w:id="171" w:name="__RefHeading___286"/>
      <w:bookmarkStart w:id="172" w:name="_Toc177461930"/>
      <w:bookmarkStart w:id="173" w:name="_Toc202910713"/>
      <w:bookmarkStart w:id="174" w:name="_Toc202945347"/>
      <w:bookmarkStart w:id="175" w:name="_Toc202945595"/>
      <w:bookmarkStart w:id="176" w:name="_Toc202945719"/>
      <w:bookmarkStart w:id="177" w:name="_Toc202945839"/>
      <w:bookmarkStart w:id="178" w:name="_Toc202945934"/>
      <w:bookmarkStart w:id="179" w:name="_Toc202946271"/>
      <w:bookmarkStart w:id="180" w:name="_Toc202947184"/>
      <w:bookmarkStart w:id="181" w:name="_Toc202947466"/>
      <w:bookmarkStart w:id="182" w:name="_Toc208582878"/>
      <w:bookmarkEnd w:id="168"/>
      <w:bookmarkEnd w:id="169"/>
      <w:bookmarkEnd w:id="170"/>
      <w:bookmarkEnd w:id="171"/>
      <w:r w:rsidRPr="003F2135">
        <w:rPr>
          <w:rFonts w:ascii="Times New Roman" w:hAnsi="Times New Roman"/>
          <w:color w:val="auto"/>
        </w:rPr>
        <w:t>4. Контроль и оценка результатов освоения ДИСЦИПЛИНЫ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5"/>
        <w:gridCol w:w="2981"/>
      </w:tblGrid>
      <w:tr w:rsidR="00B05690" w:rsidRPr="003F2135" w14:paraId="7524C5FE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4115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B485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Показатели освоенности компетенций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2FC1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B05690" w:rsidRPr="003F2135" w14:paraId="70852B6F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9B09" w14:textId="77777777" w:rsidR="00B05690" w:rsidRPr="003F2135" w:rsidRDefault="00B05690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ОК 01, 04, 05, 06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6231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B4EF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05690" w:rsidRPr="003F2135" w14:paraId="077260D9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2FC5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использование</w:t>
            </w:r>
          </w:p>
          <w:p w14:paraId="16956885" w14:textId="77777777" w:rsidR="00B05690" w:rsidRPr="003F2135" w:rsidRDefault="00B05690" w:rsidP="004062FE">
            <w:pPr>
              <w:contextualSpacing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основных источников информации и ресурсов для решения задач и/или проблем в профессиональном и/или социальном контексте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6285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Демонстрирует умение эффективно искать информацию, необходимую для решения задачи и/или проблемы</w:t>
            </w:r>
          </w:p>
          <w:p w14:paraId="6DEB8EF6" w14:textId="77777777" w:rsidR="00B05690" w:rsidRPr="003F2135" w:rsidRDefault="00B05690" w:rsidP="004062FE">
            <w:pPr>
              <w:contextualSpacing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Владеет актуальными методами работы в профессиональной и смежных сферах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85CF2" w14:textId="77777777" w:rsidR="00B05690" w:rsidRPr="003F2135" w:rsidRDefault="00B05690" w:rsidP="004062FE">
            <w:pPr>
              <w:contextualSpacing/>
              <w:rPr>
                <w:rFonts w:ascii="Times New Roman" w:hAnsi="Times New Roman"/>
                <w:b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</w:tc>
      </w:tr>
      <w:tr w:rsidR="00B05690" w:rsidRPr="003F2135" w14:paraId="771202F1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0966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работа в коллективе, команде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59C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1E1D9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05690" w:rsidRPr="003F2135" w14:paraId="4AB2A904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D1D6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оформление документов, </w:t>
            </w:r>
          </w:p>
          <w:p w14:paraId="0C09C301" w14:textId="77777777" w:rsidR="00B05690" w:rsidRPr="003F2135" w:rsidRDefault="00B05690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построение устных и письменных сообщений с учетом особенности социального и культурного контекста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C30B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Грамотно излагает свои мысли и оформляет документы по профессиональной тематике</w:t>
            </w:r>
          </w:p>
          <w:p w14:paraId="7F697A59" w14:textId="77777777" w:rsidR="00B05690" w:rsidRPr="003F2135" w:rsidRDefault="00B05690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Проявляет толерантность в коллективе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7A431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05690" w:rsidRPr="003F2135" w14:paraId="3EE18793" w14:textId="77777777" w:rsidTr="004062FE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E7A7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гражданско-патриотическая позиция, основанная на</w:t>
            </w:r>
          </w:p>
          <w:p w14:paraId="1465CC69" w14:textId="77777777" w:rsidR="00B05690" w:rsidRPr="003F2135" w:rsidRDefault="00B05690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 xml:space="preserve">традиционных общечеловеческих ценностей, в том числе с учетом гармонизации </w:t>
            </w: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межнациональных и межрелигиозных отношений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8A59" w14:textId="77777777" w:rsidR="00B05690" w:rsidRPr="003F2135" w:rsidRDefault="00B05690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lastRenderedPageBreak/>
              <w:t>Проявляет гражданско-патриотическую позицию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46A3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05690" w:rsidRPr="003F2135" w14:paraId="07D8D7E4" w14:textId="77777777" w:rsidTr="004062FE">
        <w:trPr>
          <w:trHeight w:val="36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DA42" w14:textId="77777777" w:rsidR="00B05690" w:rsidRPr="003F2135" w:rsidRDefault="00B05690" w:rsidP="004062FE">
            <w:pPr>
              <w:rPr>
                <w:rFonts w:ascii="Times New Roman" w:hAnsi="Times New Roman"/>
                <w:color w:val="auto"/>
                <w:szCs w:val="22"/>
              </w:rPr>
            </w:pPr>
            <w:r w:rsidRPr="003F2135">
              <w:rPr>
                <w:rFonts w:ascii="Times New Roman" w:hAnsi="Times New Roman"/>
                <w:color w:val="auto"/>
                <w:szCs w:val="22"/>
              </w:rPr>
              <w:t>ПК 1.3.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F73C" w14:textId="77777777" w:rsidR="00B05690" w:rsidRPr="003F2135" w:rsidRDefault="00B05690" w:rsidP="004062FE">
            <w:pPr>
              <w:spacing w:line="276" w:lineRule="auto"/>
              <w:contextualSpacing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89F1" w14:textId="77777777" w:rsidR="00B05690" w:rsidRPr="003F2135" w:rsidRDefault="00B05690" w:rsidP="004062FE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B05690" w:rsidRPr="003F2135" w14:paraId="132F66FD" w14:textId="77777777" w:rsidTr="004062FE">
        <w:trPr>
          <w:trHeight w:val="698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0AB0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составление технологических процессов по восстановлению и ремонту </w:t>
            </w:r>
            <w:proofErr w:type="spellStart"/>
            <w:r w:rsidRPr="003F2135">
              <w:rPr>
                <w:rFonts w:ascii="Times New Roman" w:hAnsi="Times New Roman"/>
                <w:color w:val="auto"/>
                <w:sz w:val="24"/>
              </w:rPr>
              <w:t>мехатронных</w:t>
            </w:r>
            <w:proofErr w:type="spellEnd"/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 систем автотранспортных средств и их компонентов.</w:t>
            </w:r>
          </w:p>
          <w:p w14:paraId="1BA9D902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D7C0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Перечисляет условия равновесия системы сходящихся сил и системы произвольно расположенных сил.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B92A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</w:tc>
      </w:tr>
      <w:tr w:rsidR="00B05690" w:rsidRPr="003F2135" w14:paraId="72ED9F93" w14:textId="77777777" w:rsidTr="004062FE">
        <w:trPr>
          <w:trHeight w:val="507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AC83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E4B3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Обосновывает выбор методики выполнения расчета.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68F7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05690" w:rsidRPr="003F2135" w14:paraId="077FBF4F" w14:textId="77777777" w:rsidTr="004062FE">
        <w:trPr>
          <w:trHeight w:val="698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AE0F" w14:textId="77777777" w:rsidR="00B05690" w:rsidRPr="003F2135" w:rsidRDefault="00B05690" w:rsidP="004062F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3F67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Выбирает формы поперечных сечений рационально и в соответствии с видом сечений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36FA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05690" w:rsidRPr="003F2135" w14:paraId="5D587477" w14:textId="77777777" w:rsidTr="004062FE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ECCD" w14:textId="77777777" w:rsidR="00B05690" w:rsidRPr="003F2135" w:rsidRDefault="00B05690" w:rsidP="004062F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49AA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Выполняет расчеты на прочность в соответствии с предложенным алгоритмом при растяжении-сжатии, срезе и смятии, кручении и изгибе.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ECC0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05690" w:rsidRPr="003F2135" w14:paraId="649474AF" w14:textId="77777777" w:rsidTr="004062FE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D6AB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501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Выполняет расчет передач выполнен в соответствии с предложенным алгоритмом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6AC1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05690" w:rsidRPr="003F2135" w14:paraId="33EC7831" w14:textId="77777777" w:rsidTr="004062FE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401B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202D" w14:textId="77777777" w:rsidR="00B05690" w:rsidRPr="003F2135" w:rsidRDefault="00B05690" w:rsidP="004062FE">
            <w:pPr>
              <w:widowControl w:val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 xml:space="preserve">Выполняет проектировочный и проверочный расчеты 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4C6C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05690" w:rsidRPr="003F2135" w14:paraId="2C79CA2F" w14:textId="77777777" w:rsidTr="004062FE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C90B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6B49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Производит подбор и расчет подшипников качения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A383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B05690" w:rsidRPr="003F2135" w14:paraId="7063EC8C" w14:textId="77777777" w:rsidTr="004062FE">
        <w:tc>
          <w:tcPr>
            <w:tcW w:w="2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2EA3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FA94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 w:rsidRPr="003F2135">
              <w:rPr>
                <w:rFonts w:ascii="Times New Roman" w:hAnsi="Times New Roman"/>
                <w:color w:val="auto"/>
                <w:sz w:val="24"/>
              </w:rPr>
              <w:t>Производит расчеты зубчатых и червячных передач, передачи «винт-гайка», шпоночных соединений на контактную прочность</w:t>
            </w:r>
          </w:p>
        </w:tc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F807" w14:textId="77777777" w:rsidR="00B05690" w:rsidRPr="003F2135" w:rsidRDefault="00B05690" w:rsidP="004062FE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0D5C5E34" w14:textId="090F5787" w:rsidR="00CA62AB" w:rsidRDefault="00CA62AB" w:rsidP="009D0268"/>
    <w:sectPr w:rsidR="00CA62AB" w:rsidSect="009D026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F153" w14:textId="77777777" w:rsidR="0093550B" w:rsidRDefault="0093550B" w:rsidP="00B05690">
      <w:r>
        <w:separator/>
      </w:r>
    </w:p>
  </w:endnote>
  <w:endnote w:type="continuationSeparator" w:id="0">
    <w:p w14:paraId="5A6D61B3" w14:textId="77777777" w:rsidR="0093550B" w:rsidRDefault="0093550B" w:rsidP="00B0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72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BC984C" w14:textId="5DA77590" w:rsidR="00B05690" w:rsidRPr="00B05690" w:rsidRDefault="00B05690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B05690">
          <w:rPr>
            <w:rFonts w:ascii="Times New Roman" w:hAnsi="Times New Roman"/>
            <w:sz w:val="24"/>
            <w:szCs w:val="24"/>
          </w:rPr>
          <w:fldChar w:fldCharType="begin"/>
        </w:r>
        <w:r w:rsidRPr="00B0569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05690">
          <w:rPr>
            <w:rFonts w:ascii="Times New Roman" w:hAnsi="Times New Roman"/>
            <w:sz w:val="24"/>
            <w:szCs w:val="24"/>
          </w:rPr>
          <w:fldChar w:fldCharType="separate"/>
        </w:r>
        <w:r w:rsidRPr="00B05690">
          <w:rPr>
            <w:rFonts w:ascii="Times New Roman" w:hAnsi="Times New Roman"/>
            <w:sz w:val="24"/>
            <w:szCs w:val="24"/>
          </w:rPr>
          <w:t>2</w:t>
        </w:r>
        <w:r w:rsidRPr="00B0569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2EE5555" w14:textId="77777777" w:rsidR="00B05690" w:rsidRDefault="00B056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4293" w14:textId="77777777" w:rsidR="0093550B" w:rsidRDefault="0093550B" w:rsidP="00B05690">
      <w:r>
        <w:separator/>
      </w:r>
    </w:p>
  </w:footnote>
  <w:footnote w:type="continuationSeparator" w:id="0">
    <w:p w14:paraId="3233EB66" w14:textId="77777777" w:rsidR="0093550B" w:rsidRDefault="0093550B" w:rsidP="00B0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81C02"/>
    <w:multiLevelType w:val="multilevel"/>
    <w:tmpl w:val="3E98D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5015FE"/>
    <w:multiLevelType w:val="multilevel"/>
    <w:tmpl w:val="D10065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12"/>
    <w:rsid w:val="000F3156"/>
    <w:rsid w:val="000F39C2"/>
    <w:rsid w:val="004B6078"/>
    <w:rsid w:val="004C19E9"/>
    <w:rsid w:val="00614AAC"/>
    <w:rsid w:val="00651FBB"/>
    <w:rsid w:val="00776368"/>
    <w:rsid w:val="007B3118"/>
    <w:rsid w:val="007B6061"/>
    <w:rsid w:val="00867C66"/>
    <w:rsid w:val="0093550B"/>
    <w:rsid w:val="00965012"/>
    <w:rsid w:val="009D0268"/>
    <w:rsid w:val="00B05690"/>
    <w:rsid w:val="00B06A79"/>
    <w:rsid w:val="00CA62AB"/>
    <w:rsid w:val="00CC6D45"/>
    <w:rsid w:val="00D24FBB"/>
    <w:rsid w:val="00E456B2"/>
    <w:rsid w:val="00EC075C"/>
    <w:rsid w:val="00F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0B2E"/>
  <w15:chartTrackingRefBased/>
  <w15:docId w15:val="{FEDDE16F-3ED5-4216-857D-4F895B32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69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05690"/>
    <w:pPr>
      <w:spacing w:beforeAutospacing="1" w:afterAutospacing="1"/>
      <w:jc w:val="center"/>
      <w:outlineLvl w:val="0"/>
    </w:pPr>
    <w:rPr>
      <w:rFonts w:ascii="Times New Roman Полужирный" w:hAnsi="Times New Roman Полужирный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690"/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  <w:lang w:eastAsia="ru-RU"/>
    </w:rPr>
  </w:style>
  <w:style w:type="paragraph" w:styleId="2">
    <w:name w:val="toc 2"/>
    <w:basedOn w:val="a"/>
    <w:next w:val="a"/>
    <w:link w:val="20"/>
    <w:uiPriority w:val="39"/>
    <w:rsid w:val="00B05690"/>
    <w:pPr>
      <w:spacing w:before="120"/>
      <w:ind w:left="220"/>
    </w:pPr>
    <w:rPr>
      <w:rFonts w:cstheme="minorHAnsi"/>
      <w:b/>
      <w:bCs/>
      <w:szCs w:val="22"/>
    </w:rPr>
  </w:style>
  <w:style w:type="character" w:customStyle="1" w:styleId="20">
    <w:name w:val="Оглавление 2 Знак"/>
    <w:basedOn w:val="a0"/>
    <w:link w:val="2"/>
    <w:uiPriority w:val="39"/>
    <w:rsid w:val="00B05690"/>
    <w:rPr>
      <w:rFonts w:eastAsia="Times New Roman" w:cstheme="minorHAnsi"/>
      <w:b/>
      <w:bCs/>
      <w:color w:val="000000"/>
      <w:lang w:eastAsia="ru-RU"/>
    </w:rPr>
  </w:style>
  <w:style w:type="paragraph" w:customStyle="1" w:styleId="11">
    <w:name w:val="Раздел 1.1"/>
    <w:basedOn w:val="a3"/>
    <w:qFormat/>
    <w:rsid w:val="00B0569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customStyle="1" w:styleId="12">
    <w:name w:val="Раздел 1"/>
    <w:basedOn w:val="1"/>
    <w:qFormat/>
    <w:rsid w:val="00B05690"/>
    <w:pPr>
      <w:keepNext/>
      <w:spacing w:after="120"/>
    </w:pPr>
  </w:style>
  <w:style w:type="paragraph" w:customStyle="1" w:styleId="13">
    <w:name w:val="Обычный (веб)1"/>
    <w:basedOn w:val="a"/>
    <w:next w:val="a4"/>
    <w:rsid w:val="00B05690"/>
    <w:pPr>
      <w:widowControl w:val="0"/>
    </w:pPr>
    <w:rPr>
      <w:rFonts w:ascii="Times New Roman" w:hAnsi="Times New Roman"/>
      <w:sz w:val="24"/>
    </w:rPr>
  </w:style>
  <w:style w:type="paragraph" w:customStyle="1" w:styleId="21">
    <w:name w:val="Гиперссылка2"/>
    <w:basedOn w:val="a"/>
    <w:link w:val="a5"/>
    <w:rsid w:val="00B05690"/>
    <w:rPr>
      <w:color w:val="0563C1" w:themeColor="hyperlink"/>
      <w:u w:val="single"/>
    </w:rPr>
  </w:style>
  <w:style w:type="character" w:styleId="a5">
    <w:name w:val="Hyperlink"/>
    <w:basedOn w:val="a0"/>
    <w:link w:val="21"/>
    <w:uiPriority w:val="99"/>
    <w:rsid w:val="00B05690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customStyle="1" w:styleId="Footnote">
    <w:name w:val="Footnote"/>
    <w:basedOn w:val="a"/>
    <w:rsid w:val="00B05690"/>
    <w:rPr>
      <w:rFonts w:ascii="Times New Roman" w:hAnsi="Times New Roman"/>
      <w:sz w:val="20"/>
    </w:rPr>
  </w:style>
  <w:style w:type="paragraph" w:styleId="14">
    <w:name w:val="toc 1"/>
    <w:basedOn w:val="a"/>
    <w:next w:val="a"/>
    <w:link w:val="15"/>
    <w:uiPriority w:val="39"/>
    <w:rsid w:val="00B05690"/>
    <w:pPr>
      <w:spacing w:before="120"/>
    </w:pPr>
    <w:rPr>
      <w:rFonts w:cstheme="minorHAnsi"/>
      <w:b/>
      <w:bCs/>
      <w:i/>
      <w:iCs/>
      <w:sz w:val="24"/>
      <w:szCs w:val="24"/>
    </w:rPr>
  </w:style>
  <w:style w:type="character" w:customStyle="1" w:styleId="15">
    <w:name w:val="Оглавление 1 Знак"/>
    <w:basedOn w:val="a0"/>
    <w:link w:val="14"/>
    <w:uiPriority w:val="39"/>
    <w:rsid w:val="00B05690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  <w:style w:type="paragraph" w:customStyle="1" w:styleId="16">
    <w:name w:val="Выделение1"/>
    <w:link w:val="a6"/>
    <w:rsid w:val="00B05690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6">
    <w:name w:val="Emphasis"/>
    <w:link w:val="16"/>
    <w:rsid w:val="00B05690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styleId="a7">
    <w:name w:val="List Paragraph"/>
    <w:basedOn w:val="a"/>
    <w:link w:val="a8"/>
    <w:rsid w:val="00B05690"/>
    <w:pPr>
      <w:ind w:left="720"/>
      <w:contextualSpacing/>
    </w:pPr>
  </w:style>
  <w:style w:type="character" w:customStyle="1" w:styleId="a8">
    <w:name w:val="Абзац списка Знак"/>
    <w:basedOn w:val="a0"/>
    <w:link w:val="a7"/>
    <w:rsid w:val="00B05690"/>
    <w:rPr>
      <w:rFonts w:eastAsia="Times New Roman" w:cs="Times New Roman"/>
      <w:color w:val="000000"/>
      <w:szCs w:val="20"/>
      <w:lang w:eastAsia="ru-RU"/>
    </w:rPr>
  </w:style>
  <w:style w:type="paragraph" w:styleId="a3">
    <w:name w:val="Subtitle"/>
    <w:basedOn w:val="a"/>
    <w:next w:val="a"/>
    <w:link w:val="a9"/>
    <w:uiPriority w:val="11"/>
    <w:qFormat/>
    <w:rsid w:val="00B056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9">
    <w:name w:val="Подзаголовок Знак"/>
    <w:basedOn w:val="a0"/>
    <w:link w:val="a3"/>
    <w:uiPriority w:val="11"/>
    <w:rsid w:val="00B05690"/>
    <w:rPr>
      <w:rFonts w:eastAsiaTheme="minorEastAsia"/>
      <w:color w:val="5A5A5A" w:themeColor="text1" w:themeTint="A5"/>
      <w:spacing w:val="15"/>
      <w:lang w:eastAsia="ru-RU"/>
    </w:rPr>
  </w:style>
  <w:style w:type="paragraph" w:styleId="a4">
    <w:name w:val="Normal (Web)"/>
    <w:basedOn w:val="a"/>
    <w:uiPriority w:val="99"/>
    <w:semiHidden/>
    <w:unhideWhenUsed/>
    <w:rsid w:val="00B05690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56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690"/>
    <w:rPr>
      <w:rFonts w:eastAsia="Times New Roman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6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690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3907</Words>
  <Characters>22275</Characters>
  <Application>Microsoft Office Word</Application>
  <DocSecurity>0</DocSecurity>
  <Lines>185</Lines>
  <Paragraphs>52</Paragraphs>
  <ScaleCrop>false</ScaleCrop>
  <Company/>
  <LinksUpToDate>false</LinksUpToDate>
  <CharactersWithSpaces>26130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11</cp:revision>
  <dcterms:created xsi:type="dcterms:W3CDTF">2025-09-12T12:15:00Z</dcterms:created>
  <dcterms:modified xsi:type="dcterms:W3CDTF">2025-10-14T06:05:00Z</dcterms:modified>
</cp:coreProperties>
</file>