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DF" w:rsidRDefault="007525DF" w:rsidP="007525DF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7525DF" w:rsidRPr="001A4698" w:rsidRDefault="007525DF" w:rsidP="007525DF">
      <w:pPr>
        <w:jc w:val="right"/>
        <w:rPr>
          <w:b/>
          <w:i/>
        </w:rPr>
      </w:pPr>
      <w:r>
        <w:rPr>
          <w:b/>
          <w:i/>
        </w:rPr>
        <w:t xml:space="preserve">                                             </w:t>
      </w:r>
      <w:r w:rsidRPr="001A4698">
        <w:rPr>
          <w:b/>
          <w:i/>
        </w:rPr>
        <w:t xml:space="preserve">23.02.07 Техническое обслуживание и ремонт </w:t>
      </w:r>
      <w:r>
        <w:rPr>
          <w:b/>
          <w:i/>
        </w:rPr>
        <w:t>автотранспортных средств</w:t>
      </w:r>
    </w:p>
    <w:p w:rsidR="007525DF" w:rsidRPr="001A4698" w:rsidRDefault="007525DF" w:rsidP="007525DF">
      <w:pPr>
        <w:spacing w:line="360" w:lineRule="auto"/>
        <w:jc w:val="both"/>
        <w:rPr>
          <w:bCs/>
          <w:i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  <w:r w:rsidRPr="002A7F7D">
        <w:rPr>
          <w:b/>
          <w:i/>
          <w:caps/>
          <w:sz w:val="28"/>
          <w:szCs w:val="28"/>
        </w:rPr>
        <w:t xml:space="preserve">Рабочая программа </w:t>
      </w:r>
      <w:r>
        <w:rPr>
          <w:b/>
          <w:i/>
          <w:caps/>
          <w:sz w:val="28"/>
          <w:szCs w:val="28"/>
        </w:rPr>
        <w:t xml:space="preserve">производственной </w:t>
      </w:r>
      <w:r w:rsidRPr="002A7F7D">
        <w:rPr>
          <w:b/>
          <w:i/>
          <w:caps/>
          <w:sz w:val="28"/>
          <w:szCs w:val="28"/>
        </w:rPr>
        <w:t>практики</w:t>
      </w:r>
      <w:r w:rsidRPr="009F71AB">
        <w:rPr>
          <w:b/>
          <w:i/>
          <w:caps/>
          <w:sz w:val="32"/>
          <w:szCs w:val="32"/>
        </w:rPr>
        <w:t xml:space="preserve"> </w:t>
      </w:r>
    </w:p>
    <w:p w:rsidR="007525DF" w:rsidRDefault="007525DF" w:rsidP="007525DF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</w:p>
    <w:p w:rsidR="007525DF" w:rsidRPr="006E772A" w:rsidRDefault="007525DF" w:rsidP="007525DF">
      <w:pPr>
        <w:pStyle w:val="af"/>
        <w:spacing w:line="480" w:lineRule="auto"/>
        <w:jc w:val="center"/>
        <w:rPr>
          <w:b/>
          <w:caps/>
          <w:sz w:val="28"/>
          <w:szCs w:val="28"/>
        </w:rPr>
      </w:pPr>
      <w:r w:rsidRPr="006E772A">
        <w:rPr>
          <w:b/>
          <w:caps/>
          <w:sz w:val="32"/>
          <w:szCs w:val="32"/>
        </w:rPr>
        <w:t>ПП.0</w:t>
      </w:r>
      <w:r w:rsidR="00205BA9">
        <w:rPr>
          <w:b/>
          <w:caps/>
          <w:sz w:val="32"/>
          <w:szCs w:val="32"/>
        </w:rPr>
        <w:t>3</w:t>
      </w:r>
      <w:r w:rsidRPr="006E772A">
        <w:rPr>
          <w:b/>
          <w:caps/>
          <w:sz w:val="32"/>
          <w:szCs w:val="32"/>
        </w:rPr>
        <w:t xml:space="preserve">.01 </w:t>
      </w:r>
      <w:r w:rsidRPr="006E772A">
        <w:rPr>
          <w:b/>
          <w:caps/>
          <w:sz w:val="28"/>
          <w:szCs w:val="28"/>
        </w:rPr>
        <w:t>ПРОИЗВОДСТВЕННАЯ ПРАКТИКА</w:t>
      </w:r>
      <w:r w:rsidRPr="006E772A">
        <w:rPr>
          <w:b/>
          <w:caps/>
          <w:sz w:val="32"/>
          <w:szCs w:val="32"/>
        </w:rPr>
        <w:t xml:space="preserve"> </w:t>
      </w:r>
    </w:p>
    <w:p w:rsidR="007525DF" w:rsidRPr="00E9276B" w:rsidRDefault="007525DF" w:rsidP="00752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</w:p>
    <w:p w:rsidR="007525DF" w:rsidRPr="001A4698" w:rsidRDefault="007525DF" w:rsidP="007525DF">
      <w:pPr>
        <w:jc w:val="center"/>
        <w:rPr>
          <w:b/>
          <w:i/>
        </w:rPr>
      </w:pPr>
      <w:r w:rsidRPr="000E0798">
        <w:rPr>
          <w:b/>
          <w:sz w:val="32"/>
          <w:szCs w:val="32"/>
        </w:rPr>
        <w:t xml:space="preserve">23.02.07 </w:t>
      </w:r>
      <w:r w:rsidRPr="00782F3A">
        <w:rPr>
          <w:b/>
          <w:i/>
          <w:sz w:val="28"/>
          <w:szCs w:val="28"/>
        </w:rPr>
        <w:t>Техническое обслуживание и ремонт автотранспортных средств</w:t>
      </w:r>
    </w:p>
    <w:p w:rsidR="007525DF" w:rsidRPr="000E0798" w:rsidRDefault="007525DF" w:rsidP="007525DF">
      <w:pPr>
        <w:spacing w:line="360" w:lineRule="auto"/>
        <w:jc w:val="center"/>
        <w:rPr>
          <w:bCs/>
          <w:i/>
          <w:sz w:val="32"/>
          <w:szCs w:val="32"/>
        </w:rPr>
      </w:pPr>
    </w:p>
    <w:p w:rsidR="007525DF" w:rsidRPr="009B124F" w:rsidRDefault="007525DF" w:rsidP="007525DF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</w:rPr>
      </w:pPr>
    </w:p>
    <w:p w:rsidR="007525DF" w:rsidRPr="009B124F" w:rsidRDefault="007525DF" w:rsidP="007525D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B124F">
        <w:rPr>
          <w:b/>
          <w:bCs/>
          <w:sz w:val="28"/>
          <w:szCs w:val="28"/>
        </w:rPr>
        <w:t xml:space="preserve">для группы </w:t>
      </w:r>
      <w:r>
        <w:rPr>
          <w:b/>
          <w:bCs/>
          <w:sz w:val="28"/>
          <w:szCs w:val="28"/>
        </w:rPr>
        <w:t>ТОР-6</w:t>
      </w:r>
    </w:p>
    <w:p w:rsidR="007525DF" w:rsidRPr="00E9276B" w:rsidRDefault="007525DF" w:rsidP="007525DF">
      <w:pPr>
        <w:jc w:val="center"/>
        <w:rPr>
          <w:b/>
          <w:sz w:val="28"/>
          <w:szCs w:val="28"/>
        </w:rPr>
      </w:pPr>
    </w:p>
    <w:p w:rsidR="007525DF" w:rsidRPr="00782F3A" w:rsidRDefault="007525DF" w:rsidP="007525D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782F3A">
        <w:rPr>
          <w:sz w:val="28"/>
          <w:szCs w:val="28"/>
        </w:rPr>
        <w:t xml:space="preserve">валификация: </w:t>
      </w:r>
      <w:r w:rsidRPr="00782F3A">
        <w:rPr>
          <w:b/>
          <w:bCs/>
          <w:i/>
          <w:iCs/>
          <w:sz w:val="28"/>
          <w:szCs w:val="28"/>
        </w:rPr>
        <w:t>специалист по техническому обслуживанию и ремонту автотранспортных средств</w:t>
      </w:r>
    </w:p>
    <w:p w:rsidR="007525DF" w:rsidRPr="00782F3A" w:rsidRDefault="007525DF" w:rsidP="007525DF">
      <w:pPr>
        <w:rPr>
          <w:sz w:val="28"/>
          <w:szCs w:val="28"/>
        </w:rPr>
      </w:pPr>
    </w:p>
    <w:p w:rsidR="007525DF" w:rsidRPr="00356DF2" w:rsidRDefault="007525DF" w:rsidP="007525DF">
      <w:pPr>
        <w:jc w:val="center"/>
        <w:rPr>
          <w:b/>
          <w:sz w:val="28"/>
          <w:szCs w:val="28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b/>
          <w:sz w:val="32"/>
          <w:szCs w:val="32"/>
        </w:rPr>
      </w:pPr>
    </w:p>
    <w:p w:rsidR="007525DF" w:rsidRDefault="007525DF" w:rsidP="007525DF">
      <w:pPr>
        <w:jc w:val="center"/>
        <w:rPr>
          <w:sz w:val="28"/>
          <w:szCs w:val="28"/>
        </w:rPr>
      </w:pPr>
    </w:p>
    <w:p w:rsidR="007525DF" w:rsidRDefault="007525DF" w:rsidP="007525DF">
      <w:pPr>
        <w:jc w:val="center"/>
        <w:rPr>
          <w:sz w:val="28"/>
          <w:szCs w:val="28"/>
        </w:rPr>
      </w:pPr>
    </w:p>
    <w:p w:rsidR="007525DF" w:rsidRDefault="007525DF" w:rsidP="007525DF">
      <w:pPr>
        <w:jc w:val="center"/>
        <w:rPr>
          <w:sz w:val="28"/>
          <w:szCs w:val="28"/>
        </w:rPr>
      </w:pPr>
    </w:p>
    <w:p w:rsidR="007525DF" w:rsidRDefault="007525DF" w:rsidP="007525DF">
      <w:pPr>
        <w:jc w:val="center"/>
        <w:rPr>
          <w:sz w:val="28"/>
          <w:szCs w:val="28"/>
        </w:rPr>
      </w:pPr>
    </w:p>
    <w:p w:rsidR="007525DF" w:rsidRDefault="007525DF" w:rsidP="007525DF">
      <w:pPr>
        <w:jc w:val="center"/>
        <w:rPr>
          <w:sz w:val="28"/>
          <w:szCs w:val="28"/>
        </w:rPr>
      </w:pPr>
    </w:p>
    <w:p w:rsidR="007525DF" w:rsidRDefault="007525DF" w:rsidP="007525DF">
      <w:pPr>
        <w:jc w:val="center"/>
        <w:rPr>
          <w:sz w:val="28"/>
          <w:szCs w:val="28"/>
        </w:rPr>
      </w:pPr>
    </w:p>
    <w:p w:rsidR="007525DF" w:rsidRDefault="007525DF" w:rsidP="007525DF">
      <w:pPr>
        <w:jc w:val="center"/>
        <w:rPr>
          <w:sz w:val="28"/>
          <w:szCs w:val="28"/>
        </w:rPr>
      </w:pPr>
    </w:p>
    <w:p w:rsidR="007525DF" w:rsidRPr="001A4698" w:rsidRDefault="007525DF" w:rsidP="007525DF">
      <w:pPr>
        <w:jc w:val="center"/>
        <w:rPr>
          <w:b/>
          <w:sz w:val="28"/>
          <w:szCs w:val="28"/>
        </w:rPr>
      </w:pPr>
      <w:r w:rsidRPr="001A4698">
        <w:rPr>
          <w:b/>
          <w:sz w:val="28"/>
          <w:szCs w:val="28"/>
        </w:rPr>
        <w:t>Данилов, 202</w:t>
      </w:r>
      <w:r>
        <w:rPr>
          <w:b/>
          <w:sz w:val="28"/>
          <w:szCs w:val="28"/>
        </w:rPr>
        <w:t>5</w:t>
      </w:r>
      <w:r w:rsidRPr="001A4698">
        <w:rPr>
          <w:b/>
          <w:sz w:val="28"/>
          <w:szCs w:val="28"/>
        </w:rPr>
        <w:t xml:space="preserve"> г.</w:t>
      </w:r>
    </w:p>
    <w:p w:rsidR="003C1064" w:rsidRPr="006307BD" w:rsidRDefault="003C1064" w:rsidP="003C1064">
      <w:pPr>
        <w:spacing w:before="120" w:after="120" w:line="276" w:lineRule="auto"/>
        <w:ind w:left="-567"/>
        <w:jc w:val="center"/>
        <w:rPr>
          <w:b/>
        </w:rPr>
      </w:pP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3C1064" w:rsidRPr="006307BD" w:rsidTr="00915032">
        <w:trPr>
          <w:trHeight w:val="308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3C1064" w:rsidRPr="006307BD" w:rsidTr="00915032">
        <w:trPr>
          <w:trHeight w:val="641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 xml:space="preserve">1. ПАСПОРТ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C1064" w:rsidRPr="006307BD" w:rsidTr="00915032">
        <w:trPr>
          <w:trHeight w:val="720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2. результаты освоения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 xml:space="preserve">ной </w:t>
            </w:r>
            <w:r w:rsidR="00EB6883">
              <w:rPr>
                <w:b/>
                <w:caps/>
              </w:rPr>
              <w:t>практики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8E72B9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C1064" w:rsidRPr="006307BD" w:rsidTr="00915032">
        <w:trPr>
          <w:trHeight w:val="594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 w:rsidR="008E72B9">
              <w:rPr>
                <w:b/>
                <w:caps/>
              </w:rPr>
              <w:t xml:space="preserve">рабочей </w:t>
            </w:r>
            <w:r>
              <w:rPr>
                <w:b/>
                <w:caps/>
              </w:rPr>
              <w:t>программы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8E72B9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 xml:space="preserve">5. Контроль и оценка результатов освоения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8E72B9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72B9">
              <w:rPr>
                <w:b/>
              </w:rPr>
              <w:t>2</w:t>
            </w:r>
          </w:p>
        </w:tc>
      </w:tr>
    </w:tbl>
    <w:p w:rsidR="003C1064" w:rsidRPr="006307BD" w:rsidRDefault="003C1064" w:rsidP="003C1064">
      <w:pPr>
        <w:spacing w:before="120" w:after="120" w:line="360" w:lineRule="auto"/>
        <w:sectPr w:rsidR="003C1064" w:rsidRPr="006307BD" w:rsidSect="00827257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EF55BB" w:rsidRPr="008E456C" w:rsidRDefault="00EF55BB" w:rsidP="00421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E456C">
        <w:rPr>
          <w:b/>
          <w:caps/>
        </w:rPr>
        <w:lastRenderedPageBreak/>
        <w:t xml:space="preserve">1. паспорт </w:t>
      </w:r>
      <w:r w:rsidR="00B83D6E">
        <w:rPr>
          <w:b/>
          <w:caps/>
        </w:rPr>
        <w:t xml:space="preserve">РАБОЧЕЙ </w:t>
      </w:r>
      <w:r w:rsidRPr="008E456C">
        <w:rPr>
          <w:b/>
          <w:caps/>
        </w:rPr>
        <w:t>ПРОГРАММЫ ПРОИЗВОДСТВЕННОЙ ПРАКТИКИ</w:t>
      </w:r>
    </w:p>
    <w:p w:rsidR="00EF55BB" w:rsidRPr="008E456C" w:rsidRDefault="00EF55BB" w:rsidP="0042167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/>
        <w:rPr>
          <w:b/>
        </w:rPr>
      </w:pPr>
      <w:r w:rsidRPr="008E456C">
        <w:rPr>
          <w:b/>
        </w:rPr>
        <w:t>1.1. Область применения программы</w:t>
      </w:r>
    </w:p>
    <w:p w:rsidR="00702996" w:rsidRPr="007818AA" w:rsidRDefault="007525DF" w:rsidP="007525DF">
      <w:pPr>
        <w:spacing w:line="360" w:lineRule="auto"/>
        <w:jc w:val="both"/>
        <w:rPr>
          <w:i/>
          <w:color w:val="000000"/>
          <w:sz w:val="22"/>
          <w:szCs w:val="22"/>
        </w:rPr>
      </w:pPr>
      <w:r w:rsidRPr="005307BE">
        <w:t xml:space="preserve">Рабочая программа производственной  практики  является частью программы подготовки специалистов среднего звена (далее – ППССЗ) в соответствии с ФГОС СПО по специальности </w:t>
      </w:r>
      <w:r w:rsidRPr="001A4698">
        <w:rPr>
          <w:b/>
          <w:i/>
        </w:rPr>
        <w:t xml:space="preserve">23.02.07 Техническое обслуживание и ремонт </w:t>
      </w:r>
      <w:r>
        <w:rPr>
          <w:b/>
          <w:i/>
        </w:rPr>
        <w:t xml:space="preserve">автотранспортных средств </w:t>
      </w:r>
      <w:r w:rsidRPr="005307BE">
        <w:rPr>
          <w:bCs/>
          <w:shd w:val="clear" w:color="auto" w:fill="FFFFFF"/>
        </w:rPr>
        <w:t>(</w:t>
      </w:r>
      <w:r>
        <w:t>приказ Минпросвещения России от 02.07.2024 N 453 , зарегистрировано в Минюсте России 07.08.2024 N 79036)</w:t>
      </w:r>
      <w:r>
        <w:rPr>
          <w:bCs/>
          <w:color w:val="22272F"/>
          <w:shd w:val="clear" w:color="auto" w:fill="FFFFFF"/>
        </w:rPr>
        <w:t xml:space="preserve">, </w:t>
      </w:r>
      <w:r w:rsidRPr="00022B44">
        <w:t>в интерес</w:t>
      </w:r>
      <w:r>
        <w:t>ах</w:t>
      </w:r>
      <w:r w:rsidRPr="00022B44">
        <w:t xml:space="preserve"> работодателей</w:t>
      </w:r>
      <w:r>
        <w:t xml:space="preserve"> и</w:t>
      </w:r>
      <w:r w:rsidRPr="00697CB6">
        <w:t xml:space="preserve"> в части</w:t>
      </w:r>
      <w:r>
        <w:t xml:space="preserve"> </w:t>
      </w:r>
      <w:r w:rsidRPr="00697CB6">
        <w:t xml:space="preserve">освоения </w:t>
      </w:r>
      <w:r>
        <w:t xml:space="preserve">основного </w:t>
      </w:r>
      <w:r w:rsidRPr="00697CB6">
        <w:t>вид</w:t>
      </w:r>
      <w:r>
        <w:t>а</w:t>
      </w:r>
      <w:r w:rsidRPr="00697CB6">
        <w:t xml:space="preserve"> профессиональной деятельности</w:t>
      </w:r>
      <w:r w:rsidRPr="00184A5A">
        <w:t xml:space="preserve"> (ВПД):</w:t>
      </w:r>
      <w:r>
        <w:t xml:space="preserve"> </w:t>
      </w:r>
      <w:r w:rsidRPr="007525DF">
        <w:rPr>
          <w:i/>
          <w:color w:val="000000"/>
          <w:sz w:val="22"/>
          <w:szCs w:val="22"/>
        </w:rPr>
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  <w:r>
        <w:rPr>
          <w:i/>
          <w:color w:val="000000"/>
          <w:sz w:val="22"/>
          <w:szCs w:val="22"/>
        </w:rPr>
        <w:t>.</w:t>
      </w:r>
    </w:p>
    <w:p w:rsidR="00EF55BB" w:rsidRPr="008E456C" w:rsidRDefault="00B83D6E" w:rsidP="00702996">
      <w:pPr>
        <w:spacing w:line="360" w:lineRule="auto"/>
        <w:ind w:firstLine="567"/>
        <w:jc w:val="both"/>
      </w:pPr>
      <w:r>
        <w:t>Рабочая п</w:t>
      </w:r>
      <w:r w:rsidR="00EF55BB" w:rsidRPr="008E456C">
        <w:t xml:space="preserve">рограмма </w:t>
      </w:r>
      <w:r w:rsidR="00D33C95" w:rsidRPr="008E456C">
        <w:t>производственной</w:t>
      </w:r>
      <w:r w:rsidR="00EF55BB" w:rsidRPr="008E456C">
        <w:t xml:space="preserve"> практики может быть использована</w:t>
      </w:r>
      <w:r w:rsidR="00EF55BB" w:rsidRPr="008E456C">
        <w:rPr>
          <w:b/>
        </w:rPr>
        <w:t xml:space="preserve"> </w:t>
      </w:r>
      <w:r w:rsidR="00EF55BB" w:rsidRPr="008E456C"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3C1064" w:rsidRDefault="00D33C95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8E456C">
        <w:rPr>
          <w:b/>
        </w:rPr>
        <w:t>1.2. Цели и задачи производственной</w:t>
      </w:r>
      <w:r w:rsidR="00EF55BB" w:rsidRPr="008E456C">
        <w:rPr>
          <w:b/>
        </w:rPr>
        <w:t xml:space="preserve"> </w:t>
      </w:r>
      <w:r w:rsidR="008E72B9" w:rsidRPr="008E456C">
        <w:rPr>
          <w:b/>
        </w:rPr>
        <w:t xml:space="preserve">практики: </w:t>
      </w:r>
      <w:r w:rsidR="008E72B9" w:rsidRPr="008E456C">
        <w:t>закрепление</w:t>
      </w:r>
      <w:r w:rsidR="003C1064" w:rsidRPr="00AC1152">
        <w:t xml:space="preserve"> и совершенствование приобретенных в процессе обучения профессиональных умений </w:t>
      </w:r>
      <w:r w:rsidR="003C1064">
        <w:t>студентов</w:t>
      </w:r>
      <w:r w:rsidR="003C1064" w:rsidRPr="00AC1152">
        <w:t xml:space="preserve"> по </w:t>
      </w:r>
      <w:r w:rsidR="003C1064">
        <w:t>специальности</w:t>
      </w:r>
      <w:r w:rsidR="003C1064" w:rsidRPr="00AC1152">
        <w:t xml:space="preserve">, развитие общих и профессиональных компетенций, освоение современных производственных процессов, адаптация </w:t>
      </w:r>
      <w:r w:rsidR="003C1064">
        <w:t>студентов</w:t>
      </w:r>
      <w:r w:rsidR="003C1064" w:rsidRPr="00AC1152">
        <w:t xml:space="preserve"> к конкретным условиям деятельности организаций различных организационно-правовых форм</w:t>
      </w:r>
      <w:r w:rsidR="003C1064" w:rsidRPr="00FE7968">
        <w:t xml:space="preserve">, характерных для </w:t>
      </w:r>
      <w:r w:rsidR="003C1064">
        <w:t xml:space="preserve">специальности </w:t>
      </w:r>
    </w:p>
    <w:p w:rsidR="003C1064" w:rsidRDefault="003C10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307BE">
        <w:t xml:space="preserve">23.02.07 </w:t>
      </w:r>
      <w:r w:rsidR="008E72B9" w:rsidRPr="008E72B9">
        <w:t>Техническое обслуживание и ремонт автотранспортных средств</w:t>
      </w:r>
      <w:r>
        <w:t>.</w:t>
      </w:r>
    </w:p>
    <w:p w:rsidR="00EF55BB" w:rsidRPr="008E456C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 xml:space="preserve">1.3. </w:t>
      </w:r>
      <w:r w:rsidR="00EF55BB" w:rsidRPr="008E456C">
        <w:rPr>
          <w:b/>
        </w:rPr>
        <w:t xml:space="preserve">Требования к результатам освоения </w:t>
      </w:r>
      <w:r>
        <w:rPr>
          <w:b/>
        </w:rPr>
        <w:t>производствен</w:t>
      </w:r>
      <w:r w:rsidR="00EF55BB" w:rsidRPr="008E456C">
        <w:rPr>
          <w:b/>
        </w:rPr>
        <w:t>ной практики</w:t>
      </w:r>
    </w:p>
    <w:p w:rsidR="00F15364" w:rsidRPr="00423C38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23C38">
        <w:t>В результате прохождения производственной практики в рамках каждого профессионального модуля обучающи</w:t>
      </w:r>
      <w:r>
        <w:t>й</w:t>
      </w:r>
      <w:r w:rsidRPr="00423C38">
        <w:t xml:space="preserve">ся должен </w:t>
      </w:r>
      <w:r>
        <w:rPr>
          <w:b/>
        </w:rPr>
        <w:t>иметь</w:t>
      </w:r>
      <w:r w:rsidRPr="00423C38">
        <w:rPr>
          <w:b/>
        </w:rPr>
        <w:t xml:space="preserve"> практический опыт: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>
        <w:t>о</w:t>
      </w:r>
      <w:r w:rsidR="00777F35">
        <w:t>пределение потребностей потребителей в продукции, сопутствующих товарах (услугах), реализуемых организацией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>
        <w:t>с</w:t>
      </w:r>
      <w:r w:rsidR="00777F35">
        <w:t>опровождение потребителя на всех этапах оказания услуги по техническому обслуживанию и ремонту автотранспортных средств и их компонентов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>
        <w:t>о</w:t>
      </w:r>
      <w:r w:rsidR="00777F35">
        <w:t>формление документов, сопровождающих процесс оказания услуги по техническому обслуживанию и ремонту автотранспортных средств и их компонентов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>
        <w:t>о</w:t>
      </w:r>
      <w:r w:rsidR="00777F35">
        <w:t>беспечение выполнения договорных обязательств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>
        <w:t>п</w:t>
      </w:r>
      <w:r w:rsidR="00777F35">
        <w:t>роведение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>
        <w:t>к</w:t>
      </w:r>
      <w:r w:rsidR="00777F35">
        <w:t>онсультирование потребителей по вопросам безопасной эксплуатации автотранспортных средств и их компонентов в соответствии с рекомендациями завода-изготовителя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lastRenderedPageBreak/>
        <w:t>в</w:t>
      </w:r>
      <w:r w:rsidR="00777F35">
        <w:t>заимодействие с работниками организации, выполняющими работы по техническому обслуживанию и ремонту автотранспортных средств и их компонентов, в процессе оказания услуги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к</w:t>
      </w:r>
      <w:r w:rsidR="00777F35">
        <w:t>онтроль степени удовлетворенности потребителей качеством обслуживания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р</w:t>
      </w:r>
      <w:r w:rsidR="00777F35">
        <w:t>азработка предложений</w:t>
      </w:r>
      <w:r>
        <w:t>/</w:t>
      </w:r>
      <w:r w:rsidR="00777F35">
        <w:t>рекомендаций для повышения качества обслуживания потребителей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с</w:t>
      </w:r>
      <w:r w:rsidR="00777F35">
        <w:t>бор, обработка и актуализация информации о потребителях и их потребностях в области технического обслуживания и ремонта автотранспортных средств и их компонентов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о</w:t>
      </w:r>
      <w:r w:rsidR="00777F35">
        <w:t>существление предварительной записи потребителей на сервисное обслуживание или ремонт автотранспортных средств и компонентов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к</w:t>
      </w:r>
      <w:r w:rsidR="00777F35">
        <w:t>онсультирование потребителей по вопросам безопасной эксплуатации автотранспортных средств и их компонентов в соответствии с рекомендациями завода-изготовителя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т</w:t>
      </w:r>
      <w:r w:rsidR="00777F35">
        <w:t>елефонное информирование потребителей о проводимых организацией сервисных компаниях и специальных акциях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ос</w:t>
      </w:r>
      <w:r w:rsidR="00777F35">
        <w:t>мотр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и их компонентов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п</w:t>
      </w:r>
      <w:r w:rsidR="00777F35">
        <w:t>роверка документации на автотранспортные средства или их компоненты на соответствие условиям гарантии на товары или выполненные работы</w:t>
      </w:r>
      <w:r>
        <w:t>;</w:t>
      </w:r>
    </w:p>
    <w:p w:rsidR="00130D30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о</w:t>
      </w:r>
      <w:r w:rsidR="00777F35">
        <w:t>существление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</w:t>
      </w:r>
      <w:r>
        <w:t>;</w:t>
      </w:r>
    </w:p>
    <w:p w:rsidR="00777F35" w:rsidRPr="00130D30" w:rsidRDefault="00130D30" w:rsidP="00130D30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568"/>
        <w:jc w:val="both"/>
        <w:rPr>
          <w:b/>
          <w:spacing w:val="2"/>
        </w:rPr>
      </w:pPr>
      <w:r>
        <w:t>ф</w:t>
      </w:r>
      <w:r w:rsidR="00777F35">
        <w:t>ормализация и согласование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</w:t>
      </w:r>
      <w:r>
        <w:t>.</w:t>
      </w:r>
    </w:p>
    <w:p w:rsidR="0048555B" w:rsidRPr="004D2080" w:rsidRDefault="0048555B" w:rsidP="00130D30">
      <w:pPr>
        <w:shd w:val="clear" w:color="auto" w:fill="FFFFFF"/>
        <w:spacing w:line="360" w:lineRule="auto"/>
        <w:ind w:left="360" w:hanging="644"/>
        <w:jc w:val="both"/>
        <w:rPr>
          <w:b/>
          <w:spacing w:val="2"/>
        </w:rPr>
      </w:pPr>
      <w:r w:rsidRPr="004D2080">
        <w:rPr>
          <w:b/>
          <w:spacing w:val="2"/>
        </w:rPr>
        <w:t xml:space="preserve">Уметь: 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и</w:t>
      </w:r>
      <w:r w:rsidR="00777F35">
        <w:t>спользовать клиентскую базу организации для планирования и организации работы с потребителями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ф</w:t>
      </w:r>
      <w:r w:rsidR="00777F35">
        <w:t>ормировать положительное впечатление о специалисте, организации, бренде и продуктах и услугах (создание репутации)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lastRenderedPageBreak/>
        <w:t>п</w:t>
      </w:r>
      <w:r w:rsidR="00777F35">
        <w:t>роводить потребителям презентацию товаров и услуг организации с применением формулы Характеристика – Польза – Выгода, исходя из выявленных потребностей потребителей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роводить прием – выдачу потребителям автотранспортных средств согласно стандартам оказания услуги, определенных заводом</w:t>
      </w:r>
      <w:r>
        <w:t>-</w:t>
      </w:r>
      <w:r w:rsidR="00777F35">
        <w:t>изготовителем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у</w:t>
      </w:r>
      <w:r w:rsidR="00777F35">
        <w:t>точнять у потребителей информацию, характеризующую техническое состояние автотранспортных средств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роводить опрос потребителей перед обслуживанием (ремонтом) в целях уточнения условий эксплуатации и причин возникновения неисправностей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рименять техники ведения деловых переговоров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р</w:t>
      </w:r>
      <w:r w:rsidR="00777F35">
        <w:t>азрешать конфликтные ситуации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рименять техники по закрытию сделки и расширению заказ-наряда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беспечивать конфиденциальность полученной информации. -Организовывать взаимодействие потребителя со смежными структурами организации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ользоваться технической документацией завода-изготовителя транспортных средств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существлять подбор запасных частей, деталей разового монтажа, а также расходных материалов и технических жидкостей, необходимых для выполнения работ по техническому обслуживанию и ремонту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ис</w:t>
      </w:r>
      <w:r w:rsidR="00777F35">
        <w:t>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брабатывать входящие, исходящие телефонные звонки и запросы потребителей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ользоваться персональным компьютером и офисной техникой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к</w:t>
      </w:r>
      <w:r w:rsidR="00777F35">
        <w:t>орректно вести и актуализировать базу данных потребителей-клиентов организации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существлять письменную и устную коммуникацию с потребителями в соответствии со стандартами деловой коммуникации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н</w:t>
      </w:r>
      <w:r w:rsidR="00777F35">
        <w:t>аходить и использовать открытые источники информации для расширения клиентской базы организации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н</w:t>
      </w:r>
      <w:r w:rsidR="00777F35">
        <w:t>а доступном языке проводить консультацию потребителей по вопросам безопасной эксплуатации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lastRenderedPageBreak/>
        <w:t>в</w:t>
      </w:r>
      <w:r w:rsidR="00777F35">
        <w:t>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р</w:t>
      </w:r>
      <w:r w:rsidR="00777F35">
        <w:t>аботать с рекламациями потребителей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существлять телефонную и очную коммуникацию с потребителем в конфликтной ситуации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роводить визуальный и инструментальный осмотр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существлять взаимодействие с потребителями в процессе обработки рекламаций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пределять возможность удовлетворения требований потребителей на основании анализа условий предоставления гарантии на товары (оказываемые услуги) и факторов эксплуатации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и</w:t>
      </w:r>
      <w:r w:rsidR="00777F35">
        <w:t>зучать документацию, выявлять и идентифицировать отклонения в оформлении гарантийных документов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ользоваться справочными материалами и технической документацией по техническому обслуживанию и ремонту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</w:r>
      <w:r>
        <w:t>;</w:t>
      </w:r>
    </w:p>
    <w:p w:rsidR="00130D30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роверять исправность и работоспособность механизмов, агрегатов и систем автотранспортного средства</w:t>
      </w:r>
      <w:r>
        <w:t>;</w:t>
      </w:r>
    </w:p>
    <w:p w:rsidR="00BD19E8" w:rsidRDefault="00130D30" w:rsidP="00130D30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рименять стандартное и специализированное программное обеспечение.</w:t>
      </w:r>
    </w:p>
    <w:p w:rsidR="00777F35" w:rsidRPr="00777F35" w:rsidRDefault="00777F35" w:rsidP="0077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</w:rPr>
      </w:pPr>
      <w:r w:rsidRPr="00777F35">
        <w:rPr>
          <w:b/>
          <w:i/>
        </w:rPr>
        <w:t>Знать: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т</w:t>
      </w:r>
      <w:r w:rsidR="00777F35">
        <w:t>ехника продаж товара (услуги). -Основы сервисной деятельности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сновы организации процесса обслуживания потребителей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сновы межличностных отношения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э</w:t>
      </w:r>
      <w:r w:rsidR="00777F35">
        <w:t>тику делового общения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равила и инструменты эффективной коммуникации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м</w:t>
      </w:r>
      <w:r w:rsidR="00777F35">
        <w:t>етодика выявления потребностей человека (потребителя)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с</w:t>
      </w:r>
      <w:r w:rsidR="00777F35">
        <w:t>тандарты и процессы организации в области оказания услуг по техническому обслуживанию и ремонту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у</w:t>
      </w:r>
      <w:r w:rsidR="00777F35">
        <w:t>стройство, особенности конструкции и эксплуатации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lastRenderedPageBreak/>
        <w:t>м</w:t>
      </w:r>
      <w:r w:rsidR="00777F35">
        <w:t>аркировка и применяемость моторных, трансмиссионных масел и специальных технических жидкостей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п</w:t>
      </w:r>
      <w:r w:rsidR="00777F35">
        <w:t>еречень сопутствующих товаров и услуг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м</w:t>
      </w:r>
      <w:r w:rsidR="00777F35">
        <w:t>етоды планирования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сновы выполнения базовых операций по техническому обслуживанию и ремонту автотранспортных средств и их компонентов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сновы делопроизводства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с</w:t>
      </w:r>
      <w:r w:rsidR="00777F35">
        <w:t>овременные информационные технологии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и</w:t>
      </w:r>
      <w:r w:rsidR="00777F35">
        <w:t>нструкция по охране труда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г</w:t>
      </w:r>
      <w:r w:rsidR="00777F35">
        <w:t>арантийная политика завода-изготовителя</w:t>
      </w:r>
      <w:r>
        <w:t>;</w:t>
      </w:r>
    </w:p>
    <w:p w:rsidR="00130D30" w:rsidRDefault="00777F35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Законодательство Российской Федерации в области работы с конфиденциальной информацией и защиты персональных данных</w:t>
      </w:r>
      <w:r w:rsidR="00130D30">
        <w:t xml:space="preserve">, </w:t>
      </w:r>
      <w:r>
        <w:t>Законодательство Российской Федерации в области защиты прав потребителей и Правила оказания услуг по техническому обслуживанию и ремонту автотранспортных средств</w:t>
      </w:r>
      <w:r w:rsidR="00130D30"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к</w:t>
      </w:r>
      <w:r w:rsidR="00777F35">
        <w:t>лассификация потребностей человека</w:t>
      </w:r>
      <w:r>
        <w:t>;</w:t>
      </w:r>
    </w:p>
    <w:p w:rsidR="00130D30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о</w:t>
      </w:r>
      <w:r w:rsidR="00777F35">
        <w:t>сновы организации процесса обслуживания потребителей</w:t>
      </w:r>
      <w:r>
        <w:t>;</w:t>
      </w:r>
    </w:p>
    <w:p w:rsidR="008E72B9" w:rsidRDefault="00130D30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с</w:t>
      </w:r>
      <w:r w:rsidR="00777F35">
        <w:t>пециальные программные продукты, применяемые для работы с базой потребителей (клиентов) организации и обеспечения процесса оказания услуг по техническому обслуживанию и ремонту автотранспортных средств и их компонентов</w:t>
      </w:r>
      <w:r w:rsidR="008E72B9">
        <w:t>;</w:t>
      </w:r>
    </w:p>
    <w:p w:rsidR="008E72B9" w:rsidRDefault="008E72B9" w:rsidP="00130D3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568"/>
        <w:jc w:val="both"/>
      </w:pPr>
      <w:r>
        <w:t>к</w:t>
      </w:r>
      <w:r w:rsidR="00777F35">
        <w:t>аналы и источники поиска и привлечения потребителей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с</w:t>
      </w:r>
      <w:r w:rsidR="00777F35">
        <w:t>егментация рынка и ти</w:t>
      </w:r>
      <w:r>
        <w:t>пология потребителей (клиентов);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б</w:t>
      </w:r>
      <w:r w:rsidR="00777F35">
        <w:t>азовые принципы ведения клиенткой базы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о</w:t>
      </w:r>
      <w:r w:rsidR="00777F35">
        <w:t>сновы этикета и деловой коммуникации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б</w:t>
      </w:r>
      <w:r w:rsidR="00777F35">
        <w:t>азовое устройство автомобиля.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п</w:t>
      </w:r>
      <w:r w:rsidR="00777F35">
        <w:t>равила допуска автотранспортных средств к эксплуатации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т</w:t>
      </w:r>
      <w:r w:rsidR="00777F35">
        <w:t>ипы, классификация, маркировка и применяемость масел и технических жидкостей, применяемых при эксплуатации автотранспортных средств и их компонентов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б</w:t>
      </w:r>
      <w:r w:rsidR="00777F35">
        <w:t>азовые принципы управления временем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п</w:t>
      </w:r>
      <w:r w:rsidR="00777F35">
        <w:t>роводить визуальный и инструментальный осмотр автотранспортных средств и их компонентов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о</w:t>
      </w:r>
      <w:r w:rsidR="00777F35">
        <w:t>существлять взаимодействие с потребителями в процессе обработки рекламаций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lastRenderedPageBreak/>
        <w:t>о</w:t>
      </w:r>
      <w:r w:rsidR="00777F35">
        <w:t>пределять возможность удовлетворения требований потребителей на основании анализа условий предоставления гарантии на товары (оказываемые услуги) и факторов эксплуатации автотранспортных средств и их компонентов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и</w:t>
      </w:r>
      <w:r w:rsidR="00777F35">
        <w:t>зучать документацию, выявлять и идентифицировать отклонения в оформлении гарантийных документов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п</w:t>
      </w:r>
      <w:r w:rsidR="00777F35">
        <w:t>ользоваться справочными материалами и технической документацией по техническому обслуживанию и ремонту автотранспортных средств и их компонентов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п</w:t>
      </w:r>
      <w:r w:rsidR="00777F35">
        <w:t>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</w:r>
      <w:r>
        <w:t>;</w:t>
      </w:r>
    </w:p>
    <w:p w:rsidR="008E72B9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п</w:t>
      </w:r>
      <w:r w:rsidR="00777F35">
        <w:t>роверять исправность и работоспособность механизмов, агрегатов и систем автотранспортного средства</w:t>
      </w:r>
      <w:r>
        <w:t>;</w:t>
      </w:r>
    </w:p>
    <w:p w:rsidR="00777F35" w:rsidRDefault="008E72B9" w:rsidP="005B38BF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568"/>
        <w:jc w:val="both"/>
      </w:pPr>
      <w:r>
        <w:t>п</w:t>
      </w:r>
      <w:r w:rsidR="00777F35">
        <w:t>рименять стандартное и специализированное программное обеспечение</w:t>
      </w:r>
      <w:r>
        <w:t>.</w:t>
      </w:r>
    </w:p>
    <w:p w:rsidR="00777F35" w:rsidRDefault="00777F35" w:rsidP="00BD1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</w:p>
    <w:p w:rsidR="00EF55BB" w:rsidRPr="00BD19E8" w:rsidRDefault="00EF55BB" w:rsidP="00BD1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  <w:rPr>
          <w:b/>
        </w:rPr>
      </w:pPr>
      <w:r w:rsidRPr="00BD19E8">
        <w:rPr>
          <w:b/>
        </w:rPr>
        <w:t>1.</w:t>
      </w:r>
      <w:r w:rsidR="003C1064" w:rsidRPr="00BD19E8">
        <w:rPr>
          <w:b/>
        </w:rPr>
        <w:t>4</w:t>
      </w:r>
      <w:r w:rsidRPr="00BD19E8">
        <w:rPr>
          <w:b/>
        </w:rPr>
        <w:t xml:space="preserve">. Количество часов на освоение </w:t>
      </w:r>
      <w:r w:rsidR="0076125E" w:rsidRPr="00BD19E8">
        <w:rPr>
          <w:b/>
        </w:rPr>
        <w:t xml:space="preserve">рабочей </w:t>
      </w:r>
      <w:r w:rsidRPr="00BD19E8">
        <w:rPr>
          <w:b/>
        </w:rPr>
        <w:t xml:space="preserve">программы </w:t>
      </w:r>
      <w:r w:rsidR="00FE7E6B" w:rsidRPr="00BD19E8">
        <w:rPr>
          <w:b/>
        </w:rPr>
        <w:t>производственной</w:t>
      </w:r>
      <w:r w:rsidRPr="00BD19E8">
        <w:rPr>
          <w:b/>
        </w:rPr>
        <w:t xml:space="preserve"> практики: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Всего </w:t>
      </w:r>
      <w:r w:rsidR="00311529" w:rsidRPr="00B015A6">
        <w:rPr>
          <w:sz w:val="22"/>
          <w:szCs w:val="22"/>
        </w:rPr>
        <w:t>–</w:t>
      </w:r>
      <w:r w:rsidRPr="00B015A6">
        <w:rPr>
          <w:sz w:val="22"/>
          <w:szCs w:val="22"/>
        </w:rPr>
        <w:t xml:space="preserve"> </w:t>
      </w:r>
      <w:r w:rsidR="00FE3BAD">
        <w:rPr>
          <w:sz w:val="22"/>
          <w:szCs w:val="22"/>
          <w:u w:val="single"/>
        </w:rPr>
        <w:t>144 часа</w:t>
      </w:r>
      <w:r w:rsidRPr="00B015A6">
        <w:rPr>
          <w:sz w:val="22"/>
          <w:szCs w:val="22"/>
        </w:rPr>
        <w:t>:</w:t>
      </w:r>
    </w:p>
    <w:p w:rsidR="00EF55BB" w:rsidRPr="00B015A6" w:rsidRDefault="00FE3BAD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EF55BB" w:rsidRPr="00B015A6">
        <w:rPr>
          <w:sz w:val="22"/>
          <w:szCs w:val="22"/>
        </w:rPr>
        <w:t xml:space="preserve"> рамках освоения ПМ 0</w:t>
      </w:r>
      <w:r w:rsidR="00205BA9">
        <w:rPr>
          <w:sz w:val="22"/>
          <w:szCs w:val="22"/>
        </w:rPr>
        <w:t>3</w:t>
      </w:r>
      <w:r w:rsidR="00EF55BB" w:rsidRPr="00B015A6">
        <w:rPr>
          <w:sz w:val="22"/>
          <w:szCs w:val="22"/>
        </w:rPr>
        <w:t xml:space="preserve">. –  </w:t>
      </w:r>
      <w:r>
        <w:rPr>
          <w:sz w:val="22"/>
          <w:szCs w:val="22"/>
        </w:rPr>
        <w:t>144 часа</w:t>
      </w:r>
    </w:p>
    <w:p w:rsidR="00DF0C14" w:rsidRPr="00104041" w:rsidRDefault="00DF0C14" w:rsidP="00CD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DF0C14" w:rsidRPr="00104041" w:rsidSect="00421677">
          <w:headerReference w:type="even" r:id="rId10"/>
          <w:footerReference w:type="even" r:id="rId11"/>
          <w:footerReference w:type="default" r:id="rId12"/>
          <w:pgSz w:w="11907" w:h="16840"/>
          <w:pgMar w:top="1258" w:right="851" w:bottom="851" w:left="1418" w:header="709" w:footer="709" w:gutter="0"/>
          <w:cols w:space="720"/>
          <w:titlePg/>
        </w:sectPr>
      </w:pPr>
    </w:p>
    <w:p w:rsidR="00D33C95" w:rsidRPr="00CD3D2F" w:rsidRDefault="00D33C95" w:rsidP="00625DB7">
      <w:pPr>
        <w:pStyle w:val="1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CD3D2F">
        <w:rPr>
          <w:b/>
          <w:caps/>
        </w:rPr>
        <w:lastRenderedPageBreak/>
        <w:t xml:space="preserve">результаты освоения </w:t>
      </w:r>
      <w:r w:rsidR="00B83D6E" w:rsidRPr="00CD3D2F">
        <w:rPr>
          <w:b/>
          <w:caps/>
        </w:rPr>
        <w:t xml:space="preserve">Рабочей </w:t>
      </w:r>
      <w:r w:rsidRPr="00CD3D2F">
        <w:rPr>
          <w:b/>
          <w:caps/>
        </w:rPr>
        <w:t>программы</w:t>
      </w:r>
      <w:r w:rsidR="00CD3D2F">
        <w:rPr>
          <w:b/>
          <w:caps/>
        </w:rPr>
        <w:t xml:space="preserve"> </w:t>
      </w:r>
      <w:r w:rsidR="00102FDC" w:rsidRPr="00CD3D2F">
        <w:rPr>
          <w:b/>
          <w:caps/>
        </w:rPr>
        <w:t>производствен</w:t>
      </w:r>
      <w:r w:rsidRPr="00CD3D2F">
        <w:rPr>
          <w:b/>
          <w:caps/>
        </w:rPr>
        <w:t>ной практики</w:t>
      </w:r>
    </w:p>
    <w:p w:rsidR="003C1064" w:rsidRDefault="003C1064" w:rsidP="007525DF">
      <w:pPr>
        <w:spacing w:line="360" w:lineRule="auto"/>
        <w:jc w:val="both"/>
      </w:pPr>
      <w:r w:rsidRPr="004A5F4D">
        <w:t>Результатом освоения рабочей программы производственной практики является освоение обучающимися профессиональных и общих компетенций в рамках профессиональн</w:t>
      </w:r>
      <w:r>
        <w:t>ого</w:t>
      </w:r>
      <w:r w:rsidRPr="004A5F4D">
        <w:t xml:space="preserve"> модул</w:t>
      </w:r>
      <w:r>
        <w:t>я ПМ.0</w:t>
      </w:r>
      <w:r w:rsidR="00702996">
        <w:t>3</w:t>
      </w:r>
      <w:r w:rsidRPr="004A5F4D">
        <w:t xml:space="preserve"> ППС</w:t>
      </w:r>
      <w:r>
        <w:t>СЗ</w:t>
      </w:r>
      <w:r w:rsidRPr="004A5F4D">
        <w:t xml:space="preserve"> по основн</w:t>
      </w:r>
      <w:r>
        <w:t>ому</w:t>
      </w:r>
      <w:r w:rsidRPr="004A5F4D">
        <w:t xml:space="preserve"> вид</w:t>
      </w:r>
      <w:r>
        <w:t>у</w:t>
      </w:r>
      <w:r w:rsidRPr="004A5F4D">
        <w:t xml:space="preserve"> профессиональной деятельности (ВПД):</w:t>
      </w:r>
      <w:r>
        <w:t xml:space="preserve"> </w:t>
      </w:r>
      <w:r w:rsidR="007525DF" w:rsidRPr="007525DF">
        <w:rPr>
          <w:i/>
          <w:color w:val="000000"/>
          <w:sz w:val="22"/>
          <w:szCs w:val="22"/>
        </w:rPr>
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  <w:r>
        <w:t xml:space="preserve">, </w:t>
      </w:r>
      <w:r w:rsidRPr="009109AA">
        <w:t xml:space="preserve">необходимых для последующего освоения </w:t>
      </w:r>
      <w:r w:rsidR="008E72B9" w:rsidRPr="009109AA">
        <w:t>ими профессиональных</w:t>
      </w:r>
      <w:r w:rsidRPr="009109AA">
        <w:t xml:space="preserve"> (ПК) и общих (ОК) компетенций по избранной </w:t>
      </w:r>
      <w:r>
        <w:t>специальности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9104"/>
      </w:tblGrid>
      <w:tr w:rsidR="00D33C95" w:rsidRPr="00D33C95" w:rsidTr="00CD3D2F">
        <w:trPr>
          <w:trHeight w:val="494"/>
        </w:trPr>
        <w:tc>
          <w:tcPr>
            <w:tcW w:w="586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 xml:space="preserve">Код ПК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4D2080" w:rsidRPr="00D33C95" w:rsidTr="003C1E96">
        <w:trPr>
          <w:trHeight w:val="443"/>
        </w:trPr>
        <w:tc>
          <w:tcPr>
            <w:tcW w:w="586" w:type="pct"/>
            <w:shd w:val="clear" w:color="auto" w:fill="auto"/>
          </w:tcPr>
          <w:p w:rsidR="004D2080" w:rsidRPr="00594A3A" w:rsidRDefault="004D2080" w:rsidP="008E72B9">
            <w:pPr>
              <w:keepNext/>
              <w:spacing w:line="360" w:lineRule="auto"/>
              <w:jc w:val="both"/>
              <w:outlineLvl w:val="1"/>
              <w:rPr>
                <w:rFonts w:eastAsia="Calibri"/>
                <w:bCs/>
                <w:iCs/>
              </w:rPr>
            </w:pPr>
            <w:r w:rsidRPr="00594A3A">
              <w:t xml:space="preserve">ПК </w:t>
            </w:r>
            <w:r w:rsidR="007525DF">
              <w:t>3</w:t>
            </w:r>
            <w:r w:rsidRPr="00594A3A">
              <w:t>.1.</w:t>
            </w:r>
          </w:p>
        </w:tc>
        <w:tc>
          <w:tcPr>
            <w:tcW w:w="4414" w:type="pct"/>
            <w:shd w:val="clear" w:color="auto" w:fill="auto"/>
          </w:tcPr>
          <w:p w:rsidR="004D2080" w:rsidRPr="00594A3A" w:rsidRDefault="007525DF" w:rsidP="008E72B9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bCs/>
                <w:iCs/>
              </w:rPr>
            </w:pPr>
            <w:r>
              <w:t>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</w:t>
            </w:r>
          </w:p>
        </w:tc>
      </w:tr>
      <w:tr w:rsidR="004D2080" w:rsidRPr="00D33C95" w:rsidTr="003C1E96">
        <w:trPr>
          <w:trHeight w:val="651"/>
        </w:trPr>
        <w:tc>
          <w:tcPr>
            <w:tcW w:w="586" w:type="pct"/>
            <w:shd w:val="clear" w:color="auto" w:fill="auto"/>
          </w:tcPr>
          <w:p w:rsidR="004D2080" w:rsidRPr="00594A3A" w:rsidRDefault="004D2080" w:rsidP="008E72B9">
            <w:pPr>
              <w:keepNext/>
              <w:spacing w:line="360" w:lineRule="auto"/>
              <w:jc w:val="both"/>
              <w:outlineLvl w:val="1"/>
              <w:rPr>
                <w:rFonts w:eastAsia="Calibri"/>
                <w:bCs/>
                <w:iCs/>
              </w:rPr>
            </w:pPr>
            <w:r w:rsidRPr="00594A3A">
              <w:t xml:space="preserve">ПК </w:t>
            </w:r>
            <w:r w:rsidR="007525DF">
              <w:t>3</w:t>
            </w:r>
            <w:r w:rsidRPr="00594A3A">
              <w:t>.2.</w:t>
            </w:r>
          </w:p>
        </w:tc>
        <w:tc>
          <w:tcPr>
            <w:tcW w:w="4414" w:type="pct"/>
            <w:shd w:val="clear" w:color="auto" w:fill="auto"/>
          </w:tcPr>
          <w:p w:rsidR="004D2080" w:rsidRPr="00594A3A" w:rsidRDefault="007525DF" w:rsidP="008E72B9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bCs/>
                <w:iCs/>
              </w:rPr>
            </w:pPr>
            <w:r>
              <w:t>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</w:t>
            </w:r>
          </w:p>
        </w:tc>
      </w:tr>
      <w:tr w:rsidR="004D2080" w:rsidRPr="00D33C95" w:rsidTr="003C1E96">
        <w:trPr>
          <w:trHeight w:val="224"/>
        </w:trPr>
        <w:tc>
          <w:tcPr>
            <w:tcW w:w="586" w:type="pct"/>
            <w:shd w:val="clear" w:color="auto" w:fill="auto"/>
          </w:tcPr>
          <w:p w:rsidR="004D2080" w:rsidRPr="00594A3A" w:rsidRDefault="004D2080" w:rsidP="008E72B9">
            <w:pPr>
              <w:keepNext/>
              <w:spacing w:line="360" w:lineRule="auto"/>
              <w:jc w:val="both"/>
              <w:outlineLvl w:val="1"/>
            </w:pPr>
            <w:r w:rsidRPr="00594A3A">
              <w:t xml:space="preserve">ПК </w:t>
            </w:r>
            <w:r w:rsidR="007525DF">
              <w:t>3.</w:t>
            </w:r>
            <w:r w:rsidRPr="00594A3A">
              <w:t>3.</w:t>
            </w:r>
            <w:r w:rsidRPr="00594A3A">
              <w:rPr>
                <w:iCs/>
              </w:rPr>
              <w:t> </w:t>
            </w:r>
          </w:p>
        </w:tc>
        <w:tc>
          <w:tcPr>
            <w:tcW w:w="4414" w:type="pct"/>
            <w:shd w:val="clear" w:color="auto" w:fill="auto"/>
          </w:tcPr>
          <w:p w:rsidR="004D2080" w:rsidRPr="00594A3A" w:rsidRDefault="007525DF" w:rsidP="008E72B9">
            <w:pPr>
              <w:spacing w:before="100" w:beforeAutospacing="1" w:after="100" w:afterAutospacing="1" w:line="360" w:lineRule="auto"/>
              <w:jc w:val="both"/>
            </w:pPr>
            <w:r>
              <w:t>Осуществлять прием и обработку рекламаций от потребителей.</w:t>
            </w:r>
          </w:p>
        </w:tc>
      </w:tr>
      <w:tr w:rsidR="00D33C95" w:rsidRPr="00D33C95" w:rsidTr="00CD3D2F">
        <w:trPr>
          <w:trHeight w:val="284"/>
        </w:trPr>
        <w:tc>
          <w:tcPr>
            <w:tcW w:w="586" w:type="pct"/>
            <w:shd w:val="clear" w:color="auto" w:fill="auto"/>
            <w:vAlign w:val="center"/>
          </w:tcPr>
          <w:p w:rsidR="00D33C95" w:rsidRPr="00206861" w:rsidRDefault="00D33C95" w:rsidP="0040627B">
            <w:pPr>
              <w:widowControl w:val="0"/>
              <w:suppressAutoHyphens/>
              <w:spacing w:line="276" w:lineRule="auto"/>
              <w:jc w:val="center"/>
              <w:rPr>
                <w:b/>
                <w:i/>
              </w:rPr>
            </w:pPr>
            <w:r w:rsidRPr="00206861">
              <w:rPr>
                <w:b/>
                <w:i/>
              </w:rPr>
              <w:t xml:space="preserve">Код ОК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40627B">
            <w:pPr>
              <w:widowControl w:val="0"/>
              <w:suppressAutoHyphens/>
              <w:spacing w:before="120" w:after="120" w:line="276" w:lineRule="auto"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7525DF" w:rsidRPr="00D33C95" w:rsidTr="00FA0EE7">
        <w:trPr>
          <w:trHeight w:val="429"/>
        </w:trPr>
        <w:tc>
          <w:tcPr>
            <w:tcW w:w="586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line="276" w:lineRule="auto"/>
              <w:jc w:val="both"/>
            </w:pPr>
            <w:bookmarkStart w:id="0" w:name="_GoBack" w:colFirst="0" w:colLast="1"/>
            <w:r w:rsidRPr="00075B11">
              <w:t>ОК 01.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525DF" w:rsidRPr="00D33C95" w:rsidTr="00FA0EE7">
        <w:trPr>
          <w:trHeight w:val="423"/>
        </w:trPr>
        <w:tc>
          <w:tcPr>
            <w:tcW w:w="586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line="276" w:lineRule="auto"/>
              <w:jc w:val="both"/>
            </w:pPr>
            <w:r w:rsidRPr="00075B11">
              <w:t>ОК 02.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</w:tr>
      <w:tr w:rsidR="007525DF" w:rsidRPr="00D33C95" w:rsidTr="00FA0EE7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line="276" w:lineRule="auto"/>
              <w:jc w:val="both"/>
            </w:pPr>
            <w:r w:rsidRPr="00075B11">
              <w:t>ОК 03.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</w:tr>
      <w:tr w:rsidR="007525DF" w:rsidRPr="00D33C95" w:rsidTr="00FA0EE7">
        <w:trPr>
          <w:trHeight w:val="425"/>
        </w:trPr>
        <w:tc>
          <w:tcPr>
            <w:tcW w:w="586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line="276" w:lineRule="auto"/>
              <w:jc w:val="both"/>
            </w:pPr>
            <w:r w:rsidRPr="00075B11">
              <w:t xml:space="preserve">ОК 04.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 xml:space="preserve">Эффективно взаимодействовать и работать в коллективе и команде </w:t>
            </w:r>
          </w:p>
        </w:tc>
      </w:tr>
      <w:tr w:rsidR="007525DF" w:rsidRPr="00D33C95" w:rsidTr="00FA0EE7">
        <w:trPr>
          <w:trHeight w:val="305"/>
        </w:trPr>
        <w:tc>
          <w:tcPr>
            <w:tcW w:w="586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line="276" w:lineRule="auto"/>
              <w:jc w:val="both"/>
            </w:pPr>
            <w:r w:rsidRPr="00075B11">
              <w:t xml:space="preserve">ОК 05.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525DF" w:rsidRPr="00D33C95" w:rsidTr="002626D2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line="276" w:lineRule="auto"/>
              <w:jc w:val="both"/>
            </w:pPr>
            <w:r w:rsidRPr="00075B11">
              <w:t xml:space="preserve">ОК 09.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 w:rsidRPr="00075B11">
              <w:t>Пользоваться профессиональной документацией на государственном и иностранном языках</w:t>
            </w:r>
          </w:p>
        </w:tc>
      </w:tr>
      <w:bookmarkEnd w:id="0"/>
    </w:tbl>
    <w:p w:rsidR="00EF55BB" w:rsidRDefault="00EF55BB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Pr="00104041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  <w:sectPr w:rsidR="000C516A" w:rsidRPr="00104041" w:rsidSect="003F13E9">
          <w:pgSz w:w="11907" w:h="16840"/>
          <w:pgMar w:top="992" w:right="851" w:bottom="1134" w:left="851" w:header="709" w:footer="709" w:gutter="0"/>
          <w:cols w:space="720"/>
        </w:sectPr>
      </w:pPr>
    </w:p>
    <w:p w:rsidR="00EF55BB" w:rsidRPr="00427F39" w:rsidRDefault="00EF55BB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  <w:r w:rsidRPr="00427F39">
        <w:rPr>
          <w:b/>
          <w:caps/>
          <w:sz w:val="22"/>
          <w:szCs w:val="22"/>
        </w:rPr>
        <w:lastRenderedPageBreak/>
        <w:t xml:space="preserve">Содержание  </w:t>
      </w:r>
      <w:r w:rsidR="007525DF">
        <w:rPr>
          <w:b/>
          <w:caps/>
          <w:sz w:val="22"/>
          <w:szCs w:val="22"/>
        </w:rPr>
        <w:t xml:space="preserve">РАБОЧЕЙ </w:t>
      </w:r>
      <w:r w:rsidR="00D568F2">
        <w:rPr>
          <w:b/>
          <w:caps/>
          <w:sz w:val="22"/>
          <w:szCs w:val="22"/>
        </w:rPr>
        <w:t xml:space="preserve">программы </w:t>
      </w:r>
      <w:r w:rsidRPr="00427F39">
        <w:rPr>
          <w:b/>
          <w:caps/>
          <w:sz w:val="22"/>
          <w:szCs w:val="22"/>
        </w:rPr>
        <w:t>производственной 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785"/>
        <w:gridCol w:w="2410"/>
        <w:gridCol w:w="7938"/>
      </w:tblGrid>
      <w:tr w:rsidR="00A7752B" w:rsidRPr="004E15F3" w:rsidTr="00777F35">
        <w:tc>
          <w:tcPr>
            <w:tcW w:w="2143" w:type="dxa"/>
          </w:tcPr>
          <w:p w:rsidR="00A7752B" w:rsidRPr="004E15F3" w:rsidRDefault="00A7752B" w:rsidP="004E15F3">
            <w:pPr>
              <w:jc w:val="center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Код</w:t>
            </w:r>
          </w:p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2785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Наименования профессиональных модулей</w:t>
            </w:r>
          </w:p>
        </w:tc>
        <w:tc>
          <w:tcPr>
            <w:tcW w:w="2410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iCs/>
                <w:sz w:val="22"/>
                <w:szCs w:val="22"/>
              </w:rPr>
              <w:t>Количество часов производственной практики по ПМ</w:t>
            </w:r>
          </w:p>
        </w:tc>
        <w:tc>
          <w:tcPr>
            <w:tcW w:w="7938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205BA9">
              <w:rPr>
                <w:b/>
                <w:iCs/>
                <w:sz w:val="22"/>
                <w:szCs w:val="22"/>
              </w:rPr>
              <w:t>Виды работ</w:t>
            </w:r>
          </w:p>
        </w:tc>
      </w:tr>
      <w:tr w:rsidR="00D568F2" w:rsidRPr="004E15F3" w:rsidTr="00777F35">
        <w:tc>
          <w:tcPr>
            <w:tcW w:w="2143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785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D568F2" w:rsidRPr="004E15F3" w:rsidRDefault="00D568F2" w:rsidP="00251485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4</w:t>
            </w:r>
          </w:p>
        </w:tc>
      </w:tr>
      <w:tr w:rsidR="00D568F2" w:rsidRPr="004E15F3" w:rsidTr="00777F35">
        <w:tc>
          <w:tcPr>
            <w:tcW w:w="2143" w:type="dxa"/>
          </w:tcPr>
          <w:p w:rsidR="00D568F2" w:rsidRDefault="00D568F2" w:rsidP="00BD19E8">
            <w:pPr>
              <w:spacing w:line="360" w:lineRule="auto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 xml:space="preserve">ПК </w:t>
            </w:r>
            <w:r w:rsidR="00777F35">
              <w:rPr>
                <w:b/>
                <w:sz w:val="22"/>
                <w:szCs w:val="22"/>
              </w:rPr>
              <w:t>3</w:t>
            </w:r>
            <w:r w:rsidRPr="004E15F3">
              <w:rPr>
                <w:b/>
                <w:sz w:val="22"/>
                <w:szCs w:val="22"/>
              </w:rPr>
              <w:t>.1</w:t>
            </w:r>
            <w:r w:rsidR="0048555B">
              <w:rPr>
                <w:b/>
                <w:sz w:val="22"/>
                <w:szCs w:val="22"/>
              </w:rPr>
              <w:t xml:space="preserve"> </w:t>
            </w:r>
            <w:r w:rsidR="008855F1">
              <w:rPr>
                <w:b/>
                <w:sz w:val="22"/>
                <w:szCs w:val="22"/>
              </w:rPr>
              <w:t>–</w:t>
            </w:r>
            <w:r w:rsidR="0048555B">
              <w:rPr>
                <w:b/>
                <w:sz w:val="22"/>
                <w:szCs w:val="22"/>
              </w:rPr>
              <w:t xml:space="preserve"> ПК</w:t>
            </w:r>
            <w:r w:rsidR="008855F1">
              <w:rPr>
                <w:b/>
                <w:sz w:val="22"/>
                <w:szCs w:val="22"/>
              </w:rPr>
              <w:t xml:space="preserve"> </w:t>
            </w:r>
            <w:r w:rsidR="00777F35">
              <w:rPr>
                <w:b/>
                <w:sz w:val="22"/>
                <w:szCs w:val="22"/>
              </w:rPr>
              <w:t>3</w:t>
            </w:r>
            <w:r w:rsidR="0048555B">
              <w:rPr>
                <w:b/>
                <w:sz w:val="22"/>
                <w:szCs w:val="22"/>
              </w:rPr>
              <w:t>.</w:t>
            </w:r>
            <w:r w:rsidR="00777F35">
              <w:rPr>
                <w:b/>
                <w:sz w:val="22"/>
                <w:szCs w:val="22"/>
              </w:rPr>
              <w:t>3</w:t>
            </w:r>
            <w:r w:rsidR="00C16759">
              <w:rPr>
                <w:b/>
                <w:sz w:val="22"/>
                <w:szCs w:val="22"/>
              </w:rPr>
              <w:t>.</w:t>
            </w:r>
          </w:p>
          <w:p w:rsidR="00D568F2" w:rsidRDefault="00D568F2" w:rsidP="00BD19E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48555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1. </w:t>
            </w:r>
            <w:r w:rsidR="0048555B">
              <w:rPr>
                <w:b/>
                <w:sz w:val="22"/>
                <w:szCs w:val="22"/>
              </w:rPr>
              <w:t xml:space="preserve">– ОК </w:t>
            </w:r>
            <w:r w:rsidR="00BD19E8">
              <w:rPr>
                <w:b/>
                <w:sz w:val="22"/>
                <w:szCs w:val="22"/>
              </w:rPr>
              <w:t>0</w:t>
            </w:r>
            <w:r w:rsidR="007525DF">
              <w:rPr>
                <w:b/>
                <w:sz w:val="22"/>
                <w:szCs w:val="22"/>
              </w:rPr>
              <w:t>5</w:t>
            </w:r>
            <w:r w:rsidR="0048555B">
              <w:rPr>
                <w:b/>
                <w:sz w:val="22"/>
                <w:szCs w:val="22"/>
              </w:rPr>
              <w:t>.</w:t>
            </w:r>
          </w:p>
          <w:p w:rsidR="00BD19E8" w:rsidRDefault="00BD19E8" w:rsidP="00BD19E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 09.</w:t>
            </w:r>
          </w:p>
          <w:p w:rsidR="00BD19E8" w:rsidRPr="004E15F3" w:rsidRDefault="00BD19E8" w:rsidP="00BD19E8">
            <w:pPr>
              <w:spacing w:line="360" w:lineRule="auto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2785" w:type="dxa"/>
          </w:tcPr>
          <w:p w:rsidR="00702996" w:rsidRPr="00B2296D" w:rsidRDefault="00D568F2" w:rsidP="00777F35">
            <w:pPr>
              <w:jc w:val="both"/>
              <w:rPr>
                <w:b/>
              </w:rPr>
            </w:pPr>
            <w:r w:rsidRPr="00B2296D">
              <w:rPr>
                <w:b/>
                <w:sz w:val="22"/>
                <w:szCs w:val="22"/>
              </w:rPr>
              <w:t>ПМ 0</w:t>
            </w:r>
            <w:r w:rsidR="00702996">
              <w:rPr>
                <w:b/>
                <w:sz w:val="22"/>
                <w:szCs w:val="22"/>
              </w:rPr>
              <w:t>3</w:t>
            </w:r>
            <w:r w:rsidRPr="00B2296D">
              <w:rPr>
                <w:b/>
                <w:sz w:val="22"/>
                <w:szCs w:val="22"/>
              </w:rPr>
              <w:t>.</w:t>
            </w:r>
            <w:bookmarkStart w:id="1" w:name="bookmark9"/>
            <w:r w:rsidRPr="00B2296D">
              <w:rPr>
                <w:b/>
                <w:sz w:val="22"/>
                <w:szCs w:val="22"/>
              </w:rPr>
              <w:t xml:space="preserve"> </w:t>
            </w:r>
            <w:bookmarkEnd w:id="1"/>
          </w:p>
          <w:p w:rsidR="007525DF" w:rsidRPr="007818AA" w:rsidRDefault="007525DF" w:rsidP="00777F35">
            <w:pPr>
              <w:rPr>
                <w:i/>
                <w:color w:val="000000"/>
                <w:sz w:val="22"/>
                <w:szCs w:val="22"/>
              </w:rPr>
            </w:pPr>
            <w:r w:rsidRPr="007525DF">
              <w:rPr>
                <w:b/>
                <w:color w:val="000000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:rsidR="00D568F2" w:rsidRPr="004E15F3" w:rsidRDefault="00D568F2" w:rsidP="003135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568F2" w:rsidRPr="004E15F3" w:rsidRDefault="00702996" w:rsidP="0040627B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7938" w:type="dxa"/>
          </w:tcPr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Проверка исправности и работоспособности АТС в соответствии с требованиями, установленными заводом</w:t>
            </w:r>
            <w:r w:rsidR="00205BA9">
              <w:t>-</w:t>
            </w:r>
            <w:r>
              <w:t>изготовителем.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 xml:space="preserve">Проверка соответствия АТС технической и сопроводительной документации 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Приведение АТС в товарный вид.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Установка дополнительного оборудования.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Удаление элементов консервации с АТС.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Заполнение заказ-наряда на ТО и ремонт АТС.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Осмотр АТС при приемке в ТО и ремонт.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Работа с клиентами при приемке АТС в ТО и ремонт.</w:t>
            </w:r>
          </w:p>
          <w:p w:rsidR="00777F35" w:rsidRDefault="00777F35" w:rsidP="00777F35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21"/>
              <w:jc w:val="both"/>
            </w:pPr>
            <w:r>
              <w:t>Согласование работ по ТО и ремонту АТС с клиентом.</w:t>
            </w:r>
          </w:p>
          <w:p w:rsidR="00777F35" w:rsidRDefault="00777F35" w:rsidP="0005418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</w:p>
          <w:p w:rsidR="00D568F2" w:rsidRDefault="00D568F2" w:rsidP="0005418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i/>
              </w:rPr>
            </w:pPr>
            <w:r w:rsidRPr="004E15F3">
              <w:rPr>
                <w:i/>
              </w:rPr>
              <w:t>Дифференцированный зачёт</w:t>
            </w:r>
          </w:p>
          <w:p w:rsidR="00D568F2" w:rsidRPr="004E15F3" w:rsidRDefault="00D568F2" w:rsidP="0076125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caps/>
                <w:sz w:val="22"/>
                <w:szCs w:val="22"/>
              </w:rPr>
            </w:pPr>
          </w:p>
        </w:tc>
      </w:tr>
    </w:tbl>
    <w:p w:rsidR="00BB42B8" w:rsidRDefault="00BB42B8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  <w:sectPr w:rsidR="00BB42B8" w:rsidSect="003F13E9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B2296D" w:rsidRDefault="00EF55BB" w:rsidP="00625DB7">
      <w:pPr>
        <w:pStyle w:val="1"/>
        <w:numPr>
          <w:ilvl w:val="0"/>
          <w:numId w:val="3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lastRenderedPageBreak/>
        <w:t xml:space="preserve">условия реализации </w:t>
      </w:r>
      <w:r w:rsidR="006A5806">
        <w:rPr>
          <w:b/>
          <w:caps/>
          <w:sz w:val="22"/>
          <w:szCs w:val="22"/>
        </w:rPr>
        <w:t xml:space="preserve">Рабочей </w:t>
      </w:r>
      <w:r w:rsidRPr="00F10319">
        <w:rPr>
          <w:b/>
          <w:caps/>
          <w:sz w:val="22"/>
          <w:szCs w:val="22"/>
        </w:rPr>
        <w:t xml:space="preserve">программЫ </w:t>
      </w:r>
    </w:p>
    <w:p w:rsidR="00EF55BB" w:rsidRPr="00F10319" w:rsidRDefault="00EF55BB" w:rsidP="00B2296D">
      <w:pPr>
        <w:pStyle w:val="1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>производственной ПРАКТИКИ</w:t>
      </w:r>
    </w:p>
    <w:p w:rsidR="00B2296D" w:rsidRDefault="00B2296D" w:rsidP="00625DB7">
      <w:pPr>
        <w:pStyle w:val="1"/>
        <w:numPr>
          <w:ilvl w:val="1"/>
          <w:numId w:val="2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 w:hanging="780"/>
        <w:rPr>
          <w:b/>
        </w:rPr>
      </w:pPr>
      <w:r>
        <w:rPr>
          <w:b/>
        </w:rPr>
        <w:t xml:space="preserve">4.1. </w:t>
      </w:r>
      <w:r w:rsidRPr="00F10319">
        <w:rPr>
          <w:b/>
        </w:rPr>
        <w:t>Требования к условиям проведения производственной практики.</w:t>
      </w:r>
    </w:p>
    <w:p w:rsidR="00B2296D" w:rsidRPr="00F10319" w:rsidRDefault="00B2296D" w:rsidP="00B2296D">
      <w:pPr>
        <w:ind w:left="360"/>
      </w:pPr>
    </w:p>
    <w:p w:rsidR="00B2296D" w:rsidRPr="007D35EB" w:rsidRDefault="00B2296D" w:rsidP="00B22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7D35EB">
        <w:t xml:space="preserve">Реализация </w:t>
      </w:r>
      <w:r>
        <w:t xml:space="preserve">рабочей </w:t>
      </w:r>
      <w:r w:rsidRPr="007D35EB">
        <w:t xml:space="preserve">программы производственной практики </w:t>
      </w:r>
      <w:r>
        <w:t xml:space="preserve">(по профилю специальности) </w:t>
      </w:r>
      <w:r w:rsidRPr="007D35EB">
        <w:t xml:space="preserve">предполагает проведение производственной практики на предприятиях/организациях на </w:t>
      </w:r>
      <w:r w:rsidR="00777F35" w:rsidRPr="007D35EB">
        <w:t>основе прямых</w:t>
      </w:r>
      <w:r w:rsidRPr="007D35EB">
        <w:t xml:space="preserve"> договоров, заключаемых между образовательным учреждением и каждым предприятием/организацией, </w:t>
      </w:r>
      <w:r>
        <w:t xml:space="preserve">в которые </w:t>
      </w:r>
      <w:r w:rsidRPr="00F10319">
        <w:t xml:space="preserve">направляются </w:t>
      </w:r>
      <w:r>
        <w:t>студенты</w:t>
      </w:r>
      <w:r w:rsidRPr="007D35EB">
        <w:t xml:space="preserve">. 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7D35EB">
        <w:rPr>
          <w:b/>
        </w:rPr>
        <w:t>4.</w:t>
      </w:r>
      <w:r>
        <w:rPr>
          <w:b/>
        </w:rPr>
        <w:t>2</w:t>
      </w:r>
      <w:r w:rsidRPr="007D35EB">
        <w:rPr>
          <w:b/>
        </w:rPr>
        <w:t>. Общие требования к организации образовательного процесса</w:t>
      </w:r>
    </w:p>
    <w:p w:rsidR="0048555B" w:rsidRPr="0048555B" w:rsidRDefault="00B2296D" w:rsidP="007525DF">
      <w:pPr>
        <w:spacing w:line="360" w:lineRule="auto"/>
        <w:jc w:val="both"/>
        <w:rPr>
          <w:color w:val="000000"/>
          <w:sz w:val="22"/>
          <w:szCs w:val="22"/>
        </w:rPr>
      </w:pPr>
      <w:r w:rsidRPr="00F10319">
        <w:t xml:space="preserve">Производственная практика </w:t>
      </w:r>
      <w:r>
        <w:t>(по профилю специальности) по ПМ.0</w:t>
      </w:r>
      <w:r w:rsidR="00702996">
        <w:t>3</w:t>
      </w:r>
      <w:r>
        <w:t xml:space="preserve"> «</w:t>
      </w:r>
      <w:r w:rsidR="007525DF" w:rsidRPr="007525DF">
        <w:t>В</w:t>
      </w:r>
      <w:r w:rsidR="007525DF" w:rsidRPr="007525DF">
        <w:rPr>
          <w:color w:val="000000"/>
          <w:sz w:val="22"/>
          <w:szCs w:val="22"/>
        </w:rPr>
        <w:t xml:space="preserve">заимодействие с потребителями в процессе оказания услуг по техническому обслуживанию и ремонту автотранспортных средств и их </w:t>
      </w:r>
      <w:r w:rsidR="00777F35" w:rsidRPr="007525DF">
        <w:rPr>
          <w:color w:val="000000"/>
          <w:sz w:val="22"/>
          <w:szCs w:val="22"/>
        </w:rPr>
        <w:t>компонентов</w:t>
      </w:r>
      <w:r w:rsidR="00777F35" w:rsidRPr="000D3946">
        <w:t>» проводится</w:t>
      </w:r>
      <w:r w:rsidRPr="000D3946">
        <w:t xml:space="preserve"> концентрированно в </w:t>
      </w:r>
      <w:r w:rsidR="00777F35" w:rsidRPr="000D3946">
        <w:t>рамках профессионального</w:t>
      </w:r>
      <w:r w:rsidRPr="000D3946">
        <w:t xml:space="preserve"> модуля в организациях/учреждениях на основе прямых договоров. Направление деятельности предприятия/учреждения должно соответствовать профилю подготовки студентов по данной специальности. Условием допуска студентов к производственной практике является освоение МДК 0</w:t>
      </w:r>
      <w:r w:rsidR="008964AE">
        <w:t>3</w:t>
      </w:r>
      <w:r w:rsidRPr="000D3946">
        <w:t>.01</w:t>
      </w:r>
      <w:r w:rsidRPr="000D3946">
        <w:rPr>
          <w:color w:val="000000"/>
        </w:rPr>
        <w:t xml:space="preserve"> </w:t>
      </w:r>
      <w:r w:rsidR="007525DF">
        <w:rPr>
          <w:color w:val="000000"/>
          <w:sz w:val="22"/>
          <w:szCs w:val="22"/>
        </w:rPr>
        <w:t>Организация сервисного обслуживания и работа с клиентами</w:t>
      </w:r>
      <w:r w:rsidRPr="000D3946">
        <w:rPr>
          <w:color w:val="000000"/>
        </w:rPr>
        <w:t xml:space="preserve">; </w:t>
      </w:r>
      <w:r w:rsidRPr="000D3946">
        <w:t>МДК.0</w:t>
      </w:r>
      <w:r w:rsidR="008964AE">
        <w:t>3</w:t>
      </w:r>
      <w:r w:rsidRPr="000D3946">
        <w:t>.</w:t>
      </w:r>
      <w:r w:rsidR="00777F35" w:rsidRPr="000D3946">
        <w:t>02 Коммуникации</w:t>
      </w:r>
      <w:r w:rsidR="007525DF">
        <w:rPr>
          <w:color w:val="000000"/>
          <w:sz w:val="22"/>
          <w:szCs w:val="22"/>
        </w:rPr>
        <w:t xml:space="preserve"> с потребителями и поставщиками по вопросам сервиса автотранспортных средств </w:t>
      </w:r>
      <w:r w:rsidR="0048555B">
        <w:rPr>
          <w:color w:val="000000"/>
          <w:sz w:val="22"/>
          <w:szCs w:val="22"/>
        </w:rPr>
        <w:t>и успешно пройденная учебная практика.</w:t>
      </w:r>
    </w:p>
    <w:p w:rsidR="00702996" w:rsidRDefault="00702996" w:rsidP="007525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 w:rsidRPr="007D35EB">
        <w:rPr>
          <w:b/>
        </w:rPr>
        <w:t>4.4. Кадровое обеспечение образовательного процесса</w:t>
      </w: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F10319">
        <w:t>Руководство производственной практикой осуществляют преподаватели</w:t>
      </w:r>
      <w:r>
        <w:t>/</w:t>
      </w:r>
      <w:r w:rsidRPr="00F10319">
        <w:t xml:space="preserve">мастера производственного обучения, а также работники предприятий, закрепленные за </w:t>
      </w:r>
      <w:r>
        <w:t>студентами</w:t>
      </w:r>
      <w:r w:rsidRPr="00F10319">
        <w:t>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E5A57">
        <w:t>Педагогические работники, осуществляющие непосредственное руководство производственной практикой обучающихся, должны иметь высшее образование</w:t>
      </w:r>
      <w:r>
        <w:t>, соответствующее профилю профессионального модуля</w:t>
      </w:r>
      <w:r w:rsidRPr="005E5A57">
        <w:t>,</w:t>
      </w:r>
      <w:r>
        <w:t xml:space="preserve"> иметь опыт деятельности в организациях соответствующей профессиональной сферы,</w:t>
      </w:r>
      <w:r w:rsidRPr="005E5A57">
        <w:t xml:space="preserve"> </w:t>
      </w:r>
      <w:r>
        <w:t xml:space="preserve">получать дополнительное профессиональное образование по программам повышения квалификации, в том числе в форме </w:t>
      </w:r>
      <w:r w:rsidRPr="005E5A57">
        <w:t>стажировк</w:t>
      </w:r>
      <w:r>
        <w:t>и</w:t>
      </w:r>
      <w:r w:rsidRPr="005E5A57">
        <w:t xml:space="preserve"> в профильных организациях не реже 1 раза в 3 года.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1047DB" w:rsidRPr="004160DC" w:rsidRDefault="00551EEC" w:rsidP="00625DB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caps/>
        </w:rPr>
        <w:lastRenderedPageBreak/>
        <w:t xml:space="preserve"> </w:t>
      </w:r>
      <w:r w:rsidR="00EF55BB" w:rsidRPr="004160DC">
        <w:rPr>
          <w:b/>
          <w:caps/>
          <w:sz w:val="22"/>
          <w:szCs w:val="22"/>
        </w:rPr>
        <w:t>Контроль и оценка результатов освоения</w:t>
      </w:r>
    </w:p>
    <w:p w:rsidR="00EF55BB" w:rsidRPr="004160DC" w:rsidRDefault="00EF55BB" w:rsidP="009A31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производственной ПРАКТИКИ</w:t>
      </w:r>
    </w:p>
    <w:p w:rsidR="007818AA" w:rsidRDefault="007818AA" w:rsidP="007818AA">
      <w:pPr>
        <w:spacing w:line="360" w:lineRule="auto"/>
        <w:ind w:left="-567" w:firstLine="567"/>
        <w:jc w:val="both"/>
      </w:pPr>
      <w:r>
        <w:rPr>
          <w:b/>
        </w:rPr>
        <w:t>Контроль и оценка</w:t>
      </w:r>
      <w:r>
        <w:t xml:space="preserve"> результатов </w:t>
      </w:r>
      <w:r w:rsidR="00777F35">
        <w:t>освоения производственной</w:t>
      </w:r>
      <w:r>
        <w:t xml:space="preserve"> практики осуществляется </w:t>
      </w:r>
      <w:r w:rsidR="00EB6883">
        <w:t xml:space="preserve">руководителем практики </w:t>
      </w:r>
      <w:r>
        <w:t xml:space="preserve">в форме дифференцированного зачёта. По завершению практики обучающийся сдает экзамен по модулю. Экзамен проводятся </w:t>
      </w:r>
      <w:r w:rsidR="00777F35">
        <w:t>в форме</w:t>
      </w:r>
      <w:r>
        <w:t xml:space="preserve"> выполнения практической работы, содержание которой соответствует определенному виду профессиональной деятельности. Для проведения экзамена по модулю формируется комиссия, результаты экзамена оформляются протоколом.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651"/>
      </w:tblGrid>
      <w:tr w:rsidR="00EF55BB" w:rsidRPr="001047DB" w:rsidTr="007818AA">
        <w:trPr>
          <w:trHeight w:val="924"/>
        </w:trPr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(профессиональные компетенции)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7525DF" w:rsidRPr="001047DB" w:rsidTr="007818AA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DF" w:rsidRPr="00594A3A" w:rsidRDefault="007525DF" w:rsidP="007525D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Cs/>
                <w:iCs/>
              </w:rPr>
            </w:pPr>
            <w:r>
              <w:t>ПК 3.1.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1047DB" w:rsidRDefault="007525DF" w:rsidP="007525DF">
            <w:pPr>
              <w:spacing w:line="360" w:lineRule="auto"/>
              <w:rPr>
                <w:bCs/>
              </w:rPr>
            </w:pPr>
            <w:r w:rsidRPr="001047DB">
              <w:rPr>
                <w:bCs/>
              </w:rPr>
              <w:t xml:space="preserve">Наблюдение и </w:t>
            </w:r>
            <w:r w:rsidR="00777F35" w:rsidRPr="001047DB">
              <w:rPr>
                <w:bCs/>
              </w:rPr>
              <w:t>оценка при</w:t>
            </w:r>
            <w:r w:rsidRPr="001047DB">
              <w:rPr>
                <w:bCs/>
              </w:rPr>
              <w:t xml:space="preserve"> выполнении работ на производственной практике.</w:t>
            </w:r>
          </w:p>
          <w:p w:rsidR="007525DF" w:rsidRDefault="007525DF" w:rsidP="007525DF">
            <w:pPr>
              <w:spacing w:line="360" w:lineRule="auto"/>
              <w:ind w:left="16"/>
              <w:rPr>
                <w:bCs/>
              </w:rPr>
            </w:pPr>
            <w:r>
              <w:rPr>
                <w:bCs/>
              </w:rPr>
              <w:t>Оформленные дневники и отчёты по производственной практике.</w:t>
            </w:r>
          </w:p>
          <w:p w:rsidR="007525DF" w:rsidRDefault="007525DF" w:rsidP="007525D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Аттестационные листы.</w:t>
            </w:r>
          </w:p>
          <w:p w:rsidR="007525DF" w:rsidRDefault="007525DF" w:rsidP="007525D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Характеристика с предприятия (учреждения, организации)</w:t>
            </w:r>
          </w:p>
          <w:p w:rsidR="007525DF" w:rsidRPr="001047DB" w:rsidRDefault="007525DF" w:rsidP="007525DF">
            <w:pPr>
              <w:spacing w:line="360" w:lineRule="auto"/>
              <w:ind w:left="16"/>
              <w:rPr>
                <w:b/>
              </w:rPr>
            </w:pPr>
            <w:r>
              <w:rPr>
                <w:bCs/>
              </w:rPr>
              <w:t>Экзамен по модулю.</w:t>
            </w:r>
          </w:p>
        </w:tc>
      </w:tr>
      <w:tr w:rsidR="007525DF" w:rsidRPr="001047DB" w:rsidTr="007818AA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DF" w:rsidRPr="00594A3A" w:rsidRDefault="007525DF" w:rsidP="007525D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Cs/>
                <w:iCs/>
              </w:rPr>
            </w:pPr>
            <w:r>
              <w:t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</w:t>
            </w:r>
          </w:p>
        </w:tc>
        <w:tc>
          <w:tcPr>
            <w:tcW w:w="18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1047DB" w:rsidRDefault="007525DF" w:rsidP="007525DF">
            <w:pPr>
              <w:spacing w:line="360" w:lineRule="auto"/>
              <w:rPr>
                <w:bCs/>
              </w:rPr>
            </w:pPr>
          </w:p>
        </w:tc>
      </w:tr>
      <w:tr w:rsidR="007525DF" w:rsidRPr="001047DB" w:rsidTr="007818AA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DF" w:rsidRPr="00594A3A" w:rsidRDefault="007525DF" w:rsidP="007525DF">
            <w:pPr>
              <w:spacing w:before="100" w:beforeAutospacing="1" w:after="100" w:afterAutospacing="1" w:line="276" w:lineRule="auto"/>
              <w:jc w:val="both"/>
            </w:pPr>
            <w:r>
              <w:t>ПК 3.3. Осуществлять прием и обработку рекламаций от потребителей.</w:t>
            </w:r>
          </w:p>
        </w:tc>
        <w:tc>
          <w:tcPr>
            <w:tcW w:w="18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1047DB" w:rsidRDefault="007525DF" w:rsidP="007525DF">
            <w:pPr>
              <w:ind w:left="16"/>
              <w:rPr>
                <w:b/>
              </w:rPr>
            </w:pPr>
          </w:p>
        </w:tc>
      </w:tr>
      <w:tr w:rsidR="00EF55BB" w:rsidRPr="00C502C4" w:rsidTr="007818AA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(общие компетенции)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7525DF" w:rsidRPr="00C502C4" w:rsidTr="004924DB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01. </w:t>
            </w:r>
            <w:r w:rsidRPr="00075B11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C502C4" w:rsidRDefault="007525DF" w:rsidP="007525DF">
            <w:pPr>
              <w:spacing w:line="360" w:lineRule="auto"/>
              <w:ind w:left="16"/>
              <w:rPr>
                <w:b/>
              </w:rPr>
            </w:pPr>
            <w:r w:rsidRPr="00C502C4">
              <w:rPr>
                <w:bCs/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7525DF" w:rsidRPr="00C502C4" w:rsidTr="004924DB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02. </w:t>
            </w:r>
            <w:r w:rsidRPr="00075B11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18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5DF" w:rsidRDefault="007525DF" w:rsidP="007525DF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7525DF" w:rsidRPr="00C502C4" w:rsidTr="004924DB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03. </w:t>
            </w:r>
            <w:r w:rsidRPr="00075B11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  <w:tc>
          <w:tcPr>
            <w:tcW w:w="18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5DF" w:rsidRDefault="007525DF" w:rsidP="007525DF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7525DF" w:rsidRPr="00C502C4" w:rsidTr="004924DB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04. </w:t>
            </w:r>
            <w:r w:rsidRPr="00075B11">
              <w:t xml:space="preserve">Эффективно взаимодействовать и работать в </w:t>
            </w:r>
            <w:r w:rsidRPr="00075B11">
              <w:lastRenderedPageBreak/>
              <w:t xml:space="preserve">коллективе и команде </w:t>
            </w:r>
          </w:p>
        </w:tc>
        <w:tc>
          <w:tcPr>
            <w:tcW w:w="18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C502C4" w:rsidRDefault="007525DF" w:rsidP="007525DF">
            <w:pPr>
              <w:spacing w:line="276" w:lineRule="auto"/>
              <w:ind w:left="540"/>
              <w:jc w:val="center"/>
              <w:rPr>
                <w:b/>
              </w:rPr>
            </w:pPr>
          </w:p>
        </w:tc>
      </w:tr>
      <w:tr w:rsidR="007525DF" w:rsidRPr="00C502C4" w:rsidTr="00380044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075B11" w:rsidRDefault="007525DF" w:rsidP="007525DF">
            <w:pPr>
              <w:widowControl w:val="0"/>
              <w:suppressAutoHyphens/>
              <w:spacing w:before="120" w:after="120" w:line="276" w:lineRule="auto"/>
              <w:jc w:val="both"/>
            </w:pPr>
            <w:r>
              <w:t xml:space="preserve">ОК 05. </w:t>
            </w:r>
            <w:r w:rsidRPr="00075B11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C502C4" w:rsidRDefault="007525DF" w:rsidP="007525DF">
            <w:pPr>
              <w:ind w:left="540"/>
              <w:jc w:val="center"/>
              <w:rPr>
                <w:b/>
              </w:rPr>
            </w:pPr>
          </w:p>
        </w:tc>
      </w:tr>
      <w:tr w:rsidR="007525DF" w:rsidRPr="00C502C4" w:rsidTr="00C16759"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DF" w:rsidRDefault="007525DF" w:rsidP="007525D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>
              <w:t xml:space="preserve">ОК 09. </w:t>
            </w:r>
            <w:r w:rsidRPr="00943B8B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DF" w:rsidRPr="00C502C4" w:rsidRDefault="007525DF" w:rsidP="007525DF">
            <w:pPr>
              <w:ind w:left="540"/>
              <w:jc w:val="center"/>
              <w:rPr>
                <w:b/>
              </w:rPr>
            </w:pPr>
          </w:p>
        </w:tc>
      </w:tr>
    </w:tbl>
    <w:p w:rsidR="00EF55BB" w:rsidRPr="00C502C4" w:rsidRDefault="00EF55BB" w:rsidP="00BB42B8">
      <w:pPr>
        <w:ind w:left="540"/>
      </w:pPr>
    </w:p>
    <w:sectPr w:rsidR="00EF55BB" w:rsidRPr="00C502C4" w:rsidSect="00CD3D2F">
      <w:pgSz w:w="11907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B7" w:rsidRDefault="00884DB7">
      <w:r>
        <w:separator/>
      </w:r>
    </w:p>
  </w:endnote>
  <w:endnote w:type="continuationSeparator" w:id="0">
    <w:p w:rsidR="00884DB7" w:rsidRDefault="0088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9B7B08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064">
      <w:rPr>
        <w:rStyle w:val="a5"/>
        <w:noProof/>
      </w:rPr>
      <w:t>21</w:t>
    </w:r>
    <w:r>
      <w:rPr>
        <w:rStyle w:val="a5"/>
      </w:rPr>
      <w:fldChar w:fldCharType="end"/>
    </w:r>
  </w:p>
  <w:p w:rsidR="003C1064" w:rsidRDefault="003C1064" w:rsidP="00827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9B7B08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54D6">
      <w:rPr>
        <w:rStyle w:val="a5"/>
        <w:noProof/>
      </w:rPr>
      <w:t>2</w:t>
    </w:r>
    <w:r>
      <w:rPr>
        <w:rStyle w:val="a5"/>
      </w:rPr>
      <w:fldChar w:fldCharType="end"/>
    </w:r>
  </w:p>
  <w:p w:rsidR="003C1064" w:rsidRDefault="00884DB7">
    <w:pPr>
      <w:pStyle w:val="a3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C1064" w:rsidRDefault="003C1064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9B7B08" w:rsidP="003F1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 w:rsidP="003F13E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7" w:rsidRDefault="0057112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54D6">
      <w:rPr>
        <w:noProof/>
      </w:rPr>
      <w:t>10</w:t>
    </w:r>
    <w:r>
      <w:rPr>
        <w:noProof/>
      </w:rPr>
      <w:fldChar w:fldCharType="end"/>
    </w:r>
  </w:p>
  <w:p w:rsidR="007826D4" w:rsidRDefault="007826D4" w:rsidP="003F13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B7" w:rsidRDefault="00884DB7">
      <w:r>
        <w:separator/>
      </w:r>
    </w:p>
  </w:footnote>
  <w:footnote w:type="continuationSeparator" w:id="0">
    <w:p w:rsidR="00884DB7" w:rsidRDefault="0088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9B7B08" w:rsidP="003F13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E07F79"/>
    <w:multiLevelType w:val="hybridMultilevel"/>
    <w:tmpl w:val="3CA2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E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610C0"/>
    <w:multiLevelType w:val="hybridMultilevel"/>
    <w:tmpl w:val="7CE85C9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4125"/>
    <w:multiLevelType w:val="hybridMultilevel"/>
    <w:tmpl w:val="BD64551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93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C386E"/>
    <w:multiLevelType w:val="hybridMultilevel"/>
    <w:tmpl w:val="0DFE2FA4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057D91"/>
    <w:multiLevelType w:val="hybridMultilevel"/>
    <w:tmpl w:val="F3E88F0E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326AA"/>
    <w:multiLevelType w:val="hybridMultilevel"/>
    <w:tmpl w:val="200C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B15D9"/>
    <w:multiLevelType w:val="hybridMultilevel"/>
    <w:tmpl w:val="B15A369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16D63"/>
    <w:multiLevelType w:val="hybridMultilevel"/>
    <w:tmpl w:val="830C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054DE"/>
    <w:multiLevelType w:val="hybridMultilevel"/>
    <w:tmpl w:val="3C40B690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35D1A"/>
    <w:multiLevelType w:val="hybridMultilevel"/>
    <w:tmpl w:val="DD603684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8030B4"/>
    <w:multiLevelType w:val="hybridMultilevel"/>
    <w:tmpl w:val="4CDA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75BBD"/>
    <w:multiLevelType w:val="hybridMultilevel"/>
    <w:tmpl w:val="FA08A978"/>
    <w:lvl w:ilvl="0" w:tplc="EA1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53C">
      <w:numFmt w:val="none"/>
      <w:lvlText w:val=""/>
      <w:lvlJc w:val="left"/>
      <w:pPr>
        <w:tabs>
          <w:tab w:val="num" w:pos="360"/>
        </w:tabs>
      </w:pPr>
    </w:lvl>
    <w:lvl w:ilvl="2" w:tplc="D2B068D2">
      <w:numFmt w:val="none"/>
      <w:lvlText w:val=""/>
      <w:lvlJc w:val="left"/>
      <w:pPr>
        <w:tabs>
          <w:tab w:val="num" w:pos="360"/>
        </w:tabs>
      </w:pPr>
    </w:lvl>
    <w:lvl w:ilvl="3" w:tplc="A09E6824">
      <w:numFmt w:val="none"/>
      <w:lvlText w:val=""/>
      <w:lvlJc w:val="left"/>
      <w:pPr>
        <w:tabs>
          <w:tab w:val="num" w:pos="360"/>
        </w:tabs>
      </w:pPr>
    </w:lvl>
    <w:lvl w:ilvl="4" w:tplc="A3F0B1B8">
      <w:numFmt w:val="none"/>
      <w:lvlText w:val=""/>
      <w:lvlJc w:val="left"/>
      <w:pPr>
        <w:tabs>
          <w:tab w:val="num" w:pos="360"/>
        </w:tabs>
      </w:pPr>
    </w:lvl>
    <w:lvl w:ilvl="5" w:tplc="7D300FE4">
      <w:numFmt w:val="none"/>
      <w:lvlText w:val=""/>
      <w:lvlJc w:val="left"/>
      <w:pPr>
        <w:tabs>
          <w:tab w:val="num" w:pos="360"/>
        </w:tabs>
      </w:pPr>
    </w:lvl>
    <w:lvl w:ilvl="6" w:tplc="E02A708C">
      <w:numFmt w:val="none"/>
      <w:lvlText w:val=""/>
      <w:lvlJc w:val="left"/>
      <w:pPr>
        <w:tabs>
          <w:tab w:val="num" w:pos="360"/>
        </w:tabs>
      </w:pPr>
    </w:lvl>
    <w:lvl w:ilvl="7" w:tplc="3F8E9F6A">
      <w:numFmt w:val="none"/>
      <w:lvlText w:val=""/>
      <w:lvlJc w:val="left"/>
      <w:pPr>
        <w:tabs>
          <w:tab w:val="num" w:pos="360"/>
        </w:tabs>
      </w:pPr>
    </w:lvl>
    <w:lvl w:ilvl="8" w:tplc="4336C2B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79C1327"/>
    <w:multiLevelType w:val="hybridMultilevel"/>
    <w:tmpl w:val="0366C566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4"/>
  </w:num>
  <w:num w:numId="12">
    <w:abstractNumId w:val="10"/>
  </w:num>
  <w:num w:numId="13">
    <w:abstractNumId w:val="12"/>
  </w:num>
  <w:num w:numId="14">
    <w:abstractNumId w:val="5"/>
  </w:num>
  <w:num w:numId="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B"/>
    <w:rsid w:val="00015B73"/>
    <w:rsid w:val="00022BA7"/>
    <w:rsid w:val="00030FC9"/>
    <w:rsid w:val="000333FD"/>
    <w:rsid w:val="0003382A"/>
    <w:rsid w:val="00046D71"/>
    <w:rsid w:val="00054186"/>
    <w:rsid w:val="00067D3E"/>
    <w:rsid w:val="00090A9D"/>
    <w:rsid w:val="000C516A"/>
    <w:rsid w:val="000C5A80"/>
    <w:rsid w:val="000D7941"/>
    <w:rsid w:val="000E0798"/>
    <w:rsid w:val="000E2217"/>
    <w:rsid w:val="000F266D"/>
    <w:rsid w:val="00101886"/>
    <w:rsid w:val="00102FDC"/>
    <w:rsid w:val="001047DB"/>
    <w:rsid w:val="0012047C"/>
    <w:rsid w:val="00130D30"/>
    <w:rsid w:val="00135C24"/>
    <w:rsid w:val="00163AFA"/>
    <w:rsid w:val="001A05D7"/>
    <w:rsid w:val="001D0F50"/>
    <w:rsid w:val="001D1887"/>
    <w:rsid w:val="001F11A2"/>
    <w:rsid w:val="001F2C49"/>
    <w:rsid w:val="001F6999"/>
    <w:rsid w:val="00205BA9"/>
    <w:rsid w:val="00206861"/>
    <w:rsid w:val="00206E24"/>
    <w:rsid w:val="00212809"/>
    <w:rsid w:val="00247038"/>
    <w:rsid w:val="00251485"/>
    <w:rsid w:val="00255987"/>
    <w:rsid w:val="0027427B"/>
    <w:rsid w:val="00275D89"/>
    <w:rsid w:val="00281357"/>
    <w:rsid w:val="002A0D7A"/>
    <w:rsid w:val="002A1E77"/>
    <w:rsid w:val="002A4277"/>
    <w:rsid w:val="002B0C5D"/>
    <w:rsid w:val="002B5BE4"/>
    <w:rsid w:val="002D3564"/>
    <w:rsid w:val="002E4359"/>
    <w:rsid w:val="00300392"/>
    <w:rsid w:val="00303DA1"/>
    <w:rsid w:val="00306F18"/>
    <w:rsid w:val="00311529"/>
    <w:rsid w:val="00313546"/>
    <w:rsid w:val="00314748"/>
    <w:rsid w:val="00316871"/>
    <w:rsid w:val="0033600D"/>
    <w:rsid w:val="00382E4B"/>
    <w:rsid w:val="0038467F"/>
    <w:rsid w:val="00384A85"/>
    <w:rsid w:val="003A029A"/>
    <w:rsid w:val="003C1064"/>
    <w:rsid w:val="003D6621"/>
    <w:rsid w:val="003F13E9"/>
    <w:rsid w:val="003F3269"/>
    <w:rsid w:val="003F5B2D"/>
    <w:rsid w:val="00400E66"/>
    <w:rsid w:val="0040627B"/>
    <w:rsid w:val="004158A5"/>
    <w:rsid w:val="004160DC"/>
    <w:rsid w:val="00421677"/>
    <w:rsid w:val="00426E3B"/>
    <w:rsid w:val="00427F39"/>
    <w:rsid w:val="00430498"/>
    <w:rsid w:val="004571B9"/>
    <w:rsid w:val="004838EF"/>
    <w:rsid w:val="0048555B"/>
    <w:rsid w:val="004A3699"/>
    <w:rsid w:val="004C6272"/>
    <w:rsid w:val="004D2080"/>
    <w:rsid w:val="004D448E"/>
    <w:rsid w:val="004D767E"/>
    <w:rsid w:val="004E15F3"/>
    <w:rsid w:val="004F2119"/>
    <w:rsid w:val="00510BF2"/>
    <w:rsid w:val="0051695D"/>
    <w:rsid w:val="00551EEC"/>
    <w:rsid w:val="005566A8"/>
    <w:rsid w:val="0056331D"/>
    <w:rsid w:val="00571126"/>
    <w:rsid w:val="00592ADE"/>
    <w:rsid w:val="00594C83"/>
    <w:rsid w:val="005B04FF"/>
    <w:rsid w:val="005C360B"/>
    <w:rsid w:val="005C633F"/>
    <w:rsid w:val="005D1010"/>
    <w:rsid w:val="005D1B6D"/>
    <w:rsid w:val="005D6438"/>
    <w:rsid w:val="005E3F8D"/>
    <w:rsid w:val="005E5A57"/>
    <w:rsid w:val="005F1598"/>
    <w:rsid w:val="005F2DD1"/>
    <w:rsid w:val="00615C25"/>
    <w:rsid w:val="0062374F"/>
    <w:rsid w:val="00625DB7"/>
    <w:rsid w:val="00633A46"/>
    <w:rsid w:val="0064277D"/>
    <w:rsid w:val="006534E7"/>
    <w:rsid w:val="006554D6"/>
    <w:rsid w:val="00672829"/>
    <w:rsid w:val="00672914"/>
    <w:rsid w:val="00682258"/>
    <w:rsid w:val="00685445"/>
    <w:rsid w:val="006A250D"/>
    <w:rsid w:val="006A5806"/>
    <w:rsid w:val="006B134D"/>
    <w:rsid w:val="006D0441"/>
    <w:rsid w:val="00702996"/>
    <w:rsid w:val="007040A0"/>
    <w:rsid w:val="007136D4"/>
    <w:rsid w:val="0071502B"/>
    <w:rsid w:val="00715FD3"/>
    <w:rsid w:val="007267A1"/>
    <w:rsid w:val="00745DFD"/>
    <w:rsid w:val="007525DF"/>
    <w:rsid w:val="00754678"/>
    <w:rsid w:val="0076125E"/>
    <w:rsid w:val="007627ED"/>
    <w:rsid w:val="00770430"/>
    <w:rsid w:val="0077224F"/>
    <w:rsid w:val="00777F35"/>
    <w:rsid w:val="007818AA"/>
    <w:rsid w:val="007826D4"/>
    <w:rsid w:val="007A1CF0"/>
    <w:rsid w:val="007B00FC"/>
    <w:rsid w:val="007D1D01"/>
    <w:rsid w:val="007E319E"/>
    <w:rsid w:val="008120DD"/>
    <w:rsid w:val="0081250D"/>
    <w:rsid w:val="00823BCD"/>
    <w:rsid w:val="008256B4"/>
    <w:rsid w:val="00835EF9"/>
    <w:rsid w:val="008409C9"/>
    <w:rsid w:val="008511AA"/>
    <w:rsid w:val="00854409"/>
    <w:rsid w:val="00856311"/>
    <w:rsid w:val="00872C06"/>
    <w:rsid w:val="00880A73"/>
    <w:rsid w:val="00884DB7"/>
    <w:rsid w:val="008855F1"/>
    <w:rsid w:val="00886CD0"/>
    <w:rsid w:val="008964AE"/>
    <w:rsid w:val="008A2942"/>
    <w:rsid w:val="008C25FC"/>
    <w:rsid w:val="008C2796"/>
    <w:rsid w:val="008C75BE"/>
    <w:rsid w:val="008E456C"/>
    <w:rsid w:val="008E72B9"/>
    <w:rsid w:val="008F2EB4"/>
    <w:rsid w:val="00902C96"/>
    <w:rsid w:val="0091458A"/>
    <w:rsid w:val="00922C8D"/>
    <w:rsid w:val="00933032"/>
    <w:rsid w:val="00976A43"/>
    <w:rsid w:val="0098168B"/>
    <w:rsid w:val="009A3110"/>
    <w:rsid w:val="009A31C7"/>
    <w:rsid w:val="009B0D27"/>
    <w:rsid w:val="009B7B08"/>
    <w:rsid w:val="009C0908"/>
    <w:rsid w:val="009C0A15"/>
    <w:rsid w:val="009C4714"/>
    <w:rsid w:val="009C757F"/>
    <w:rsid w:val="009D68A5"/>
    <w:rsid w:val="009E2427"/>
    <w:rsid w:val="009F16EB"/>
    <w:rsid w:val="009F1758"/>
    <w:rsid w:val="00A176AD"/>
    <w:rsid w:val="00A44B42"/>
    <w:rsid w:val="00A64F37"/>
    <w:rsid w:val="00A7752B"/>
    <w:rsid w:val="00A822F9"/>
    <w:rsid w:val="00A914B3"/>
    <w:rsid w:val="00A935FA"/>
    <w:rsid w:val="00AA3315"/>
    <w:rsid w:val="00AB2164"/>
    <w:rsid w:val="00AB4419"/>
    <w:rsid w:val="00AE2DB9"/>
    <w:rsid w:val="00AF71A9"/>
    <w:rsid w:val="00B015A6"/>
    <w:rsid w:val="00B10E80"/>
    <w:rsid w:val="00B13514"/>
    <w:rsid w:val="00B2296D"/>
    <w:rsid w:val="00B557C9"/>
    <w:rsid w:val="00B75221"/>
    <w:rsid w:val="00B83D6E"/>
    <w:rsid w:val="00B90ED2"/>
    <w:rsid w:val="00BA202C"/>
    <w:rsid w:val="00BB42B8"/>
    <w:rsid w:val="00BC0A29"/>
    <w:rsid w:val="00BD19E8"/>
    <w:rsid w:val="00BD4D58"/>
    <w:rsid w:val="00BE40D2"/>
    <w:rsid w:val="00BF29B2"/>
    <w:rsid w:val="00C00208"/>
    <w:rsid w:val="00C14398"/>
    <w:rsid w:val="00C16759"/>
    <w:rsid w:val="00C35478"/>
    <w:rsid w:val="00C362EB"/>
    <w:rsid w:val="00C450AF"/>
    <w:rsid w:val="00C502C4"/>
    <w:rsid w:val="00C71EBE"/>
    <w:rsid w:val="00CB6477"/>
    <w:rsid w:val="00CC103E"/>
    <w:rsid w:val="00CD3D2F"/>
    <w:rsid w:val="00CD6ED7"/>
    <w:rsid w:val="00D07807"/>
    <w:rsid w:val="00D33C95"/>
    <w:rsid w:val="00D568F2"/>
    <w:rsid w:val="00D62275"/>
    <w:rsid w:val="00D966DE"/>
    <w:rsid w:val="00DC0F78"/>
    <w:rsid w:val="00DE1898"/>
    <w:rsid w:val="00DF0C14"/>
    <w:rsid w:val="00E12457"/>
    <w:rsid w:val="00E16D55"/>
    <w:rsid w:val="00E218D8"/>
    <w:rsid w:val="00E77234"/>
    <w:rsid w:val="00EB6883"/>
    <w:rsid w:val="00ED68EC"/>
    <w:rsid w:val="00EF3E18"/>
    <w:rsid w:val="00EF55BB"/>
    <w:rsid w:val="00F04904"/>
    <w:rsid w:val="00F10319"/>
    <w:rsid w:val="00F15364"/>
    <w:rsid w:val="00F23C0C"/>
    <w:rsid w:val="00F34CE4"/>
    <w:rsid w:val="00F52DDD"/>
    <w:rsid w:val="00F5422D"/>
    <w:rsid w:val="00F65F1F"/>
    <w:rsid w:val="00F852D4"/>
    <w:rsid w:val="00FA1147"/>
    <w:rsid w:val="00FA5641"/>
    <w:rsid w:val="00FD3972"/>
    <w:rsid w:val="00FE3BAD"/>
    <w:rsid w:val="00FE7E6B"/>
    <w:rsid w:val="00FF1867"/>
    <w:rsid w:val="00FF573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CB2C94"/>
  <w15:docId w15:val="{A20F5739-1061-46F7-A80D-9C8021C6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5B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062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rsid w:val="00EF55BB"/>
    <w:pPr>
      <w:ind w:left="566" w:hanging="283"/>
    </w:pPr>
  </w:style>
  <w:style w:type="paragraph" w:styleId="a3">
    <w:name w:val="footer"/>
    <w:basedOn w:val="a"/>
    <w:link w:val="a4"/>
    <w:rsid w:val="00EF55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5BB"/>
  </w:style>
  <w:style w:type="paragraph" w:styleId="a6">
    <w:name w:val="header"/>
    <w:basedOn w:val="a"/>
    <w:link w:val="a7"/>
    <w:uiPriority w:val="99"/>
    <w:rsid w:val="00EF5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55BB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EF5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EF55BB"/>
    <w:pPr>
      <w:suppressLineNumbers/>
      <w:suppressAutoHyphens/>
    </w:pPr>
    <w:rPr>
      <w:lang w:eastAsia="ar-SA"/>
    </w:rPr>
  </w:style>
  <w:style w:type="paragraph" w:styleId="aa">
    <w:name w:val="List"/>
    <w:basedOn w:val="a"/>
    <w:rsid w:val="00EF55BB"/>
    <w:pPr>
      <w:suppressAutoHyphens/>
      <w:ind w:left="283" w:hanging="283"/>
    </w:pPr>
    <w:rPr>
      <w:lang w:eastAsia="ar-SA"/>
    </w:rPr>
  </w:style>
  <w:style w:type="table" w:styleId="ab">
    <w:name w:val="Table Grid"/>
    <w:basedOn w:val="a1"/>
    <w:rsid w:val="00E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A202C"/>
  </w:style>
  <w:style w:type="character" w:customStyle="1" w:styleId="32">
    <w:name w:val="Заголовок №3 (2)"/>
    <w:basedOn w:val="a0"/>
    <w:link w:val="321"/>
    <w:rsid w:val="00102FDC"/>
    <w:rPr>
      <w:b/>
      <w:bCs/>
      <w:sz w:val="28"/>
      <w:szCs w:val="28"/>
      <w:lang w:bidi="ar-SA"/>
    </w:rPr>
  </w:style>
  <w:style w:type="paragraph" w:customStyle="1" w:styleId="321">
    <w:name w:val="Заголовок №3 (2)1"/>
    <w:basedOn w:val="a"/>
    <w:link w:val="32"/>
    <w:rsid w:val="00102FDC"/>
    <w:pPr>
      <w:shd w:val="clear" w:color="auto" w:fill="FFFFFF"/>
      <w:spacing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rsid w:val="00745DFD"/>
    <w:pPr>
      <w:spacing w:after="120"/>
    </w:pPr>
  </w:style>
  <w:style w:type="character" w:customStyle="1" w:styleId="5">
    <w:name w:val="Основной текст (5)"/>
    <w:basedOn w:val="a0"/>
    <w:link w:val="51"/>
    <w:rsid w:val="00745DFD"/>
    <w:rPr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rsid w:val="00745DFD"/>
    <w:pPr>
      <w:shd w:val="clear" w:color="auto" w:fill="FFFFFF"/>
      <w:spacing w:before="240" w:after="120" w:line="322" w:lineRule="exact"/>
      <w:ind w:firstLine="700"/>
      <w:jc w:val="both"/>
    </w:pPr>
    <w:rPr>
      <w:sz w:val="28"/>
      <w:szCs w:val="28"/>
    </w:rPr>
  </w:style>
  <w:style w:type="character" w:customStyle="1" w:styleId="34">
    <w:name w:val="Заголовок №3 (4)"/>
    <w:basedOn w:val="a0"/>
    <w:link w:val="341"/>
    <w:rsid w:val="00745DFD"/>
    <w:rPr>
      <w:b/>
      <w:bCs/>
      <w:sz w:val="28"/>
      <w:szCs w:val="28"/>
      <w:lang w:bidi="ar-SA"/>
    </w:rPr>
  </w:style>
  <w:style w:type="paragraph" w:customStyle="1" w:styleId="341">
    <w:name w:val="Заголовок №3 (4)1"/>
    <w:basedOn w:val="a"/>
    <w:link w:val="34"/>
    <w:rsid w:val="00745DFD"/>
    <w:pPr>
      <w:shd w:val="clear" w:color="auto" w:fill="FFFFFF"/>
      <w:spacing w:line="322" w:lineRule="exact"/>
      <w:outlineLvl w:val="2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rsid w:val="004160DC"/>
    <w:rPr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4160DC"/>
    <w:pPr>
      <w:shd w:val="clear" w:color="auto" w:fill="FFFFFF"/>
      <w:spacing w:line="269" w:lineRule="exact"/>
    </w:pPr>
  </w:style>
  <w:style w:type="paragraph" w:styleId="22">
    <w:name w:val="Body Text 2"/>
    <w:basedOn w:val="a"/>
    <w:rsid w:val="0071502B"/>
    <w:pPr>
      <w:spacing w:after="120" w:line="480" w:lineRule="auto"/>
    </w:pPr>
  </w:style>
  <w:style w:type="character" w:customStyle="1" w:styleId="12">
    <w:name w:val="Основной текст (12)"/>
    <w:basedOn w:val="a0"/>
    <w:link w:val="121"/>
    <w:rsid w:val="00FE7E6B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FE7E6B"/>
    <w:pPr>
      <w:shd w:val="clear" w:color="auto" w:fill="FFFFFF"/>
      <w:spacing w:line="274" w:lineRule="exact"/>
      <w:ind w:firstLine="300"/>
    </w:pPr>
  </w:style>
  <w:style w:type="paragraph" w:styleId="HTML">
    <w:name w:val="HTML Preformatted"/>
    <w:basedOn w:val="a"/>
    <w:rsid w:val="00FF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2167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0627B"/>
    <w:rPr>
      <w:rFonts w:ascii="Arial" w:hAnsi="Arial"/>
      <w:b/>
      <w:bCs/>
      <w:i/>
      <w:iCs/>
      <w:sz w:val="28"/>
      <w:szCs w:val="28"/>
    </w:rPr>
  </w:style>
  <w:style w:type="character" w:styleId="ad">
    <w:name w:val="Emphasis"/>
    <w:uiPriority w:val="20"/>
    <w:qFormat/>
    <w:rsid w:val="0040627B"/>
    <w:rPr>
      <w:i/>
      <w:iCs/>
    </w:rPr>
  </w:style>
  <w:style w:type="paragraph" w:customStyle="1" w:styleId="Standard">
    <w:name w:val="Standard"/>
    <w:rsid w:val="009A31C7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e">
    <w:name w:val="List Paragraph"/>
    <w:basedOn w:val="a"/>
    <w:uiPriority w:val="34"/>
    <w:qFormat/>
    <w:rsid w:val="009A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31C7"/>
    <w:rPr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3C106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C1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C8C0-AE13-4B9E-B91A-72CA0573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33</cp:revision>
  <cp:lastPrinted>2016-11-15T05:11:00Z</cp:lastPrinted>
  <dcterms:created xsi:type="dcterms:W3CDTF">2011-11-17T03:47:00Z</dcterms:created>
  <dcterms:modified xsi:type="dcterms:W3CDTF">2025-09-11T13:48:00Z</dcterms:modified>
</cp:coreProperties>
</file>