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64" w:rsidRDefault="003C1064" w:rsidP="00782F3A">
      <w:pPr>
        <w:jc w:val="right"/>
        <w:rPr>
          <w:b/>
          <w:i/>
        </w:rPr>
      </w:pPr>
      <w:r>
        <w:rPr>
          <w:b/>
          <w:i/>
        </w:rPr>
        <w:t>Приложение к ООП по специальности</w:t>
      </w:r>
    </w:p>
    <w:p w:rsidR="003C1064" w:rsidRPr="001A4698" w:rsidRDefault="003C1064" w:rsidP="00782F3A">
      <w:pPr>
        <w:jc w:val="right"/>
        <w:rPr>
          <w:b/>
          <w:i/>
        </w:rPr>
      </w:pPr>
      <w:r>
        <w:rPr>
          <w:b/>
          <w:i/>
        </w:rPr>
        <w:t xml:space="preserve">                                             </w:t>
      </w:r>
      <w:r w:rsidRPr="001A4698">
        <w:rPr>
          <w:b/>
          <w:i/>
        </w:rPr>
        <w:t xml:space="preserve">23.02.07 Техническое обслуживание и ремонт </w:t>
      </w:r>
      <w:r w:rsidR="00782F3A">
        <w:rPr>
          <w:b/>
          <w:i/>
        </w:rPr>
        <w:t>автотранспортных средств</w:t>
      </w:r>
    </w:p>
    <w:p w:rsidR="003C1064" w:rsidRPr="001A4698" w:rsidRDefault="003C1064" w:rsidP="003C1064">
      <w:pPr>
        <w:spacing w:line="360" w:lineRule="auto"/>
        <w:jc w:val="both"/>
        <w:rPr>
          <w:bCs/>
          <w:i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pStyle w:val="af"/>
        <w:spacing w:line="480" w:lineRule="auto"/>
        <w:jc w:val="center"/>
        <w:rPr>
          <w:b/>
          <w:i/>
          <w:caps/>
          <w:sz w:val="32"/>
          <w:szCs w:val="32"/>
        </w:rPr>
      </w:pPr>
      <w:r w:rsidRPr="002A7F7D">
        <w:rPr>
          <w:b/>
          <w:i/>
          <w:caps/>
          <w:sz w:val="28"/>
          <w:szCs w:val="28"/>
        </w:rPr>
        <w:t xml:space="preserve">Рабочая программа </w:t>
      </w:r>
      <w:r>
        <w:rPr>
          <w:b/>
          <w:i/>
          <w:caps/>
          <w:sz w:val="28"/>
          <w:szCs w:val="28"/>
        </w:rPr>
        <w:t xml:space="preserve">производственной </w:t>
      </w:r>
      <w:r w:rsidRPr="002A7F7D">
        <w:rPr>
          <w:b/>
          <w:i/>
          <w:caps/>
          <w:sz w:val="28"/>
          <w:szCs w:val="28"/>
        </w:rPr>
        <w:t>практики</w:t>
      </w:r>
      <w:r w:rsidRPr="009F71AB">
        <w:rPr>
          <w:b/>
          <w:i/>
          <w:caps/>
          <w:sz w:val="32"/>
          <w:szCs w:val="32"/>
        </w:rPr>
        <w:t xml:space="preserve"> </w:t>
      </w:r>
    </w:p>
    <w:p w:rsidR="003C1064" w:rsidRDefault="003C1064" w:rsidP="003C1064">
      <w:pPr>
        <w:pStyle w:val="af"/>
        <w:spacing w:line="480" w:lineRule="auto"/>
        <w:jc w:val="center"/>
        <w:rPr>
          <w:b/>
          <w:i/>
          <w:caps/>
          <w:sz w:val="32"/>
          <w:szCs w:val="32"/>
        </w:rPr>
      </w:pPr>
    </w:p>
    <w:p w:rsidR="003C1064" w:rsidRPr="006E772A" w:rsidRDefault="003C1064" w:rsidP="003C1064">
      <w:pPr>
        <w:pStyle w:val="af"/>
        <w:spacing w:line="480" w:lineRule="auto"/>
        <w:jc w:val="center"/>
        <w:rPr>
          <w:b/>
          <w:caps/>
          <w:sz w:val="28"/>
          <w:szCs w:val="28"/>
        </w:rPr>
      </w:pPr>
      <w:r w:rsidRPr="006E772A">
        <w:rPr>
          <w:b/>
          <w:caps/>
          <w:sz w:val="32"/>
          <w:szCs w:val="32"/>
        </w:rPr>
        <w:t>ПП.01</w:t>
      </w:r>
      <w:r w:rsidR="00823BCD" w:rsidRPr="006E772A">
        <w:rPr>
          <w:b/>
          <w:caps/>
          <w:sz w:val="32"/>
          <w:szCs w:val="32"/>
        </w:rPr>
        <w:t>.01</w:t>
      </w:r>
      <w:r w:rsidRPr="006E772A">
        <w:rPr>
          <w:b/>
          <w:caps/>
          <w:sz w:val="32"/>
          <w:szCs w:val="32"/>
        </w:rPr>
        <w:t xml:space="preserve"> </w:t>
      </w:r>
      <w:r w:rsidR="007F1A8B" w:rsidRPr="006E772A">
        <w:rPr>
          <w:b/>
          <w:caps/>
          <w:sz w:val="28"/>
          <w:szCs w:val="28"/>
        </w:rPr>
        <w:t>ПРОИЗВОДСТВЕННАЯ ПРАКТИКА</w:t>
      </w:r>
      <w:r w:rsidRPr="006E772A">
        <w:rPr>
          <w:b/>
          <w:caps/>
          <w:sz w:val="32"/>
          <w:szCs w:val="32"/>
        </w:rPr>
        <w:t xml:space="preserve"> </w:t>
      </w:r>
    </w:p>
    <w:p w:rsidR="003C1064" w:rsidRPr="00E9276B" w:rsidRDefault="003C1064" w:rsidP="003C1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</w:p>
    <w:p w:rsidR="00782F3A" w:rsidRPr="001A4698" w:rsidRDefault="003C1064" w:rsidP="00782F3A">
      <w:pPr>
        <w:jc w:val="center"/>
        <w:rPr>
          <w:b/>
          <w:i/>
        </w:rPr>
      </w:pPr>
      <w:r w:rsidRPr="000E0798">
        <w:rPr>
          <w:b/>
          <w:sz w:val="32"/>
          <w:szCs w:val="32"/>
        </w:rPr>
        <w:t xml:space="preserve">23.02.07 </w:t>
      </w:r>
      <w:r w:rsidR="00782F3A" w:rsidRPr="00782F3A">
        <w:rPr>
          <w:b/>
          <w:i/>
          <w:sz w:val="28"/>
          <w:szCs w:val="28"/>
        </w:rPr>
        <w:t>Техническое обслуживание и ремонт автотранспортных средств</w:t>
      </w:r>
    </w:p>
    <w:p w:rsidR="003C1064" w:rsidRPr="000E0798" w:rsidRDefault="003C1064" w:rsidP="00782F3A">
      <w:pPr>
        <w:spacing w:line="360" w:lineRule="auto"/>
        <w:jc w:val="center"/>
        <w:rPr>
          <w:bCs/>
          <w:i/>
          <w:sz w:val="32"/>
          <w:szCs w:val="32"/>
        </w:rPr>
      </w:pPr>
    </w:p>
    <w:p w:rsidR="003C1064" w:rsidRPr="009B124F" w:rsidRDefault="003C1064" w:rsidP="003C1064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</w:rPr>
      </w:pPr>
    </w:p>
    <w:p w:rsidR="003C1064" w:rsidRPr="009B124F" w:rsidRDefault="003C1064" w:rsidP="003C106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9B124F">
        <w:rPr>
          <w:b/>
          <w:bCs/>
          <w:sz w:val="28"/>
          <w:szCs w:val="28"/>
        </w:rPr>
        <w:t xml:space="preserve">для группы </w:t>
      </w:r>
      <w:r>
        <w:rPr>
          <w:b/>
          <w:bCs/>
          <w:sz w:val="28"/>
          <w:szCs w:val="28"/>
        </w:rPr>
        <w:t>ТОР</w:t>
      </w:r>
      <w:r w:rsidR="008F5B59">
        <w:rPr>
          <w:b/>
          <w:bCs/>
          <w:sz w:val="28"/>
          <w:szCs w:val="28"/>
        </w:rPr>
        <w:t>-</w:t>
      </w:r>
      <w:r w:rsidR="00782F3A">
        <w:rPr>
          <w:b/>
          <w:bCs/>
          <w:sz w:val="28"/>
          <w:szCs w:val="28"/>
        </w:rPr>
        <w:t>6</w:t>
      </w:r>
    </w:p>
    <w:p w:rsidR="003C1064" w:rsidRPr="00E9276B" w:rsidRDefault="003C1064" w:rsidP="003C1064">
      <w:pPr>
        <w:jc w:val="center"/>
        <w:rPr>
          <w:b/>
          <w:sz w:val="28"/>
          <w:szCs w:val="28"/>
        </w:rPr>
      </w:pPr>
    </w:p>
    <w:p w:rsidR="00782F3A" w:rsidRPr="00782F3A" w:rsidRDefault="00782F3A" w:rsidP="00782F3A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782F3A">
        <w:rPr>
          <w:sz w:val="28"/>
          <w:szCs w:val="28"/>
        </w:rPr>
        <w:t xml:space="preserve">валификация: </w:t>
      </w:r>
      <w:r w:rsidRPr="00782F3A">
        <w:rPr>
          <w:b/>
          <w:bCs/>
          <w:i/>
          <w:iCs/>
          <w:sz w:val="28"/>
          <w:szCs w:val="28"/>
        </w:rPr>
        <w:t>специалист по техническому обслуживанию и ремонту автотранспортных средств</w:t>
      </w:r>
    </w:p>
    <w:p w:rsidR="003C1064" w:rsidRPr="00782F3A" w:rsidRDefault="003C1064" w:rsidP="00782F3A">
      <w:pPr>
        <w:rPr>
          <w:sz w:val="28"/>
          <w:szCs w:val="28"/>
        </w:rPr>
      </w:pPr>
    </w:p>
    <w:p w:rsidR="003C1064" w:rsidRPr="00356DF2" w:rsidRDefault="003C1064" w:rsidP="003C1064">
      <w:pPr>
        <w:jc w:val="center"/>
        <w:rPr>
          <w:b/>
          <w:sz w:val="28"/>
          <w:szCs w:val="28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3C1064" w:rsidRPr="001A4698" w:rsidRDefault="003C1064" w:rsidP="003C1064">
      <w:pPr>
        <w:jc w:val="center"/>
        <w:rPr>
          <w:b/>
          <w:sz w:val="28"/>
          <w:szCs w:val="28"/>
        </w:rPr>
      </w:pPr>
      <w:r w:rsidRPr="001A4698">
        <w:rPr>
          <w:b/>
          <w:sz w:val="28"/>
          <w:szCs w:val="28"/>
        </w:rPr>
        <w:t>Данилов, 202</w:t>
      </w:r>
      <w:r w:rsidR="00782F3A">
        <w:rPr>
          <w:b/>
          <w:sz w:val="28"/>
          <w:szCs w:val="28"/>
        </w:rPr>
        <w:t>5</w:t>
      </w:r>
      <w:r w:rsidRPr="001A4698">
        <w:rPr>
          <w:b/>
          <w:sz w:val="28"/>
          <w:szCs w:val="28"/>
        </w:rPr>
        <w:t xml:space="preserve"> г.</w:t>
      </w:r>
    </w:p>
    <w:p w:rsidR="003C1064" w:rsidRPr="006307BD" w:rsidRDefault="003C1064" w:rsidP="003C1064">
      <w:pPr>
        <w:spacing w:before="120" w:after="120" w:line="276" w:lineRule="auto"/>
        <w:ind w:left="-567"/>
        <w:jc w:val="center"/>
        <w:rPr>
          <w:b/>
        </w:rPr>
      </w:pPr>
      <w:r w:rsidRPr="006307BD">
        <w:rPr>
          <w:b/>
        </w:rPr>
        <w:lastRenderedPageBreak/>
        <w:t>СОДЕРЖАНИЕ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3C1064" w:rsidRPr="006307BD" w:rsidTr="00915032">
        <w:trPr>
          <w:trHeight w:val="308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 w:rsidRPr="006307BD">
              <w:rPr>
                <w:b/>
              </w:rPr>
              <w:t>стр.</w:t>
            </w:r>
          </w:p>
        </w:tc>
      </w:tr>
      <w:tr w:rsidR="003C1064" w:rsidRPr="006307BD" w:rsidTr="00915032">
        <w:trPr>
          <w:trHeight w:val="641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pacing w:before="120" w:after="120" w:line="360" w:lineRule="auto"/>
              <w:ind w:left="0" w:firstLine="0"/>
              <w:jc w:val="both"/>
              <w:rPr>
                <w:b/>
              </w:rPr>
            </w:pPr>
            <w:r w:rsidRPr="006307BD">
              <w:rPr>
                <w:b/>
                <w:caps/>
              </w:rPr>
              <w:t xml:space="preserve">1. ПАСПОРТ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C1064" w:rsidRPr="006307BD" w:rsidTr="00915032">
        <w:trPr>
          <w:trHeight w:val="720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2. результаты освоения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 xml:space="preserve">ной </w:t>
            </w:r>
            <w:r w:rsidR="006E772A">
              <w:rPr>
                <w:b/>
                <w:caps/>
              </w:rPr>
              <w:t>практики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1064" w:rsidRPr="006307BD" w:rsidTr="00915032">
        <w:trPr>
          <w:trHeight w:val="594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3. содержание </w:t>
            </w:r>
            <w:r>
              <w:rPr>
                <w:b/>
                <w:caps/>
              </w:rPr>
              <w:t>программы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>4. условия реализации Рабочей программы</w:t>
            </w:r>
            <w:r>
              <w:rPr>
                <w:b/>
                <w:caps/>
              </w:rPr>
              <w:t xml:space="preserve">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bCs/>
                <w:i/>
              </w:rPr>
            </w:pPr>
            <w:r w:rsidRPr="006307BD">
              <w:rPr>
                <w:b/>
                <w:caps/>
              </w:rPr>
              <w:t xml:space="preserve">5. Контроль и оценка результатов освоения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3C1064" w:rsidRPr="006307BD" w:rsidRDefault="003C1064" w:rsidP="003C1064">
      <w:pPr>
        <w:spacing w:before="120" w:after="120" w:line="360" w:lineRule="auto"/>
        <w:sectPr w:rsidR="003C1064" w:rsidRPr="006307BD" w:rsidSect="00827257">
          <w:footerReference w:type="even" r:id="rId8"/>
          <w:footerReference w:type="default" r:id="rId9"/>
          <w:pgSz w:w="11906" w:h="16838"/>
          <w:pgMar w:top="1134" w:right="1133" w:bottom="1134" w:left="1701" w:header="720" w:footer="709" w:gutter="0"/>
          <w:cols w:space="720"/>
          <w:titlePg/>
          <w:docGrid w:linePitch="360"/>
        </w:sectPr>
      </w:pPr>
    </w:p>
    <w:p w:rsidR="00EF55BB" w:rsidRPr="008E456C" w:rsidRDefault="00EF55BB" w:rsidP="00421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8E456C">
        <w:rPr>
          <w:b/>
          <w:caps/>
        </w:rPr>
        <w:lastRenderedPageBreak/>
        <w:t xml:space="preserve">1. паспорт </w:t>
      </w:r>
      <w:r w:rsidR="00B83D6E">
        <w:rPr>
          <w:b/>
          <w:caps/>
        </w:rPr>
        <w:t xml:space="preserve">РАБОЧЕЙ </w:t>
      </w:r>
      <w:r w:rsidRPr="008E456C">
        <w:rPr>
          <w:b/>
          <w:caps/>
        </w:rPr>
        <w:t>ПРОГРАММЫ ПРОИЗВОДСТВЕННОЙ ПРАКТИКИ</w:t>
      </w:r>
    </w:p>
    <w:p w:rsidR="00EF55BB" w:rsidRPr="008E456C" w:rsidRDefault="00EF55BB" w:rsidP="00421677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/>
        <w:rPr>
          <w:b/>
        </w:rPr>
      </w:pPr>
      <w:r w:rsidRPr="008E456C">
        <w:rPr>
          <w:b/>
        </w:rPr>
        <w:t>1.1. Область применения программы</w:t>
      </w:r>
    </w:p>
    <w:p w:rsidR="003C1064" w:rsidRPr="00782F3A" w:rsidRDefault="003C1064" w:rsidP="00782F3A">
      <w:pPr>
        <w:spacing w:line="360" w:lineRule="auto"/>
        <w:jc w:val="both"/>
        <w:rPr>
          <w:i/>
        </w:rPr>
      </w:pPr>
      <w:r w:rsidRPr="005307BE">
        <w:t xml:space="preserve">Рабочая программа производственной  практики  является частью программы подготовки специалистов среднего звена (далее – ППССЗ) в соответствии с ФГОС СПО по специальности </w:t>
      </w:r>
      <w:r w:rsidR="00782F3A" w:rsidRPr="001A4698">
        <w:rPr>
          <w:b/>
          <w:i/>
        </w:rPr>
        <w:t xml:space="preserve">23.02.07 Техническое обслуживание и ремонт </w:t>
      </w:r>
      <w:r w:rsidR="00782F3A">
        <w:rPr>
          <w:b/>
          <w:i/>
        </w:rPr>
        <w:t xml:space="preserve">автотранспортных средств </w:t>
      </w:r>
      <w:r w:rsidRPr="005307BE">
        <w:rPr>
          <w:bCs/>
          <w:shd w:val="clear" w:color="auto" w:fill="FFFFFF"/>
        </w:rPr>
        <w:t>(</w:t>
      </w:r>
      <w:r w:rsidR="00782F3A">
        <w:t>приказ Минпросвещения России от 02.07.2024 N 453 , зарегистрировано в Минюсте России 07.08.2024 N 79036)</w:t>
      </w:r>
      <w:r>
        <w:rPr>
          <w:bCs/>
          <w:color w:val="22272F"/>
          <w:shd w:val="clear" w:color="auto" w:fill="FFFFFF"/>
        </w:rPr>
        <w:t xml:space="preserve">, </w:t>
      </w:r>
      <w:r w:rsidRPr="00022B44">
        <w:t>в целях интересов работодателей</w:t>
      </w:r>
      <w:r>
        <w:t>,</w:t>
      </w:r>
      <w:r w:rsidRPr="00697CB6">
        <w:t xml:space="preserve"> в части</w:t>
      </w:r>
      <w:r>
        <w:t xml:space="preserve"> </w:t>
      </w:r>
      <w:r w:rsidRPr="00697CB6">
        <w:t xml:space="preserve">освоения </w:t>
      </w:r>
      <w:r>
        <w:t>основн</w:t>
      </w:r>
      <w:r w:rsidR="00782F3A">
        <w:t>ого</w:t>
      </w:r>
      <w:r>
        <w:t xml:space="preserve"> </w:t>
      </w:r>
      <w:r w:rsidRPr="00697CB6">
        <w:t>вид</w:t>
      </w:r>
      <w:r w:rsidR="00782F3A">
        <w:t>а</w:t>
      </w:r>
      <w:r w:rsidRPr="00697CB6">
        <w:t xml:space="preserve"> профессиональной деятельности</w:t>
      </w:r>
      <w:r w:rsidRPr="00184A5A">
        <w:t xml:space="preserve"> (ВПД):</w:t>
      </w:r>
      <w:r w:rsidR="00D7307A">
        <w:t xml:space="preserve"> </w:t>
      </w:r>
      <w:r w:rsidR="00782F3A" w:rsidRPr="00782F3A">
        <w:rPr>
          <w:i/>
          <w:color w:val="000000"/>
          <w:sz w:val="22"/>
          <w:szCs w:val="22"/>
        </w:rPr>
        <w:t>диагностика, техническое обслуживание и ремонт автотранспортных средств и их компонентов</w:t>
      </w:r>
      <w:r w:rsidRPr="00782F3A">
        <w:rPr>
          <w:i/>
        </w:rPr>
        <w:t>.</w:t>
      </w:r>
      <w:r w:rsidRPr="00782F3A">
        <w:rPr>
          <w:i/>
          <w:color w:val="000000"/>
          <w:sz w:val="22"/>
          <w:szCs w:val="22"/>
        </w:rPr>
        <w:t xml:space="preserve"> </w:t>
      </w:r>
    </w:p>
    <w:p w:rsidR="00EF55BB" w:rsidRPr="008E456C" w:rsidRDefault="00B83D6E" w:rsidP="003C1064">
      <w:pPr>
        <w:spacing w:line="360" w:lineRule="auto"/>
        <w:ind w:firstLine="567"/>
        <w:jc w:val="both"/>
      </w:pPr>
      <w:r>
        <w:t>Рабочая п</w:t>
      </w:r>
      <w:r w:rsidR="00EF55BB" w:rsidRPr="008E456C">
        <w:t xml:space="preserve">рограмма </w:t>
      </w:r>
      <w:r w:rsidR="00D33C95" w:rsidRPr="008E456C">
        <w:t>производственной</w:t>
      </w:r>
      <w:r w:rsidR="00EF55BB" w:rsidRPr="008E456C">
        <w:t xml:space="preserve"> практики может быть использована</w:t>
      </w:r>
      <w:r w:rsidR="00EF55BB" w:rsidRPr="008E456C">
        <w:rPr>
          <w:b/>
        </w:rPr>
        <w:t xml:space="preserve"> </w:t>
      </w:r>
      <w:r w:rsidR="00EF55BB" w:rsidRPr="008E456C">
        <w:t>в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3C1064" w:rsidRDefault="00D33C95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8E456C">
        <w:rPr>
          <w:b/>
        </w:rPr>
        <w:t>1.2. Цели и задачи производственной</w:t>
      </w:r>
      <w:r w:rsidR="00EF55BB" w:rsidRPr="008E456C">
        <w:rPr>
          <w:b/>
        </w:rPr>
        <w:t xml:space="preserve"> </w:t>
      </w:r>
      <w:r w:rsidR="007F1A8B" w:rsidRPr="008E456C">
        <w:rPr>
          <w:b/>
        </w:rPr>
        <w:t xml:space="preserve">практики: </w:t>
      </w:r>
      <w:r w:rsidR="007F1A8B" w:rsidRPr="008E456C">
        <w:t>закрепление</w:t>
      </w:r>
      <w:r w:rsidR="003C1064" w:rsidRPr="00AC1152">
        <w:t xml:space="preserve"> и совершенствование приобретенных в процессе обучения профессиональных умений </w:t>
      </w:r>
      <w:r w:rsidR="003C1064">
        <w:t>студентов</w:t>
      </w:r>
      <w:r w:rsidR="003C1064" w:rsidRPr="00AC1152">
        <w:t xml:space="preserve"> по </w:t>
      </w:r>
      <w:r w:rsidR="003C1064">
        <w:t>специальности</w:t>
      </w:r>
      <w:r w:rsidR="003C1064" w:rsidRPr="00AC1152">
        <w:t xml:space="preserve">, развитие общих и профессиональных компетенций, освоение современных производственных процессов, адаптация </w:t>
      </w:r>
      <w:r w:rsidR="003C1064">
        <w:t>студентов</w:t>
      </w:r>
      <w:r w:rsidR="003C1064" w:rsidRPr="00AC1152">
        <w:t xml:space="preserve"> к конкретным условиям деятельности организаций различных организационно-правовых форм</w:t>
      </w:r>
      <w:r w:rsidR="003C1064" w:rsidRPr="00FE7968">
        <w:t xml:space="preserve">, характерных для </w:t>
      </w:r>
      <w:r w:rsidR="003C1064">
        <w:t xml:space="preserve">специальности </w:t>
      </w:r>
    </w:p>
    <w:p w:rsidR="003C1064" w:rsidRDefault="003C10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5307BE">
        <w:t xml:space="preserve">23.02.07 </w:t>
      </w:r>
      <w:r w:rsidR="00782F3A" w:rsidRPr="00782F3A">
        <w:t>Техническое обслуживание и ремонт автотранспортных средств</w:t>
      </w:r>
      <w:r>
        <w:t>.</w:t>
      </w:r>
    </w:p>
    <w:p w:rsidR="00EF55BB" w:rsidRPr="008E456C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 xml:space="preserve">1.3. </w:t>
      </w:r>
      <w:r w:rsidR="00EF55BB" w:rsidRPr="008E456C">
        <w:rPr>
          <w:b/>
        </w:rPr>
        <w:t xml:space="preserve">Требования к результатам освоения </w:t>
      </w:r>
      <w:r>
        <w:rPr>
          <w:b/>
        </w:rPr>
        <w:t>производствен</w:t>
      </w:r>
      <w:r w:rsidR="00EF55BB" w:rsidRPr="008E456C">
        <w:rPr>
          <w:b/>
        </w:rPr>
        <w:t>ной практики</w:t>
      </w:r>
    </w:p>
    <w:p w:rsidR="00F15364" w:rsidRPr="00423C38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23C38">
        <w:t>В результате прохождения производственной практики в рамках каждого профессионального модуля обучающи</w:t>
      </w:r>
      <w:r>
        <w:t>й</w:t>
      </w:r>
      <w:r w:rsidRPr="00423C38">
        <w:t xml:space="preserve">ся должен </w:t>
      </w:r>
      <w:r>
        <w:rPr>
          <w:b/>
        </w:rPr>
        <w:t>иметь</w:t>
      </w:r>
      <w:r w:rsidRPr="00423C38">
        <w:rPr>
          <w:b/>
        </w:rPr>
        <w:t xml:space="preserve"> практический опыт</w:t>
      </w:r>
      <w:r w:rsidR="006E772A">
        <w:rPr>
          <w:b/>
        </w:rPr>
        <w:t xml:space="preserve"> в</w:t>
      </w:r>
      <w:r w:rsidRPr="00423C38">
        <w:rPr>
          <w:b/>
        </w:rPr>
        <w:t>:</w:t>
      </w:r>
    </w:p>
    <w:p w:rsidR="0013470D" w:rsidRDefault="00FA130E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426" w:hanging="426"/>
        <w:jc w:val="both"/>
      </w:pPr>
      <w:r>
        <w:t>подбор</w:t>
      </w:r>
      <w:r w:rsidR="0013470D">
        <w:t>а</w:t>
      </w:r>
      <w:r>
        <w:t xml:space="preserve"> необходимого специального инструмента и диагностического оборудования в соответствии с рекомендациями завода</w:t>
      </w:r>
      <w:r w:rsidR="0013470D">
        <w:t>-</w:t>
      </w:r>
      <w:r>
        <w:t>изготовителя автотрансп</w:t>
      </w:r>
      <w:r w:rsidR="0013470D">
        <w:t>ортных средств и их компонентов;</w:t>
      </w:r>
    </w:p>
    <w:p w:rsidR="0013470D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426" w:hanging="426"/>
        <w:jc w:val="both"/>
      </w:pPr>
      <w:r>
        <w:t>с</w:t>
      </w:r>
      <w:r w:rsidR="00FA130E">
        <w:t>читывани</w:t>
      </w:r>
      <w:r>
        <w:t>я</w:t>
      </w:r>
      <w:r w:rsidR="00FA130E">
        <w:t xml:space="preserve"> и расшифровк</w:t>
      </w:r>
      <w:r>
        <w:t>и</w:t>
      </w:r>
      <w:r w:rsidR="00FA130E">
        <w:t xml:space="preserve"> ошибок и текущих параметров мехатронных систем автотранспортных средств и их компонентов</w:t>
      </w:r>
      <w:r>
        <w:t>;</w:t>
      </w:r>
    </w:p>
    <w:p w:rsidR="0013470D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426" w:hanging="426"/>
        <w:jc w:val="both"/>
      </w:pPr>
      <w:r>
        <w:t>п</w:t>
      </w:r>
      <w:r w:rsidR="00FA130E">
        <w:t>роведени</w:t>
      </w:r>
      <w:r>
        <w:t>я</w:t>
      </w:r>
      <w:r w:rsidR="00FA130E">
        <w:t xml:space="preserve">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</w:t>
      </w:r>
      <w:r>
        <w:t>;</w:t>
      </w:r>
    </w:p>
    <w:p w:rsidR="0013470D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426" w:hanging="426"/>
        <w:jc w:val="both"/>
      </w:pPr>
      <w:r>
        <w:t>о</w:t>
      </w:r>
      <w:r w:rsidR="00FA130E">
        <w:t>бработк</w:t>
      </w:r>
      <w:r>
        <w:t>и</w:t>
      </w:r>
      <w:r w:rsidR="00FA130E">
        <w:t xml:space="preserve"> результатов диагностики механических и мехатронных систем автотранспортных средств с указанием выявленных дефектов, поиск путей устранения неисправностей механических и мехатронных систем автотранспортных средств и их компонентов</w:t>
      </w:r>
      <w:r>
        <w:t>;</w:t>
      </w:r>
    </w:p>
    <w:p w:rsidR="0013470D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426" w:hanging="426"/>
        <w:jc w:val="both"/>
      </w:pPr>
      <w:r>
        <w:t>п</w:t>
      </w:r>
      <w:r w:rsidR="00FA130E">
        <w:t>роверк</w:t>
      </w:r>
      <w:r>
        <w:t>и</w:t>
      </w:r>
      <w:r w:rsidR="00FA130E">
        <w:t xml:space="preserve"> технического состояния автотранспортных средств</w:t>
      </w:r>
      <w:r>
        <w:t>;</w:t>
      </w:r>
    </w:p>
    <w:p w:rsidR="00FA130E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426" w:hanging="426"/>
        <w:jc w:val="both"/>
      </w:pPr>
      <w:r>
        <w:t>в</w:t>
      </w:r>
      <w:r w:rsidR="00FA130E">
        <w:t>ыполнени</w:t>
      </w:r>
      <w:r>
        <w:t>я</w:t>
      </w:r>
      <w:r w:rsidR="00FA130E">
        <w:t xml:space="preserve"> технического обслуживания автотранспортных средств</w:t>
      </w:r>
    </w:p>
    <w:p w:rsidR="0013470D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142" w:hanging="426"/>
      </w:pPr>
      <w:r>
        <w:lastRenderedPageBreak/>
        <w:t>в</w:t>
      </w:r>
      <w:r w:rsidR="00FA130E">
        <w:t>осстановлени</w:t>
      </w:r>
      <w:r>
        <w:t>я</w:t>
      </w:r>
      <w:r w:rsidR="00FA130E">
        <w:t xml:space="preserve"> работоспособности или замена элементов мехатронных систем автотранспортных средств и их компонентов</w:t>
      </w:r>
      <w:r>
        <w:t>;</w:t>
      </w:r>
    </w:p>
    <w:p w:rsidR="0013470D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142" w:hanging="426"/>
      </w:pPr>
      <w:r>
        <w:t>п</w:t>
      </w:r>
      <w:r w:rsidR="00FA130E">
        <w:t>одбор запасных частей и расходных материалов для ремонта</w:t>
      </w:r>
      <w:r>
        <w:t>;</w:t>
      </w:r>
    </w:p>
    <w:p w:rsidR="0013470D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142" w:hanging="426"/>
      </w:pPr>
      <w:r>
        <w:t>н</w:t>
      </w:r>
      <w:r w:rsidR="00FA130E">
        <w:t>аладк</w:t>
      </w:r>
      <w:r>
        <w:t>и</w:t>
      </w:r>
      <w:r w:rsidR="00FA130E">
        <w:t>, калибровк</w:t>
      </w:r>
      <w:r>
        <w:t>и</w:t>
      </w:r>
      <w:r w:rsidR="00FA130E">
        <w:t xml:space="preserve"> и перепрограммировани</w:t>
      </w:r>
      <w:r>
        <w:t>я</w:t>
      </w:r>
      <w:r w:rsidR="00FA130E">
        <w:t xml:space="preserve"> программного обеспечения блоков управления электронных систем автотранспортных средств и их компонентов</w:t>
      </w:r>
      <w:r>
        <w:t>;</w:t>
      </w:r>
    </w:p>
    <w:p w:rsidR="00FA130E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142" w:hanging="426"/>
      </w:pPr>
      <w:r>
        <w:t>р</w:t>
      </w:r>
      <w:r w:rsidR="00FA130E">
        <w:t>азработк</w:t>
      </w:r>
      <w:r>
        <w:t>и</w:t>
      </w:r>
      <w:r w:rsidR="00FA130E">
        <w:t xml:space="preserve"> и формализаци</w:t>
      </w:r>
      <w:r>
        <w:t>и</w:t>
      </w:r>
      <w:r w:rsidR="00FA130E">
        <w:t xml:space="preserve"> комплекса рекомендаций по предотвращению возникновения повторных неисправностей мехатронных систем автотранспортных средств и их компонентов</w:t>
      </w:r>
      <w:r>
        <w:t>;</w:t>
      </w:r>
    </w:p>
    <w:p w:rsidR="0013470D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142" w:hanging="426"/>
      </w:pPr>
      <w:r>
        <w:t>в</w:t>
      </w:r>
      <w:r w:rsidR="00FA130E">
        <w:t>ыполнени</w:t>
      </w:r>
      <w:r>
        <w:t>я</w:t>
      </w:r>
      <w:r w:rsidR="00FA130E">
        <w:t xml:space="preserve"> тестовых установок дополнительного оборудова</w:t>
      </w:r>
      <w:r>
        <w:t>ния;</w:t>
      </w:r>
    </w:p>
    <w:p w:rsidR="0013470D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142" w:hanging="426"/>
      </w:pPr>
      <w:r>
        <w:t>осу</w:t>
      </w:r>
      <w:r w:rsidR="00FA130E">
        <w:t>ществлять технологические процессы установки дополнительного оборудован</w:t>
      </w:r>
      <w:r>
        <w:t>ия на автотранспортные средства;</w:t>
      </w:r>
    </w:p>
    <w:p w:rsidR="0013470D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142" w:hanging="426"/>
      </w:pPr>
      <w:r>
        <w:t>р</w:t>
      </w:r>
      <w:r w:rsidR="00FA130E">
        <w:t>азработк</w:t>
      </w:r>
      <w:r>
        <w:t>и</w:t>
      </w:r>
      <w:r w:rsidR="00FA130E">
        <w:t xml:space="preserve"> и формализаци</w:t>
      </w:r>
      <w:r>
        <w:t>и</w:t>
      </w:r>
      <w:r w:rsidR="00FA130E">
        <w:t xml:space="preserve"> технологического процесса по установке дополнительного оборудования на автотранспортные средства</w:t>
      </w:r>
      <w:r>
        <w:t>;</w:t>
      </w:r>
    </w:p>
    <w:p w:rsidR="00FA130E" w:rsidRDefault="0013470D" w:rsidP="007F1A8B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142" w:hanging="426"/>
      </w:pPr>
      <w:r>
        <w:t>к</w:t>
      </w:r>
      <w:r w:rsidR="00FA130E">
        <w:t>онсультировани</w:t>
      </w:r>
      <w:r>
        <w:t>я</w:t>
      </w:r>
      <w:r w:rsidR="00FA130E">
        <w:t xml:space="preserve"> работников организации по вопросам, связанным с техническими и потребительскими характеристиками, особенностями установки и эксплуатации дополнительного оборудования</w:t>
      </w:r>
      <w:r>
        <w:t>.</w:t>
      </w:r>
    </w:p>
    <w:p w:rsidR="0048555B" w:rsidRDefault="0048555B" w:rsidP="0048555B">
      <w:pPr>
        <w:pStyle w:val="ae"/>
        <w:shd w:val="clear" w:color="auto" w:fill="FFFFFF"/>
        <w:spacing w:line="360" w:lineRule="auto"/>
        <w:ind w:left="1080" w:hanging="1080"/>
        <w:rPr>
          <w:b/>
          <w:spacing w:val="2"/>
        </w:rPr>
      </w:pPr>
      <w:r w:rsidRPr="0048555B">
        <w:rPr>
          <w:b/>
          <w:spacing w:val="2"/>
        </w:rPr>
        <w:t xml:space="preserve">Уметь: 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142" w:hanging="426"/>
        <w:jc w:val="both"/>
      </w:pPr>
      <w:r>
        <w:t>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142" w:hanging="426"/>
        <w:jc w:val="both"/>
      </w:pPr>
      <w:r>
        <w:t>выполнять общую и специализированную (по конкретной системе) диагностику мехатронных систем автотранспортного средства и его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142" w:hanging="426"/>
        <w:jc w:val="both"/>
      </w:pPr>
      <w:r>
        <w:t>считывать и анализировать показания датчиков, диагностируемых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142" w:hanging="426"/>
        <w:jc w:val="both"/>
      </w:pPr>
      <w:r>
        <w:t>осуществлять адресное управление исполнительными механизмами диагностируемых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142" w:hanging="426"/>
        <w:jc w:val="both"/>
      </w:pPr>
      <w:r>
        <w:t>снимать, сохранять, расшифровывать осциллограммы и другие виды сигналов датчиков, диагностируемых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142" w:hanging="426"/>
        <w:jc w:val="both"/>
      </w:pPr>
      <w:r>
        <w:t>пользоваться специализированным диагностическим оборудованием;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142" w:hanging="426"/>
        <w:jc w:val="both"/>
      </w:pPr>
      <w:r>
        <w:t>анализировать, систематизировать и формализовывать данные и итоги диагностики мехатронных систем, формулировать рекомендации по технологическому процессу устранения неисправностей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lastRenderedPageBreak/>
        <w:t>пользоваться руководствами по эксплуатации, диагностике, обслуживанию и ремонту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разрабатывать технологический процесс по устранению и предотвращению повторного возникновения аналогичных неисправностей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проводить структурированный опрос потребителей автотранспортных средств для выявления и уточнения особенностей эксплуатации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анализировать результаты опроса 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проверять работоспособность узлов, агрегатов и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определять возможность и необходимость ремонта или замены дефектного компонента мехатронной системы. -Выполнять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оценивать сложность и определять продолжительность ремонтных работ по восстановлению работоспособности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проверять уровень горюче-смазочных материалов, технических жидкостей и смазок и при необходимости проводить работы по их доливке и замене;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заменять расходные материалы, детали одноразового монтажа, детали подверженные естественному износу;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проверять герметичность механизмов и систем автотранспортного средства;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проверять исправность и работоспособность механизмов, агрегатов и систем автотранспортного средства;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использовать специальное диагностическое оборудования, требуемое для выполнения технического обслуживания автотранспортных средст;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</w:pPr>
      <w:r>
        <w:t>проверять моменты затяжки резьбовых соединений в механизмах, агрегатах и системах автотранспортного средства и в случае необходимости осуществлять их затяжку;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lastRenderedPageBreak/>
        <w:t>проводить контрольно-измерительные операции для определения зазоров, биения, люфтов в механизмах, агрегатах и системах автотранспортного средства и в случае необходимости осуществлять их регулировку;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t>выполнять демонтаж, монтаж и разборочно-сборочные операции составных частей механизмов, агрегатов и систем автотранспортного средства;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t>пользоваться справочными материалами и технической документацией по техническому обслуживанию и ремонту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t>подбирать и применять контрольно-измерительный, механический, автоматизированный инструмент и оборудование, соответствующие технологическому процессу выполняемых работ;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t>пользоваться справочными материалами и технической документацией по эксплуатации, диагностике, обслуживанию и ремонту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t>пользоваться персональным компьютером и специализированным программным обеспечением;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t>подбирать и использовать необходимое оборудование,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t>устанавливать и обновлять программное обеспечение электронного оборудования, применяемого при ремонтных работах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t>проводить ремонтные работы мехатронных систем автотранспортных средств и их компонентов в соответствии с предписанной организацией-изготовителем технологией;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t>подбирать детали и сборочные единицы для замены неисправных компонентов мехатронных систем по итогам анализа их технического состояния;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t>составлять технологический процесс по восстановлению и ремонту мехатронных систем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  <w:jc w:val="both"/>
      </w:pPr>
      <w:r>
        <w:t>проводить настройку и калибровку мехатронных систем автотранспортных средств и их компонентов по итогам проведённых ремонтных работ;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</w:pPr>
      <w:r>
        <w:t>выполнять демонтажно-монтажные и разборочно-сборочные работы на автотранспортных средствах и их компонентах;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20"/>
      </w:pPr>
      <w:r>
        <w:t>устанавливать и подключать дополнительные механические и мехатронные системы на автотранспортные средства и их компоненты;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10"/>
      </w:pPr>
      <w:r>
        <w:t>производить наладку, программирование и перепрограммирование мехатронных систем, дополнительно установленных на автотранспортные средства и их компоненты;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10"/>
        <w:jc w:val="both"/>
      </w:pPr>
      <w:r>
        <w:lastRenderedPageBreak/>
        <w:t>производить наладку механических систем, дополнительно установленных на автотранспортные средства и их компоненты;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10"/>
        <w:jc w:val="both"/>
      </w:pPr>
      <w:r>
        <w:t>анализировать возможность подключения дополнительных механических и мехатронных систем с целью расширения технических возможностей автотранспортных средств и их компонентов;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10"/>
        <w:jc w:val="both"/>
      </w:pPr>
      <w:r>
        <w:t>пользоваться справочными материалами и технической документацией организации-изготовителя по установке и эксплуатации дополнительного оборудования на автотранспортные средства и их компоненты;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10"/>
        <w:jc w:val="both"/>
      </w:pPr>
      <w:r>
        <w:t>систематизировать информацию о технических и потребительских особенностях дополнительного оборудования;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10"/>
        <w:jc w:val="both"/>
      </w:pPr>
      <w:r>
        <w:t>инструктировать работников предприятия по вопросам, связанным с ключевыми особенностями установки и эксплуатации дополнительного оборудования на автотранспортных средствах;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10"/>
        <w:jc w:val="both"/>
      </w:pPr>
      <w:r>
        <w:t>планировать, оптимизировать и документировать последовательность действий в ходе выполнения тестовых установок дополнительного оборудования на автотранспортные средства и их компоненты;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10"/>
        <w:jc w:val="both"/>
      </w:pPr>
      <w:r>
        <w:t>определять и оптимизировать номенклатуру и количество инструмента, оборудования и материалов, необходимых для выполнения установок дополнительного оборудования на автотранспортные средства и их компоненты;</w:t>
      </w:r>
    </w:p>
    <w:p w:rsidR="007F1A8B" w:rsidRDefault="007F1A8B" w:rsidP="007F1A8B">
      <w:pPr>
        <w:pStyle w:val="ae"/>
        <w:numPr>
          <w:ilvl w:val="0"/>
          <w:numId w:val="10"/>
        </w:numPr>
        <w:shd w:val="clear" w:color="auto" w:fill="FFFFFF"/>
        <w:spacing w:line="360" w:lineRule="auto"/>
        <w:ind w:left="284" w:hanging="710"/>
        <w:jc w:val="both"/>
      </w:pPr>
      <w:r>
        <w:t>проводить оценку и оптимизацию временных затрат на выполнение работ по установке дополнительного оборудования на автотранспортные средства и их компоненты</w:t>
      </w:r>
    </w:p>
    <w:p w:rsidR="007F1A8B" w:rsidRDefault="00715FD3" w:rsidP="007F1A8B">
      <w:pPr>
        <w:pStyle w:val="ae"/>
        <w:shd w:val="clear" w:color="auto" w:fill="FFFFFF"/>
        <w:spacing w:line="360" w:lineRule="auto"/>
        <w:ind w:left="1080" w:hanging="1080"/>
        <w:rPr>
          <w:b/>
          <w:spacing w:val="2"/>
        </w:rPr>
      </w:pPr>
      <w:r>
        <w:rPr>
          <w:b/>
          <w:spacing w:val="2"/>
        </w:rPr>
        <w:t>Знать:</w:t>
      </w:r>
    </w:p>
    <w:p w:rsidR="007F1A8B" w:rsidRPr="007F1A8B" w:rsidRDefault="007F1A8B" w:rsidP="007F1A8B">
      <w:pPr>
        <w:pStyle w:val="ae"/>
        <w:numPr>
          <w:ilvl w:val="0"/>
          <w:numId w:val="12"/>
        </w:numPr>
        <w:shd w:val="clear" w:color="auto" w:fill="FFFFFF"/>
        <w:spacing w:line="360" w:lineRule="auto"/>
        <w:ind w:left="284" w:hanging="710"/>
        <w:rPr>
          <w:b/>
          <w:spacing w:val="2"/>
        </w:rPr>
      </w:pPr>
      <w:r>
        <w:t>устройство, особенности конструкции, алгоритмы управления мехатронными системами автотранспортных средств и их компонентов;</w:t>
      </w:r>
    </w:p>
    <w:p w:rsidR="004C07F3" w:rsidRPr="004C07F3" w:rsidRDefault="007F1A8B" w:rsidP="007F1A8B">
      <w:pPr>
        <w:pStyle w:val="ae"/>
        <w:numPr>
          <w:ilvl w:val="0"/>
          <w:numId w:val="12"/>
        </w:numPr>
        <w:shd w:val="clear" w:color="auto" w:fill="FFFFFF"/>
        <w:spacing w:line="360" w:lineRule="auto"/>
        <w:ind w:left="284" w:hanging="710"/>
        <w:rPr>
          <w:b/>
          <w:spacing w:val="2"/>
        </w:rPr>
      </w:pPr>
      <w:r>
        <w:t>особенности конструкции и принципы действия датчиков и исполнительных механизмов мехатронных систем автотранспортных средств и их компонентов</w:t>
      </w:r>
      <w:r w:rsidR="004C07F3">
        <w:t>;</w:t>
      </w:r>
    </w:p>
    <w:p w:rsidR="004C07F3" w:rsidRPr="004C07F3" w:rsidRDefault="004C07F3" w:rsidP="007F1A8B">
      <w:pPr>
        <w:pStyle w:val="ae"/>
        <w:numPr>
          <w:ilvl w:val="0"/>
          <w:numId w:val="12"/>
        </w:numPr>
        <w:shd w:val="clear" w:color="auto" w:fill="FFFFFF"/>
        <w:spacing w:line="360" w:lineRule="auto"/>
        <w:ind w:left="284" w:hanging="710"/>
        <w:rPr>
          <w:b/>
          <w:spacing w:val="2"/>
        </w:rPr>
      </w:pPr>
      <w:r>
        <w:t>б</w:t>
      </w:r>
      <w:r w:rsidR="007F1A8B">
        <w:t>азовые принципы компьютерного управления мехатронными системами автотранспортных средств и их компонентов</w:t>
      </w:r>
      <w:r>
        <w:t>;</w:t>
      </w:r>
    </w:p>
    <w:p w:rsidR="004C07F3" w:rsidRPr="004C07F3" w:rsidRDefault="004C07F3" w:rsidP="007F1A8B">
      <w:pPr>
        <w:pStyle w:val="ae"/>
        <w:numPr>
          <w:ilvl w:val="0"/>
          <w:numId w:val="12"/>
        </w:numPr>
        <w:shd w:val="clear" w:color="auto" w:fill="FFFFFF"/>
        <w:spacing w:line="360" w:lineRule="auto"/>
        <w:ind w:left="284" w:hanging="710"/>
        <w:rPr>
          <w:b/>
          <w:spacing w:val="2"/>
        </w:rPr>
      </w:pPr>
      <w:r>
        <w:t>м</w:t>
      </w:r>
      <w:r w:rsidR="007F1A8B">
        <w:t>ультиплексирование</w:t>
      </w:r>
      <w:r>
        <w:t>;</w:t>
      </w:r>
    </w:p>
    <w:p w:rsidR="004C07F3" w:rsidRPr="004C07F3" w:rsidRDefault="004C07F3" w:rsidP="007F1A8B">
      <w:pPr>
        <w:pStyle w:val="ae"/>
        <w:numPr>
          <w:ilvl w:val="0"/>
          <w:numId w:val="12"/>
        </w:numPr>
        <w:shd w:val="clear" w:color="auto" w:fill="FFFFFF"/>
        <w:spacing w:line="360" w:lineRule="auto"/>
        <w:ind w:left="284" w:hanging="710"/>
        <w:rPr>
          <w:b/>
          <w:spacing w:val="2"/>
        </w:rPr>
      </w:pPr>
      <w:r>
        <w:t>о</w:t>
      </w:r>
      <w:r w:rsidR="007F1A8B">
        <w:t>собенности формирования пакета данных разными видами мультиплексных шин передачи данных автотранспортных средств и их компонентов</w:t>
      </w:r>
      <w:r>
        <w:t>;</w:t>
      </w:r>
    </w:p>
    <w:p w:rsidR="004C07F3" w:rsidRPr="004C07F3" w:rsidRDefault="004C07F3" w:rsidP="007F1A8B">
      <w:pPr>
        <w:pStyle w:val="ae"/>
        <w:numPr>
          <w:ilvl w:val="0"/>
          <w:numId w:val="12"/>
        </w:numPr>
        <w:shd w:val="clear" w:color="auto" w:fill="FFFFFF"/>
        <w:spacing w:line="360" w:lineRule="auto"/>
        <w:ind w:left="284" w:hanging="710"/>
        <w:rPr>
          <w:b/>
          <w:spacing w:val="2"/>
        </w:rPr>
      </w:pPr>
      <w:r>
        <w:t>п</w:t>
      </w:r>
      <w:r w:rsidR="007F1A8B">
        <w:t>ринципы работы и настройки специализированного диагностического оборудования</w:t>
      </w:r>
      <w:r>
        <w:t>;</w:t>
      </w:r>
    </w:p>
    <w:p w:rsidR="004C07F3" w:rsidRPr="004C07F3" w:rsidRDefault="004C07F3" w:rsidP="007F1A8B">
      <w:pPr>
        <w:pStyle w:val="ae"/>
        <w:numPr>
          <w:ilvl w:val="0"/>
          <w:numId w:val="12"/>
        </w:numPr>
        <w:shd w:val="clear" w:color="auto" w:fill="FFFFFF"/>
        <w:spacing w:line="360" w:lineRule="auto"/>
        <w:ind w:left="284" w:hanging="710"/>
        <w:rPr>
          <w:b/>
          <w:spacing w:val="2"/>
        </w:rPr>
      </w:pPr>
      <w:r>
        <w:t>о</w:t>
      </w:r>
      <w:r w:rsidR="007F1A8B">
        <w:t>собенности работы с разными видами руководств по эксплуатации и ремонту автотранспортных средств и их компонентов</w:t>
      </w:r>
      <w:r>
        <w:t>;</w:t>
      </w:r>
    </w:p>
    <w:p w:rsidR="004C07F3" w:rsidRPr="004C07F3" w:rsidRDefault="004C07F3" w:rsidP="004C07F3">
      <w:pPr>
        <w:pStyle w:val="ae"/>
        <w:numPr>
          <w:ilvl w:val="0"/>
          <w:numId w:val="12"/>
        </w:numPr>
        <w:shd w:val="clear" w:color="auto" w:fill="FFFFFF"/>
        <w:spacing w:line="360" w:lineRule="auto"/>
        <w:ind w:left="284" w:hanging="710"/>
        <w:jc w:val="both"/>
        <w:rPr>
          <w:b/>
          <w:spacing w:val="2"/>
        </w:rPr>
      </w:pPr>
      <w:r>
        <w:lastRenderedPageBreak/>
        <w:t>п</w:t>
      </w:r>
      <w:r w:rsidR="007F1A8B">
        <w:t>равила техники безопасности в ходе проведения диагностических работ с мехатронными системами автотранспортных средств и их компонентов</w:t>
      </w:r>
      <w:r>
        <w:t>;</w:t>
      </w:r>
    </w:p>
    <w:p w:rsidR="004C07F3" w:rsidRPr="004C07F3" w:rsidRDefault="004C07F3" w:rsidP="004C07F3">
      <w:pPr>
        <w:pStyle w:val="ae"/>
        <w:numPr>
          <w:ilvl w:val="0"/>
          <w:numId w:val="12"/>
        </w:numPr>
        <w:shd w:val="clear" w:color="auto" w:fill="FFFFFF"/>
        <w:spacing w:line="360" w:lineRule="auto"/>
        <w:ind w:left="284" w:hanging="710"/>
        <w:jc w:val="both"/>
        <w:rPr>
          <w:b/>
          <w:spacing w:val="2"/>
        </w:rPr>
      </w:pPr>
      <w:r>
        <w:t>о</w:t>
      </w:r>
      <w:r w:rsidR="007F1A8B">
        <w:t>сновы электротехники</w:t>
      </w:r>
      <w:r>
        <w:t>;</w:t>
      </w:r>
    </w:p>
    <w:p w:rsidR="004C07F3" w:rsidRPr="004C07F3" w:rsidRDefault="004C07F3" w:rsidP="004C07F3">
      <w:pPr>
        <w:pStyle w:val="ae"/>
        <w:numPr>
          <w:ilvl w:val="0"/>
          <w:numId w:val="12"/>
        </w:numPr>
        <w:shd w:val="clear" w:color="auto" w:fill="FFFFFF"/>
        <w:spacing w:line="360" w:lineRule="auto"/>
        <w:ind w:left="284" w:hanging="710"/>
        <w:jc w:val="both"/>
        <w:rPr>
          <w:b/>
          <w:spacing w:val="2"/>
        </w:rPr>
      </w:pPr>
      <w:r>
        <w:t>м</w:t>
      </w:r>
      <w:r w:rsidR="007F1A8B">
        <w:t>етодика обновления программного обеспечения электронного оборудования, используемого в ходе проведения ремонтных работ узлов, агрегатов и механических систем автотранспортных средств и их компонентов</w:t>
      </w:r>
      <w:r>
        <w:t>;</w:t>
      </w:r>
    </w:p>
    <w:p w:rsidR="004C07F3" w:rsidRDefault="004C07F3" w:rsidP="004C07F3">
      <w:pPr>
        <w:pStyle w:val="ae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786"/>
        <w:jc w:val="both"/>
      </w:pPr>
      <w:r>
        <w:t>о</w:t>
      </w:r>
      <w:r w:rsidR="007F1A8B">
        <w:t>сновы межличностной коммуникации</w:t>
      </w:r>
      <w:r>
        <w:t>;</w:t>
      </w:r>
    </w:p>
    <w:p w:rsidR="004C07F3" w:rsidRDefault="004C07F3" w:rsidP="004C07F3">
      <w:pPr>
        <w:pStyle w:val="ae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786"/>
        <w:jc w:val="both"/>
      </w:pPr>
      <w:r>
        <w:t>н</w:t>
      </w:r>
      <w:r w:rsidR="007F1A8B">
        <w:t>аименования, назначения и маркировки технических жидкостей, смазок, моющих составов, горюче-смазочных материалов и правила их применения и взаимозаменяемости, в том числе в зависимости от сезона</w:t>
      </w:r>
      <w:r>
        <w:t>;</w:t>
      </w:r>
    </w:p>
    <w:p w:rsidR="004C07F3" w:rsidRDefault="004C07F3" w:rsidP="004C07F3">
      <w:pPr>
        <w:pStyle w:val="ae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786"/>
        <w:jc w:val="both"/>
      </w:pPr>
      <w:r>
        <w:t>т</w:t>
      </w:r>
      <w:r w:rsidR="007F1A8B">
        <w:t>ехнологии выполнения ручных слесарных работ</w:t>
      </w:r>
      <w:r>
        <w:t>;</w:t>
      </w:r>
    </w:p>
    <w:p w:rsidR="004C07F3" w:rsidRDefault="004C07F3" w:rsidP="004C07F3">
      <w:pPr>
        <w:pStyle w:val="ae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786"/>
        <w:jc w:val="both"/>
      </w:pPr>
      <w:r>
        <w:t>т</w:t>
      </w:r>
      <w:r w:rsidR="007F1A8B">
        <w:t>ехнологии проведения измерений контрольно-измерительным инструментом, применяемым в процессе выполнения работ по техническому обслуживанию и ремонту автотранспортных средств и их компонентов</w:t>
      </w:r>
      <w:r>
        <w:t>;</w:t>
      </w:r>
    </w:p>
    <w:p w:rsidR="004C07F3" w:rsidRDefault="004C07F3" w:rsidP="004C07F3">
      <w:pPr>
        <w:pStyle w:val="ae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786"/>
        <w:jc w:val="both"/>
      </w:pPr>
      <w:r>
        <w:t>п</w:t>
      </w:r>
      <w:r w:rsidR="007F1A8B">
        <w:t>равила охраны труда и техники безопасности</w:t>
      </w:r>
      <w:r>
        <w:t>;</w:t>
      </w:r>
    </w:p>
    <w:p w:rsidR="004C07F3" w:rsidRDefault="004C07F3" w:rsidP="004C07F3">
      <w:pPr>
        <w:pStyle w:val="ae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786"/>
        <w:jc w:val="both"/>
      </w:pPr>
      <w:r>
        <w:t>к</w:t>
      </w:r>
      <w:r w:rsidR="007F1A8B">
        <w:t>онструктивные особенности, технические и эксплуатационные характеристики автотранспортных средств, их агрегатов, систем, механизмов и узлов</w:t>
      </w:r>
      <w:r>
        <w:t>;</w:t>
      </w:r>
    </w:p>
    <w:p w:rsidR="004C07F3" w:rsidRDefault="004C07F3" w:rsidP="004C07F3">
      <w:pPr>
        <w:pStyle w:val="ae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786"/>
        <w:jc w:val="both"/>
      </w:pPr>
      <w:r>
        <w:t>о</w:t>
      </w:r>
      <w:r w:rsidR="007F1A8B">
        <w:t>бщее устройство автотранспортных средств</w:t>
      </w:r>
      <w:r>
        <w:t>;</w:t>
      </w:r>
    </w:p>
    <w:p w:rsidR="004C07F3" w:rsidRDefault="004C07F3" w:rsidP="004C07F3">
      <w:pPr>
        <w:pStyle w:val="ae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786"/>
        <w:jc w:val="both"/>
      </w:pPr>
      <w:r>
        <w:t>м</w:t>
      </w:r>
      <w:r w:rsidR="007F1A8B">
        <w:t>етоды проверки герметичности систем автотранспортных средств</w:t>
      </w:r>
      <w:r>
        <w:t>;</w:t>
      </w:r>
    </w:p>
    <w:p w:rsidR="004C07F3" w:rsidRDefault="004C07F3" w:rsidP="004C07F3">
      <w:pPr>
        <w:pStyle w:val="ae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786"/>
        <w:jc w:val="both"/>
      </w:pPr>
      <w:r>
        <w:t>н</w:t>
      </w:r>
      <w:r w:rsidR="007F1A8B">
        <w:t>азначение, устройство и правила применения ручного слесарно-монтажного, пневматического и электрического инструмента, универсальных и специальных приспособлений, применяемых в процессе выполнения работ по техническому обслуживанию и ремонту автотранспортных средств и их компонентов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852"/>
        <w:jc w:val="both"/>
      </w:pPr>
      <w:r>
        <w:t>п</w:t>
      </w:r>
      <w:r w:rsidR="007F1A8B">
        <w:t>равила работы с бумажными и электронными версиями технической документации организации-изготовителя автотранспортных средств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о</w:t>
      </w:r>
      <w:r w:rsidR="007F1A8B">
        <w:t>собенности конструкции автотранспортных средств и их компонентов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о</w:t>
      </w:r>
      <w:r w:rsidR="007F1A8B">
        <w:t>сновы электротехники и электроники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м</w:t>
      </w:r>
      <w:r w:rsidR="007F1A8B">
        <w:t>етоды соединения элементов электропроводки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в</w:t>
      </w:r>
      <w:r w:rsidR="007F1A8B">
        <w:t>заимосвязь между материалом, сечением проводника и предельно допустимым током через него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э</w:t>
      </w:r>
      <w:r w:rsidR="007F1A8B">
        <w:t>лектрическую совместимость проводников, выполненных из разных материалов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о</w:t>
      </w:r>
      <w:r w:rsidR="007F1A8B">
        <w:t>сновы гидравлики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о</w:t>
      </w:r>
      <w:r w:rsidR="007F1A8B">
        <w:t>сновы пневматики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lastRenderedPageBreak/>
        <w:t>т</w:t>
      </w:r>
      <w:r w:rsidR="007F1A8B">
        <w:t>ехнические и эксплуатационные характеристики автотранспортных средств и их компонентов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г</w:t>
      </w:r>
      <w:r w:rsidR="007F1A8B">
        <w:t>арантийную политику организации-изготовителя автотранспортных средств и их компонентов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н</w:t>
      </w:r>
      <w:r w:rsidR="007F1A8B">
        <w:t>ормативно-правовые акты в области оказания услуг по проведению сервисного обслуживания и ремонту автотранспортных средств и их компонентов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п</w:t>
      </w:r>
      <w:r w:rsidR="007F1A8B">
        <w:t>рименяемость масел, технических жидкостей, технических газов и смазок в ходе проведения ремонтных работ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п</w:t>
      </w:r>
      <w:r w:rsidR="007F1A8B">
        <w:t>риемы проведения ремонтных работ в соответствии с технологией организации-изготовителя</w:t>
      </w:r>
      <w:r>
        <w:t>;</w:t>
      </w:r>
    </w:p>
    <w:p w:rsidR="004C07F3" w:rsidRDefault="004C07F3" w:rsidP="004C07F3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hanging="710"/>
        <w:jc w:val="both"/>
      </w:pPr>
      <w:r>
        <w:t>п</w:t>
      </w:r>
      <w:r w:rsidR="007F1A8B">
        <w:t>равила использования оборудования,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</w:t>
      </w:r>
      <w:r>
        <w:t>;</w:t>
      </w:r>
    </w:p>
    <w:p w:rsidR="004C07F3" w:rsidRDefault="004C07F3" w:rsidP="00127A58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>
        <w:t>п</w:t>
      </w:r>
      <w:r w:rsidR="007F1A8B">
        <w:t>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</w:t>
      </w:r>
      <w:r>
        <w:t>;</w:t>
      </w:r>
    </w:p>
    <w:p w:rsidR="004C07F3" w:rsidRDefault="004C07F3" w:rsidP="00127A58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>
        <w:t>п</w:t>
      </w:r>
      <w:r w:rsidR="0013470D">
        <w:t>ланировать и осуществлять руководство работой по техническому обслуживанию и ремонту автотранспортных средств и их компонентов</w:t>
      </w:r>
      <w:r>
        <w:t>;</w:t>
      </w:r>
    </w:p>
    <w:p w:rsidR="004C07F3" w:rsidRDefault="004C07F3" w:rsidP="00127A58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>
        <w:t>р</w:t>
      </w:r>
      <w:r w:rsidR="0013470D">
        <w:t>ассчитывать основные технико-экономические показатели деятельности по техническому обслуживанию и ремонту автотранспортных средств и их компонентов</w:t>
      </w:r>
      <w:r>
        <w:t>;</w:t>
      </w:r>
    </w:p>
    <w:p w:rsidR="004C07F3" w:rsidRDefault="004C07F3" w:rsidP="00127A58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>
        <w:t>а</w:t>
      </w:r>
      <w:r w:rsidR="0013470D">
        <w:t>нализировать наличие материалов, оборудования и инструмента, исходя из производственной программы предприятия</w:t>
      </w:r>
      <w:r>
        <w:t>;</w:t>
      </w:r>
    </w:p>
    <w:p w:rsidR="004C07F3" w:rsidRDefault="004C07F3" w:rsidP="00127A58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>
        <w:t>к</w:t>
      </w:r>
      <w:r w:rsidR="0013470D">
        <w:t>онтролировать наличие, исправность и соблюдение сроков поверки инструментов, оснастки и оборудования, применяемых для проведения работ по техническому обслуживанию и ремонту автотранспортных средств и их компонентов</w:t>
      </w:r>
      <w:r>
        <w:t>;</w:t>
      </w:r>
    </w:p>
    <w:p w:rsidR="004C07F3" w:rsidRDefault="004C07F3" w:rsidP="00127A58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>
        <w:t>о</w:t>
      </w:r>
      <w:r w:rsidR="0013470D">
        <w:t>формлять заказы на материалы, оборудование и инструмент для проведения работ по техническому обслуживанию и ремонту автотранспортных средств и их компонентов</w:t>
      </w:r>
      <w:r>
        <w:t>;</w:t>
      </w:r>
    </w:p>
    <w:p w:rsidR="004C07F3" w:rsidRDefault="004C07F3" w:rsidP="00127A58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>
        <w:t>п</w:t>
      </w:r>
      <w:r w:rsidR="0013470D">
        <w:t>ользоваться справочными материалами и технической документацией организаций-изготовителей автотранспортных средств, материалов, оборудования и инструмента</w:t>
      </w:r>
      <w:r>
        <w:t>;</w:t>
      </w:r>
    </w:p>
    <w:p w:rsidR="004C07F3" w:rsidRDefault="004C07F3" w:rsidP="00127A58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>
        <w:t>к</w:t>
      </w:r>
      <w:r w:rsidR="0013470D">
        <w:t>онтролировать рациональное использование расходных материалов</w:t>
      </w:r>
      <w:r>
        <w:t>;</w:t>
      </w:r>
    </w:p>
    <w:p w:rsidR="004C07F3" w:rsidRDefault="004C07F3" w:rsidP="00127A58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>
        <w:t>ис</w:t>
      </w:r>
      <w:r w:rsidR="0013470D">
        <w:t>пользовать специализированные программные продукты</w:t>
      </w:r>
      <w:r>
        <w:t>;</w:t>
      </w:r>
    </w:p>
    <w:p w:rsidR="0013470D" w:rsidRDefault="004C07F3" w:rsidP="00127A58">
      <w:pPr>
        <w:pStyle w:val="ae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>
        <w:t>о</w:t>
      </w:r>
      <w:r w:rsidR="0013470D">
        <w:t>рганизовать систему хранения и безопасной утилизации запасных частей и материалов, использованных в ходе проведения гарантийных действий с автотранспортными средствами и их компонентами.</w:t>
      </w:r>
    </w:p>
    <w:p w:rsidR="00EF55BB" w:rsidRPr="00B015A6" w:rsidRDefault="00EF55BB" w:rsidP="009F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60"/>
        <w:jc w:val="both"/>
        <w:rPr>
          <w:b/>
        </w:rPr>
      </w:pPr>
      <w:r w:rsidRPr="00B015A6">
        <w:rPr>
          <w:b/>
        </w:rPr>
        <w:lastRenderedPageBreak/>
        <w:t>1.</w:t>
      </w:r>
      <w:r w:rsidR="003C1064">
        <w:rPr>
          <w:b/>
        </w:rPr>
        <w:t>4</w:t>
      </w:r>
      <w:r w:rsidRPr="00B015A6">
        <w:rPr>
          <w:b/>
        </w:rPr>
        <w:t xml:space="preserve">. Количество часов на освоение </w:t>
      </w:r>
      <w:r w:rsidR="0076125E">
        <w:rPr>
          <w:b/>
        </w:rPr>
        <w:t xml:space="preserve">рабочей </w:t>
      </w:r>
      <w:r w:rsidRPr="00B015A6">
        <w:rPr>
          <w:b/>
        </w:rPr>
        <w:t xml:space="preserve">программы </w:t>
      </w:r>
      <w:r w:rsidR="00FE7E6B">
        <w:rPr>
          <w:b/>
        </w:rPr>
        <w:t>производственной</w:t>
      </w:r>
      <w:r w:rsidRPr="00B015A6">
        <w:rPr>
          <w:b/>
        </w:rPr>
        <w:t xml:space="preserve"> практики: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 xml:space="preserve">Всего </w:t>
      </w:r>
      <w:r w:rsidR="00311529" w:rsidRPr="00B015A6">
        <w:rPr>
          <w:sz w:val="22"/>
          <w:szCs w:val="22"/>
        </w:rPr>
        <w:t>–</w:t>
      </w:r>
      <w:r w:rsidRPr="00B015A6">
        <w:rPr>
          <w:sz w:val="22"/>
          <w:szCs w:val="22"/>
        </w:rPr>
        <w:t xml:space="preserve"> </w:t>
      </w:r>
      <w:r w:rsidR="003C1064">
        <w:rPr>
          <w:sz w:val="22"/>
          <w:szCs w:val="22"/>
          <w:u w:val="single"/>
        </w:rPr>
        <w:t xml:space="preserve">216 </w:t>
      </w:r>
      <w:r w:rsidR="00C362EB" w:rsidRPr="00B015A6">
        <w:rPr>
          <w:sz w:val="22"/>
          <w:szCs w:val="22"/>
        </w:rPr>
        <w:t>час</w:t>
      </w:r>
      <w:r w:rsidR="00FF5732">
        <w:rPr>
          <w:sz w:val="22"/>
          <w:szCs w:val="22"/>
        </w:rPr>
        <w:t>ов</w:t>
      </w:r>
      <w:r w:rsidRPr="00B015A6">
        <w:rPr>
          <w:sz w:val="22"/>
          <w:szCs w:val="22"/>
        </w:rPr>
        <w:t>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 xml:space="preserve">В рамках освоения ПМ 01. –  </w:t>
      </w:r>
      <w:r w:rsidR="00B83D6E">
        <w:rPr>
          <w:sz w:val="22"/>
          <w:szCs w:val="22"/>
        </w:rPr>
        <w:t>2</w:t>
      </w:r>
      <w:r w:rsidR="00DF0C14">
        <w:rPr>
          <w:sz w:val="22"/>
          <w:szCs w:val="22"/>
        </w:rPr>
        <w:t>16</w:t>
      </w:r>
      <w:r w:rsidR="00FF5732">
        <w:rPr>
          <w:sz w:val="22"/>
          <w:szCs w:val="22"/>
        </w:rPr>
        <w:t xml:space="preserve"> </w:t>
      </w:r>
      <w:r w:rsidR="00311529" w:rsidRPr="00B015A6">
        <w:rPr>
          <w:sz w:val="22"/>
          <w:szCs w:val="22"/>
        </w:rPr>
        <w:t>час</w:t>
      </w:r>
      <w:r w:rsidR="00FF5732">
        <w:rPr>
          <w:sz w:val="22"/>
          <w:szCs w:val="22"/>
        </w:rPr>
        <w:t>ов</w:t>
      </w:r>
    </w:p>
    <w:p w:rsidR="00DF0C14" w:rsidRPr="00104041" w:rsidRDefault="00DF0C14" w:rsidP="00CD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DF0C14" w:rsidRPr="00104041" w:rsidSect="00421677">
          <w:headerReference w:type="even" r:id="rId10"/>
          <w:footerReference w:type="even" r:id="rId11"/>
          <w:footerReference w:type="default" r:id="rId12"/>
          <w:pgSz w:w="11907" w:h="16840"/>
          <w:pgMar w:top="1258" w:right="851" w:bottom="851" w:left="1418" w:header="709" w:footer="709" w:gutter="0"/>
          <w:cols w:space="720"/>
          <w:titlePg/>
        </w:sectPr>
      </w:pPr>
    </w:p>
    <w:p w:rsidR="00D33C95" w:rsidRPr="00CD3D2F" w:rsidRDefault="00D33C95" w:rsidP="00625DB7">
      <w:pPr>
        <w:pStyle w:val="1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CD3D2F">
        <w:rPr>
          <w:b/>
          <w:caps/>
        </w:rPr>
        <w:lastRenderedPageBreak/>
        <w:t xml:space="preserve">результаты освоения </w:t>
      </w:r>
      <w:r w:rsidR="00B83D6E" w:rsidRPr="00CD3D2F">
        <w:rPr>
          <w:b/>
          <w:caps/>
        </w:rPr>
        <w:t xml:space="preserve">Рабочей </w:t>
      </w:r>
      <w:r w:rsidRPr="00CD3D2F">
        <w:rPr>
          <w:b/>
          <w:caps/>
        </w:rPr>
        <w:t>программы</w:t>
      </w:r>
      <w:r w:rsidR="00CD3D2F">
        <w:rPr>
          <w:b/>
          <w:caps/>
        </w:rPr>
        <w:t xml:space="preserve"> </w:t>
      </w:r>
      <w:r w:rsidR="00102FDC" w:rsidRPr="00CD3D2F">
        <w:rPr>
          <w:b/>
          <w:caps/>
        </w:rPr>
        <w:t>производствен</w:t>
      </w:r>
      <w:r w:rsidRPr="00CD3D2F">
        <w:rPr>
          <w:b/>
          <w:caps/>
        </w:rPr>
        <w:t>ной практики</w:t>
      </w:r>
    </w:p>
    <w:p w:rsidR="003C1064" w:rsidRDefault="003C1064" w:rsidP="003C106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A5F4D">
        <w:t>Результатом освоения рабочей программы производственной практики является освоение обучающимися профессиональных и общих компетенций в рамках профессиональн</w:t>
      </w:r>
      <w:r>
        <w:t>ого</w:t>
      </w:r>
      <w:r w:rsidRPr="004A5F4D">
        <w:t xml:space="preserve"> модул</w:t>
      </w:r>
      <w:r>
        <w:t>я ПМ.01</w:t>
      </w:r>
      <w:r w:rsidRPr="004A5F4D">
        <w:t xml:space="preserve"> ППС</w:t>
      </w:r>
      <w:r>
        <w:t>СЗ</w:t>
      </w:r>
      <w:r w:rsidRPr="004A5F4D">
        <w:t xml:space="preserve"> по основн</w:t>
      </w:r>
      <w:r>
        <w:t>ому</w:t>
      </w:r>
      <w:r w:rsidRPr="004A5F4D">
        <w:t xml:space="preserve"> вид</w:t>
      </w:r>
      <w:r>
        <w:t>у</w:t>
      </w:r>
      <w:r w:rsidRPr="004A5F4D">
        <w:t xml:space="preserve"> профессиональной деятельности (ВПД):</w:t>
      </w:r>
      <w:r w:rsidR="00782F3A">
        <w:t xml:space="preserve"> </w:t>
      </w:r>
      <w:r w:rsidR="00782F3A" w:rsidRPr="00782F3A">
        <w:rPr>
          <w:i/>
          <w:color w:val="000000"/>
          <w:sz w:val="22"/>
          <w:szCs w:val="22"/>
        </w:rPr>
        <w:t>диагностика, техническое обслуживание и ремонт автотранспортных средств и их компонентов</w:t>
      </w:r>
      <w:r>
        <w:t xml:space="preserve">, </w:t>
      </w:r>
      <w:r w:rsidRPr="009109AA">
        <w:t xml:space="preserve">необходимых для последующего освоения </w:t>
      </w:r>
      <w:r w:rsidR="00FA130E" w:rsidRPr="009109AA">
        <w:t>ими профессиональных</w:t>
      </w:r>
      <w:r w:rsidRPr="009109AA">
        <w:t xml:space="preserve"> (ПК) и общих (ОК) компетенций по избранной </w:t>
      </w:r>
      <w:r>
        <w:t>специальности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9104"/>
      </w:tblGrid>
      <w:tr w:rsidR="00D33C95" w:rsidRPr="00D33C95" w:rsidTr="00FA130E">
        <w:trPr>
          <w:trHeight w:val="364"/>
        </w:trPr>
        <w:tc>
          <w:tcPr>
            <w:tcW w:w="586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 xml:space="preserve">Код ПК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FA130E" w:rsidRPr="00D33C95" w:rsidTr="0077224F">
        <w:trPr>
          <w:trHeight w:val="443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 w:rsidRPr="00206861">
              <w:rPr>
                <w:sz w:val="22"/>
                <w:szCs w:val="22"/>
              </w:rPr>
              <w:t>ПК 1.1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1C5FB6">
              <w:t>Осуществлять диагн</w:t>
            </w:r>
            <w:r>
              <w:t>остику автотранспортных средств</w:t>
            </w:r>
          </w:p>
        </w:tc>
      </w:tr>
      <w:tr w:rsidR="00FA130E" w:rsidRPr="00D33C95" w:rsidTr="0077224F">
        <w:trPr>
          <w:trHeight w:val="651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 w:rsidRPr="00206861">
              <w:rPr>
                <w:sz w:val="22"/>
                <w:szCs w:val="22"/>
              </w:rPr>
              <w:t>ПК 1.2.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1C5FB6">
              <w:t>Осуществлять техническое обслуж</w:t>
            </w:r>
            <w:r>
              <w:t>ивание автотранспортных средств</w:t>
            </w:r>
          </w:p>
        </w:tc>
      </w:tr>
      <w:tr w:rsidR="00FA130E" w:rsidRPr="00D33C95" w:rsidTr="0077224F">
        <w:trPr>
          <w:trHeight w:val="224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 w:rsidRPr="00206861">
              <w:rPr>
                <w:sz w:val="22"/>
                <w:szCs w:val="22"/>
              </w:rPr>
              <w:t>ПК 1.3.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1C5FB6">
              <w:t>Проводить ремонт и устранение неисправностей автотранспортных средств</w:t>
            </w:r>
          </w:p>
        </w:tc>
      </w:tr>
      <w:tr w:rsidR="00FA130E" w:rsidRPr="00D33C95" w:rsidTr="0077224F">
        <w:trPr>
          <w:trHeight w:val="224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 1.4.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1C5FB6">
              <w:t>Разрабатывать и осуществлять технологические процессы установки дополнительного оборудования на автотранспортные средства.</w:t>
            </w:r>
          </w:p>
        </w:tc>
      </w:tr>
      <w:tr w:rsidR="00D33C95" w:rsidRPr="00D33C95" w:rsidTr="00CD3D2F">
        <w:trPr>
          <w:trHeight w:val="284"/>
        </w:trPr>
        <w:tc>
          <w:tcPr>
            <w:tcW w:w="586" w:type="pct"/>
            <w:shd w:val="clear" w:color="auto" w:fill="auto"/>
            <w:vAlign w:val="center"/>
          </w:tcPr>
          <w:p w:rsidR="00D33C95" w:rsidRPr="00206861" w:rsidRDefault="00D33C95" w:rsidP="0040627B">
            <w:pPr>
              <w:widowControl w:val="0"/>
              <w:suppressAutoHyphens/>
              <w:spacing w:line="276" w:lineRule="auto"/>
              <w:jc w:val="center"/>
              <w:rPr>
                <w:b/>
                <w:i/>
              </w:rPr>
            </w:pPr>
            <w:r w:rsidRPr="00206861">
              <w:rPr>
                <w:b/>
                <w:i/>
              </w:rPr>
              <w:t xml:space="preserve">Код ОК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745DFD" w:rsidRDefault="00D33C95" w:rsidP="0040627B">
            <w:pPr>
              <w:widowControl w:val="0"/>
              <w:suppressAutoHyphens/>
              <w:spacing w:before="120" w:after="120" w:line="276" w:lineRule="auto"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FA130E" w:rsidRPr="00D33C95" w:rsidTr="00CD3D2F">
        <w:trPr>
          <w:trHeight w:val="429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spacing w:line="276" w:lineRule="auto"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>1.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601495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A130E" w:rsidRPr="00D33C95" w:rsidTr="00CD3D2F">
        <w:trPr>
          <w:trHeight w:val="423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spacing w:line="276" w:lineRule="auto"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>2.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601495"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</w:tr>
      <w:tr w:rsidR="00FA130E" w:rsidRPr="00D33C95" w:rsidTr="00CD3D2F">
        <w:trPr>
          <w:trHeight w:val="320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spacing w:line="276" w:lineRule="auto"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>3.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601495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</w:tc>
      </w:tr>
      <w:tr w:rsidR="00FA130E" w:rsidRPr="00D33C95" w:rsidTr="00CD3D2F">
        <w:trPr>
          <w:trHeight w:val="425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spacing w:line="276" w:lineRule="auto"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 xml:space="preserve">4. 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601495">
              <w:t xml:space="preserve">Эффективно взаимодействовать и работать в коллективе и команде </w:t>
            </w:r>
          </w:p>
        </w:tc>
      </w:tr>
      <w:tr w:rsidR="00FA130E" w:rsidRPr="00D33C95" w:rsidTr="00CD3D2F">
        <w:trPr>
          <w:trHeight w:val="305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spacing w:line="276" w:lineRule="auto"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 xml:space="preserve">5. 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601495">
              <w:t>Осуществлять устную и письменную коммуникацию на государственном языке Российской Федерации с учетом особенностей соци</w:t>
            </w:r>
            <w:r>
              <w:t>ального и культурного контекста</w:t>
            </w:r>
          </w:p>
        </w:tc>
      </w:tr>
      <w:tr w:rsidR="00FA130E" w:rsidRPr="00D33C95" w:rsidTr="00CD3D2F">
        <w:trPr>
          <w:trHeight w:val="441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spacing w:line="276" w:lineRule="auto"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 xml:space="preserve">6. 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943B8B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FA130E" w:rsidRPr="00D33C95" w:rsidTr="008256B4">
        <w:trPr>
          <w:trHeight w:val="651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spacing w:line="276" w:lineRule="auto"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>7.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943B8B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A130E" w:rsidRPr="00D33C95" w:rsidTr="00CD3D2F">
        <w:trPr>
          <w:trHeight w:val="320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 xml:space="preserve">8. 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943B8B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FA130E" w:rsidRPr="00D33C95" w:rsidTr="00CD3D2F">
        <w:trPr>
          <w:trHeight w:val="172"/>
        </w:trPr>
        <w:tc>
          <w:tcPr>
            <w:tcW w:w="586" w:type="pct"/>
            <w:shd w:val="clear" w:color="auto" w:fill="auto"/>
            <w:vAlign w:val="center"/>
          </w:tcPr>
          <w:p w:rsidR="00FA130E" w:rsidRPr="00206861" w:rsidRDefault="00FA130E" w:rsidP="00FA130E">
            <w:pPr>
              <w:widowControl w:val="0"/>
              <w:suppressAutoHyphens/>
              <w:jc w:val="center"/>
            </w:pPr>
            <w:r w:rsidRPr="00206861">
              <w:t xml:space="preserve">ОК </w:t>
            </w:r>
            <w:r>
              <w:t>0</w:t>
            </w:r>
            <w:r w:rsidRPr="00206861">
              <w:t xml:space="preserve">9. </w:t>
            </w:r>
          </w:p>
        </w:tc>
        <w:tc>
          <w:tcPr>
            <w:tcW w:w="4414" w:type="pct"/>
            <w:shd w:val="clear" w:color="auto" w:fill="auto"/>
          </w:tcPr>
          <w:p w:rsidR="00FA130E" w:rsidRDefault="00FA130E" w:rsidP="00FA130E">
            <w:r w:rsidRPr="00943B8B"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EF55BB" w:rsidRDefault="00EF55BB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0C516A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0C516A" w:rsidRPr="00104041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  <w:sectPr w:rsidR="000C516A" w:rsidRPr="00104041" w:rsidSect="003F13E9">
          <w:pgSz w:w="11907" w:h="16840"/>
          <w:pgMar w:top="992" w:right="851" w:bottom="1134" w:left="851" w:header="709" w:footer="709" w:gutter="0"/>
          <w:cols w:space="720"/>
        </w:sectPr>
      </w:pPr>
    </w:p>
    <w:p w:rsidR="00EF55BB" w:rsidRPr="00427F39" w:rsidRDefault="00EF55BB" w:rsidP="00625DB7">
      <w:pPr>
        <w:pStyle w:val="21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  <w:r w:rsidRPr="00427F39">
        <w:rPr>
          <w:b/>
          <w:caps/>
          <w:sz w:val="22"/>
          <w:szCs w:val="22"/>
        </w:rPr>
        <w:lastRenderedPageBreak/>
        <w:t xml:space="preserve">Содержание  </w:t>
      </w:r>
      <w:r w:rsidR="00D568F2">
        <w:rPr>
          <w:b/>
          <w:caps/>
          <w:sz w:val="22"/>
          <w:szCs w:val="22"/>
        </w:rPr>
        <w:t xml:space="preserve">программы </w:t>
      </w:r>
      <w:r w:rsidRPr="00427F39">
        <w:rPr>
          <w:b/>
          <w:caps/>
          <w:sz w:val="22"/>
          <w:szCs w:val="22"/>
        </w:rPr>
        <w:t>производственной практики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501"/>
        <w:gridCol w:w="2694"/>
        <w:gridCol w:w="7938"/>
      </w:tblGrid>
      <w:tr w:rsidR="00A7752B" w:rsidRPr="004E15F3" w:rsidTr="00B2296D">
        <w:tc>
          <w:tcPr>
            <w:tcW w:w="2143" w:type="dxa"/>
          </w:tcPr>
          <w:p w:rsidR="00A7752B" w:rsidRPr="004E15F3" w:rsidRDefault="00A7752B" w:rsidP="004E15F3">
            <w:pPr>
              <w:jc w:val="center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Код</w:t>
            </w:r>
          </w:p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профессиональных компетенций</w:t>
            </w:r>
          </w:p>
        </w:tc>
        <w:tc>
          <w:tcPr>
            <w:tcW w:w="2501" w:type="dxa"/>
          </w:tcPr>
          <w:p w:rsidR="00A7752B" w:rsidRPr="004E15F3" w:rsidRDefault="00A7752B" w:rsidP="000C19CE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Наименования профессиональн</w:t>
            </w:r>
            <w:r w:rsidR="000C19CE">
              <w:rPr>
                <w:b/>
                <w:sz w:val="22"/>
                <w:szCs w:val="22"/>
              </w:rPr>
              <w:t>ого</w:t>
            </w:r>
            <w:r w:rsidRPr="004E15F3">
              <w:rPr>
                <w:b/>
                <w:sz w:val="22"/>
                <w:szCs w:val="22"/>
              </w:rPr>
              <w:t xml:space="preserve"> модул</w:t>
            </w:r>
            <w:r w:rsidR="000C19CE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694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iCs/>
                <w:sz w:val="22"/>
                <w:szCs w:val="22"/>
              </w:rPr>
              <w:t>Количество часов производственной практики по ПМ</w:t>
            </w:r>
          </w:p>
        </w:tc>
        <w:tc>
          <w:tcPr>
            <w:tcW w:w="7938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0C19CE">
              <w:rPr>
                <w:b/>
                <w:iCs/>
                <w:sz w:val="22"/>
                <w:szCs w:val="22"/>
              </w:rPr>
              <w:t>Виды работ</w:t>
            </w:r>
          </w:p>
        </w:tc>
      </w:tr>
      <w:tr w:rsidR="00D568F2" w:rsidRPr="004E15F3" w:rsidTr="00B2296D">
        <w:tc>
          <w:tcPr>
            <w:tcW w:w="2143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2501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D568F2" w:rsidRPr="004E15F3" w:rsidRDefault="00D568F2" w:rsidP="00251485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7938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4</w:t>
            </w:r>
          </w:p>
        </w:tc>
      </w:tr>
      <w:tr w:rsidR="00D568F2" w:rsidRPr="004E15F3" w:rsidTr="00B2296D">
        <w:tc>
          <w:tcPr>
            <w:tcW w:w="2143" w:type="dxa"/>
          </w:tcPr>
          <w:p w:rsidR="00D568F2" w:rsidRDefault="00D568F2" w:rsidP="006E772A">
            <w:pPr>
              <w:spacing w:line="360" w:lineRule="auto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ПК 1.1</w:t>
            </w:r>
            <w:r w:rsidR="0048555B">
              <w:rPr>
                <w:b/>
                <w:sz w:val="22"/>
                <w:szCs w:val="22"/>
              </w:rPr>
              <w:t xml:space="preserve"> </w:t>
            </w:r>
            <w:r w:rsidR="006E772A">
              <w:rPr>
                <w:b/>
                <w:sz w:val="22"/>
                <w:szCs w:val="22"/>
              </w:rPr>
              <w:t>–</w:t>
            </w:r>
            <w:r w:rsidR="0048555B">
              <w:rPr>
                <w:b/>
                <w:sz w:val="22"/>
                <w:szCs w:val="22"/>
              </w:rPr>
              <w:t xml:space="preserve"> ПК</w:t>
            </w:r>
            <w:r w:rsidR="006E772A">
              <w:rPr>
                <w:b/>
                <w:sz w:val="22"/>
                <w:szCs w:val="22"/>
              </w:rPr>
              <w:t xml:space="preserve"> </w:t>
            </w:r>
            <w:r w:rsidRPr="004E15F3">
              <w:rPr>
                <w:b/>
                <w:sz w:val="22"/>
                <w:szCs w:val="22"/>
              </w:rPr>
              <w:t>1</w:t>
            </w:r>
            <w:r w:rsidR="0048555B">
              <w:rPr>
                <w:b/>
                <w:sz w:val="22"/>
                <w:szCs w:val="22"/>
              </w:rPr>
              <w:t>.</w:t>
            </w:r>
            <w:r w:rsidR="00FA130E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  <w:p w:rsidR="00D568F2" w:rsidRPr="004E15F3" w:rsidRDefault="00D568F2" w:rsidP="00FA130E">
            <w:pPr>
              <w:spacing w:line="360" w:lineRule="auto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 </w:t>
            </w:r>
            <w:r w:rsidR="0048555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1. </w:t>
            </w:r>
            <w:r w:rsidR="00FA130E">
              <w:rPr>
                <w:b/>
                <w:sz w:val="22"/>
                <w:szCs w:val="22"/>
              </w:rPr>
              <w:t>– ОК 09</w:t>
            </w:r>
            <w:r w:rsidR="0048555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01" w:type="dxa"/>
          </w:tcPr>
          <w:p w:rsidR="00D568F2" w:rsidRPr="004E15F3" w:rsidRDefault="00D568F2" w:rsidP="00782F3A">
            <w:pPr>
              <w:rPr>
                <w:sz w:val="22"/>
                <w:szCs w:val="22"/>
              </w:rPr>
            </w:pPr>
            <w:r w:rsidRPr="00B2296D">
              <w:rPr>
                <w:b/>
                <w:sz w:val="22"/>
                <w:szCs w:val="22"/>
              </w:rPr>
              <w:t>ПМ 01.</w:t>
            </w:r>
            <w:bookmarkStart w:id="0" w:name="bookmark9"/>
            <w:r w:rsidRPr="00B2296D">
              <w:rPr>
                <w:b/>
                <w:sz w:val="22"/>
                <w:szCs w:val="22"/>
              </w:rPr>
              <w:t xml:space="preserve"> </w:t>
            </w:r>
            <w:bookmarkEnd w:id="0"/>
            <w:r w:rsidR="00782F3A" w:rsidRPr="00184A5A">
              <w:t>:</w:t>
            </w:r>
            <w:r w:rsidR="00782F3A">
              <w:t xml:space="preserve"> </w:t>
            </w:r>
            <w:r w:rsidR="00782F3A" w:rsidRPr="00782F3A">
              <w:rPr>
                <w:b/>
                <w:color w:val="000000"/>
                <w:sz w:val="22"/>
                <w:szCs w:val="22"/>
              </w:rPr>
              <w:t>Диагностика,</w:t>
            </w:r>
            <w:r w:rsidR="00782F3A" w:rsidRPr="00782F3A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782F3A" w:rsidRPr="00782F3A">
              <w:rPr>
                <w:b/>
                <w:color w:val="000000"/>
                <w:sz w:val="22"/>
                <w:szCs w:val="22"/>
              </w:rPr>
              <w:t>техническое обслуживание и ремонт автотранспортных средств и их компонентов</w:t>
            </w:r>
            <w:r w:rsidR="00782F3A" w:rsidRPr="004E15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D568F2" w:rsidRPr="004E15F3" w:rsidRDefault="00D568F2" w:rsidP="0040627B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7938" w:type="dxa"/>
          </w:tcPr>
          <w:p w:rsidR="001E6BCD" w:rsidRPr="001E6BCD" w:rsidRDefault="001E6BCD" w:rsidP="003B3D79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284"/>
              <w:jc w:val="both"/>
              <w:rPr>
                <w:i/>
              </w:rPr>
            </w:pPr>
            <w:r>
              <w:t xml:space="preserve">Ознакомление с предприятием. </w:t>
            </w:r>
          </w:p>
          <w:p w:rsidR="00FD02E1" w:rsidRPr="001E6BCD" w:rsidRDefault="00FD02E1" w:rsidP="003B3D79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284"/>
              <w:jc w:val="both"/>
              <w:rPr>
                <w:i/>
              </w:rPr>
            </w:pPr>
            <w:r>
              <w:t>Ознакомление с рабочими местами на постах приемки-выдачи, диагностики, контрольно-технического пункта и участках ЕО.</w:t>
            </w:r>
          </w:p>
          <w:p w:rsidR="00FD02E1" w:rsidRPr="00FD02E1" w:rsidRDefault="00FD02E1" w:rsidP="00FD02E1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284"/>
              <w:jc w:val="both"/>
              <w:rPr>
                <w:i/>
              </w:rPr>
            </w:pPr>
            <w:r>
              <w:t>Ознакомление с рабочими местами на постах технического обслуживания.</w:t>
            </w:r>
          </w:p>
          <w:p w:rsidR="00FD02E1" w:rsidRPr="00FD02E1" w:rsidRDefault="00FD02E1" w:rsidP="00FD02E1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284"/>
              <w:jc w:val="both"/>
              <w:rPr>
                <w:i/>
              </w:rPr>
            </w:pPr>
            <w:r>
              <w:t>Ознакомление с рабочими местами на посту текущего ремонта.</w:t>
            </w:r>
          </w:p>
          <w:p w:rsidR="00FD02E1" w:rsidRPr="00FD02E1" w:rsidRDefault="00FD02E1" w:rsidP="00FD02E1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284"/>
              <w:jc w:val="both"/>
              <w:rPr>
                <w:i/>
              </w:rPr>
            </w:pPr>
            <w:r>
              <w:t>Ознакомление с рабочими местами производственных отделений и участков.</w:t>
            </w:r>
          </w:p>
          <w:p w:rsidR="00FD02E1" w:rsidRPr="00FD02E1" w:rsidRDefault="00FD02E1" w:rsidP="00FD02E1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284"/>
              <w:jc w:val="both"/>
              <w:rPr>
                <w:i/>
              </w:rPr>
            </w:pPr>
            <w:r>
              <w:t>Работа на рабочих местах на постах приемки-выдачи, диагностики, контрольно-технического пункта и участках ЕО: замеры параметров технического состояния автомобилей, оформление технической документации.</w:t>
            </w:r>
          </w:p>
          <w:p w:rsidR="00FD02E1" w:rsidRPr="00FD02E1" w:rsidRDefault="00FD02E1" w:rsidP="00FD02E1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284"/>
              <w:jc w:val="both"/>
              <w:rPr>
                <w:i/>
              </w:rPr>
            </w:pPr>
            <w:r>
              <w:t>Работа на рабочих местах на посту (линии) технического обслуживания (ТО-1): выполнение работ по текущему и сопутствующему ремонту.</w:t>
            </w:r>
          </w:p>
          <w:p w:rsidR="00FD02E1" w:rsidRPr="00FD02E1" w:rsidRDefault="00FD02E1" w:rsidP="00FD02E1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284"/>
              <w:jc w:val="both"/>
              <w:rPr>
                <w:i/>
              </w:rPr>
            </w:pPr>
            <w:r>
              <w:t xml:space="preserve">Работа на рабочих местах на посту (линии) технического обслуживания (ТО-2): оснащение пост ТО-2, содержание и оформление документации Работа на посту текущего ремонта: выполнение работ с применением необходимого оборудования, инструмента, оснастки, и оформление документации </w:t>
            </w:r>
          </w:p>
          <w:p w:rsidR="00FD02E1" w:rsidRPr="00FD02E1" w:rsidRDefault="00FD02E1" w:rsidP="00FD02E1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284"/>
              <w:jc w:val="both"/>
              <w:rPr>
                <w:i/>
              </w:rPr>
            </w:pPr>
            <w:r>
              <w:t>Работа на рабочих местах производственных отделений и участков: выполнение работ, связанных с ремонтом и обслуживанием агрегатов, узлов автомобилей.</w:t>
            </w:r>
          </w:p>
          <w:p w:rsidR="00D568F2" w:rsidRDefault="00FD02E1" w:rsidP="00FD02E1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425"/>
              <w:jc w:val="both"/>
              <w:rPr>
                <w:i/>
              </w:rPr>
            </w:pPr>
            <w:r>
              <w:t>Обобщение материалов и оформление отчета по практике: оформление отчетной документации с учетом требований ЕСКД</w:t>
            </w:r>
            <w:r w:rsidRPr="004E15F3">
              <w:rPr>
                <w:i/>
              </w:rPr>
              <w:t xml:space="preserve"> </w:t>
            </w:r>
            <w:r w:rsidR="00D568F2" w:rsidRPr="004E15F3">
              <w:rPr>
                <w:i/>
              </w:rPr>
              <w:t>Дифференцированный зачёт</w:t>
            </w:r>
          </w:p>
          <w:p w:rsidR="00D568F2" w:rsidRPr="004E15F3" w:rsidRDefault="00D568F2" w:rsidP="0076125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caps/>
                <w:sz w:val="22"/>
                <w:szCs w:val="22"/>
              </w:rPr>
            </w:pPr>
          </w:p>
        </w:tc>
      </w:tr>
    </w:tbl>
    <w:p w:rsidR="00BB42B8" w:rsidRDefault="00BB42B8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  <w:sectPr w:rsidR="00BB42B8" w:rsidSect="003F13E9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B2296D" w:rsidRDefault="00EF55BB" w:rsidP="00625DB7">
      <w:pPr>
        <w:pStyle w:val="1"/>
        <w:numPr>
          <w:ilvl w:val="0"/>
          <w:numId w:val="3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lastRenderedPageBreak/>
        <w:t xml:space="preserve">условия реализации </w:t>
      </w:r>
      <w:r w:rsidR="006A5806">
        <w:rPr>
          <w:b/>
          <w:caps/>
          <w:sz w:val="22"/>
          <w:szCs w:val="22"/>
        </w:rPr>
        <w:t xml:space="preserve">Рабочей </w:t>
      </w:r>
      <w:r w:rsidRPr="00F10319">
        <w:rPr>
          <w:b/>
          <w:caps/>
          <w:sz w:val="22"/>
          <w:szCs w:val="22"/>
        </w:rPr>
        <w:t xml:space="preserve">программЫ </w:t>
      </w:r>
    </w:p>
    <w:p w:rsidR="00EF55BB" w:rsidRPr="00F10319" w:rsidRDefault="00EF55BB" w:rsidP="00B2296D">
      <w:pPr>
        <w:pStyle w:val="1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t>производственной ПРАКТИКИ</w:t>
      </w:r>
    </w:p>
    <w:p w:rsidR="00B2296D" w:rsidRDefault="00B2296D" w:rsidP="00625DB7">
      <w:pPr>
        <w:pStyle w:val="1"/>
        <w:numPr>
          <w:ilvl w:val="1"/>
          <w:numId w:val="2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0" w:hanging="780"/>
        <w:rPr>
          <w:b/>
        </w:rPr>
      </w:pPr>
      <w:r>
        <w:rPr>
          <w:b/>
        </w:rPr>
        <w:t xml:space="preserve">4.1. </w:t>
      </w:r>
      <w:r w:rsidRPr="00F10319">
        <w:rPr>
          <w:b/>
        </w:rPr>
        <w:t>Требования к условиям проведения производственной практики.</w:t>
      </w:r>
    </w:p>
    <w:p w:rsidR="00B2296D" w:rsidRPr="00F10319" w:rsidRDefault="00B2296D" w:rsidP="00B2296D">
      <w:pPr>
        <w:ind w:left="360"/>
      </w:pPr>
    </w:p>
    <w:p w:rsidR="00B2296D" w:rsidRPr="007D35EB" w:rsidRDefault="00B2296D" w:rsidP="00B22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7D35EB">
        <w:t xml:space="preserve">Реализация </w:t>
      </w:r>
      <w:r>
        <w:t xml:space="preserve">рабочей </w:t>
      </w:r>
      <w:r w:rsidRPr="007D35EB">
        <w:t xml:space="preserve">программы производственной практики </w:t>
      </w:r>
      <w:r>
        <w:t xml:space="preserve">(по профилю специальности) </w:t>
      </w:r>
      <w:r w:rsidRPr="007D35EB">
        <w:t xml:space="preserve">предполагает проведение производственной практики на предприятиях/организациях на </w:t>
      </w:r>
      <w:r w:rsidR="001E6BCD" w:rsidRPr="007D35EB">
        <w:t>основе прямых</w:t>
      </w:r>
      <w:r w:rsidRPr="007D35EB">
        <w:t xml:space="preserve"> договоров, заключаемых между образовательным учреждением и каждым предприятием/организацией, </w:t>
      </w:r>
      <w:r>
        <w:t xml:space="preserve">в которые </w:t>
      </w:r>
      <w:r w:rsidRPr="00F10319">
        <w:t xml:space="preserve">направляются </w:t>
      </w:r>
      <w:r>
        <w:t>студенты</w:t>
      </w:r>
      <w:r w:rsidRPr="007D35EB">
        <w:t xml:space="preserve">. </w:t>
      </w: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 w:rsidRPr="007D35EB">
        <w:rPr>
          <w:b/>
        </w:rPr>
        <w:t>4.</w:t>
      </w:r>
      <w:r>
        <w:rPr>
          <w:b/>
        </w:rPr>
        <w:t>2</w:t>
      </w:r>
      <w:r w:rsidRPr="007D35EB">
        <w:rPr>
          <w:b/>
        </w:rPr>
        <w:t>. Общие требования к организации образовательного процесса</w:t>
      </w:r>
    </w:p>
    <w:p w:rsidR="0048555B" w:rsidRPr="0048555B" w:rsidRDefault="00B2296D" w:rsidP="00782F3A">
      <w:pPr>
        <w:spacing w:line="360" w:lineRule="auto"/>
        <w:jc w:val="both"/>
        <w:rPr>
          <w:color w:val="000000"/>
          <w:sz w:val="22"/>
          <w:szCs w:val="22"/>
        </w:rPr>
      </w:pPr>
      <w:r w:rsidRPr="00FA130E">
        <w:t>Производственная практика (по профилю специальности) по ПМ.01</w:t>
      </w:r>
      <w:r w:rsidR="00782F3A" w:rsidRPr="00FA130E">
        <w:t xml:space="preserve">: </w:t>
      </w:r>
      <w:r w:rsidR="00782F3A" w:rsidRPr="00FA130E">
        <w:rPr>
          <w:color w:val="000000"/>
        </w:rPr>
        <w:t>Диагностика, техническое обслуживание и ремонт автотранспортных средств и их компонентов</w:t>
      </w:r>
      <w:r w:rsidR="00FA130E" w:rsidRPr="00FA130E">
        <w:t>», проводится</w:t>
      </w:r>
      <w:r w:rsidRPr="00FA130E">
        <w:t xml:space="preserve"> концентрированно в </w:t>
      </w:r>
      <w:r w:rsidR="00FA130E" w:rsidRPr="00FA130E">
        <w:t>рамках профессионального</w:t>
      </w:r>
      <w:r w:rsidRPr="00FA130E">
        <w:t xml:space="preserve"> модуля в организациях/учреждениях на основе прямых договоров. Направление деятельности предприятия/учреждения должно соответствовать профилю подготовки студентов по данной специальности. Условием допуска студентов к производственной практике является освоение МДК 01.01</w:t>
      </w:r>
      <w:r w:rsidRPr="00FA130E">
        <w:rPr>
          <w:color w:val="000000"/>
        </w:rPr>
        <w:t xml:space="preserve"> </w:t>
      </w:r>
      <w:r w:rsidR="0048555B" w:rsidRPr="00FA130E">
        <w:rPr>
          <w:color w:val="000000"/>
        </w:rPr>
        <w:t>Устройство автомобилей</w:t>
      </w:r>
      <w:r w:rsidRPr="00FA130E">
        <w:rPr>
          <w:color w:val="000000"/>
        </w:rPr>
        <w:t xml:space="preserve">; </w:t>
      </w:r>
      <w:r w:rsidRPr="00FA130E">
        <w:t xml:space="preserve">МДК.01.02  </w:t>
      </w:r>
      <w:r w:rsidR="00782F3A" w:rsidRPr="00FA130E">
        <w:rPr>
          <w:color w:val="000000"/>
        </w:rPr>
        <w:t>Технологические процессы технического обслуживания и ремонта автомобилей</w:t>
      </w:r>
      <w:r w:rsidR="0048555B" w:rsidRPr="00FA130E">
        <w:rPr>
          <w:color w:val="000000"/>
        </w:rPr>
        <w:t xml:space="preserve">; МДК 01.03 </w:t>
      </w:r>
      <w:r w:rsidR="00782F3A" w:rsidRPr="00FA130E">
        <w:rPr>
          <w:color w:val="000000"/>
        </w:rPr>
        <w:t>Диагностика, техническое обслуживание и ремонт автомобильных двигателей</w:t>
      </w:r>
      <w:r w:rsidR="0048555B" w:rsidRPr="00FA130E">
        <w:rPr>
          <w:color w:val="000000"/>
        </w:rPr>
        <w:t xml:space="preserve">; МДК 01.04 </w:t>
      </w:r>
      <w:r w:rsidR="00782F3A" w:rsidRPr="00FA130E">
        <w:rPr>
          <w:color w:val="000000"/>
        </w:rPr>
        <w:t>Диагностика, техническое обслуживание и ремонт электрооборудования и электронных систем автомобилей</w:t>
      </w:r>
      <w:r w:rsidR="0048555B" w:rsidRPr="00FA130E">
        <w:rPr>
          <w:color w:val="000000"/>
        </w:rPr>
        <w:t xml:space="preserve">; МДК 01.05 </w:t>
      </w:r>
      <w:r w:rsidR="00782F3A" w:rsidRPr="00FA130E">
        <w:rPr>
          <w:color w:val="000000"/>
        </w:rPr>
        <w:t>Техническое обслуживание и ремонт шасси автомобилей</w:t>
      </w:r>
      <w:r w:rsidR="0048555B" w:rsidRPr="00FA130E">
        <w:rPr>
          <w:color w:val="000000"/>
        </w:rPr>
        <w:t xml:space="preserve">; МДК 01.06 </w:t>
      </w:r>
      <w:r w:rsidR="00782F3A" w:rsidRPr="00FA130E">
        <w:rPr>
          <w:color w:val="000000"/>
        </w:rPr>
        <w:t>Ремонт кузовов автомобилей</w:t>
      </w:r>
      <w:r w:rsidR="0048555B" w:rsidRPr="00FA130E">
        <w:rPr>
          <w:color w:val="000000"/>
        </w:rPr>
        <w:t xml:space="preserve">; МДК 01.07 </w:t>
      </w:r>
      <w:r w:rsidR="00782F3A" w:rsidRPr="00FA130E">
        <w:rPr>
          <w:color w:val="000000"/>
        </w:rPr>
        <w:t xml:space="preserve">Установка дополнительного оборудования автотранспортных средств </w:t>
      </w:r>
      <w:r w:rsidR="0048555B" w:rsidRPr="00FA130E">
        <w:rPr>
          <w:color w:val="000000"/>
        </w:rPr>
        <w:t>и успешно пройденная учебная практика</w:t>
      </w:r>
      <w:r w:rsidR="0048555B">
        <w:rPr>
          <w:color w:val="000000"/>
          <w:sz w:val="22"/>
          <w:szCs w:val="22"/>
        </w:rPr>
        <w:t>.</w:t>
      </w: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  <w:r w:rsidRPr="007D35EB">
        <w:rPr>
          <w:b/>
        </w:rPr>
        <w:t>4.4. Кадровое обеспечение образовательного процесса</w:t>
      </w:r>
    </w:p>
    <w:p w:rsidR="00B2296D" w:rsidRPr="00F10319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F10319">
        <w:t>Руководство производственной практикой осуществляют преподаватели</w:t>
      </w:r>
      <w:r>
        <w:t>/</w:t>
      </w:r>
      <w:r w:rsidRPr="00F10319">
        <w:t xml:space="preserve">мастера производственного обучения, а также работники предприятий, закрепленные за </w:t>
      </w:r>
      <w:r>
        <w:t>студентами</w:t>
      </w:r>
      <w:r w:rsidRPr="00F10319">
        <w:t>.</w:t>
      </w: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5E5A57">
        <w:t>Педагогические работники, осуществляющие непосредственное руководство производственной практикой обучающихся, должны иметь высшее образование</w:t>
      </w:r>
      <w:r>
        <w:t>, соответствующее профилю профессионального модуля</w:t>
      </w:r>
      <w:r w:rsidRPr="005E5A57">
        <w:t>,</w:t>
      </w:r>
      <w:r>
        <w:t xml:space="preserve"> иметь опыт деятельности в организациях соответствующей профессиональной сферы,</w:t>
      </w:r>
      <w:r w:rsidRPr="005E5A57">
        <w:t xml:space="preserve"> </w:t>
      </w:r>
      <w:r>
        <w:t xml:space="preserve">получать дополнительное профессиональное образование по программам повышения квалификации, в том числе в форме </w:t>
      </w:r>
      <w:r w:rsidRPr="005E5A57">
        <w:t>стажировк</w:t>
      </w:r>
      <w:r>
        <w:t>и</w:t>
      </w:r>
      <w:r w:rsidRPr="005E5A57">
        <w:t xml:space="preserve"> в профильных организациях не реже 1 раза в 3 года.</w:t>
      </w: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B2296D" w:rsidRPr="00F10319" w:rsidRDefault="00B2296D" w:rsidP="00B2296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1047DB" w:rsidRPr="004160DC" w:rsidRDefault="00551EEC" w:rsidP="00625DB7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2"/>
          <w:szCs w:val="22"/>
        </w:rPr>
      </w:pPr>
      <w:r>
        <w:rPr>
          <w:b/>
          <w:caps/>
        </w:rPr>
        <w:t xml:space="preserve"> </w:t>
      </w:r>
      <w:r w:rsidR="00EF55BB" w:rsidRPr="004160DC">
        <w:rPr>
          <w:b/>
          <w:caps/>
          <w:sz w:val="22"/>
          <w:szCs w:val="22"/>
        </w:rPr>
        <w:t>Контроль и оценка результатов освоения</w:t>
      </w:r>
    </w:p>
    <w:p w:rsidR="00EF55BB" w:rsidRPr="004160DC" w:rsidRDefault="00EF55BB" w:rsidP="009A31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firstLine="0"/>
        <w:jc w:val="center"/>
        <w:rPr>
          <w:b/>
          <w:caps/>
          <w:sz w:val="22"/>
          <w:szCs w:val="22"/>
        </w:rPr>
      </w:pPr>
      <w:r w:rsidRPr="004160DC">
        <w:rPr>
          <w:b/>
          <w:caps/>
          <w:sz w:val="22"/>
          <w:szCs w:val="22"/>
        </w:rPr>
        <w:t>производственной ПРАКТИКИ</w:t>
      </w:r>
    </w:p>
    <w:p w:rsidR="00D7307A" w:rsidRPr="001047DB" w:rsidRDefault="00D7307A" w:rsidP="00D7307A">
      <w:pPr>
        <w:spacing w:line="360" w:lineRule="auto"/>
        <w:ind w:left="-567" w:firstLine="567"/>
        <w:jc w:val="both"/>
      </w:pPr>
      <w:r w:rsidRPr="001047DB">
        <w:rPr>
          <w:b/>
        </w:rPr>
        <w:t>Контроль и оценка</w:t>
      </w:r>
      <w:r w:rsidRPr="001047DB">
        <w:t xml:space="preserve"> результатов </w:t>
      </w:r>
      <w:r w:rsidR="001E6BCD" w:rsidRPr="001047DB">
        <w:t>освоения производственной</w:t>
      </w:r>
      <w:r w:rsidRPr="001047DB">
        <w:t xml:space="preserve"> практики осуществляется </w:t>
      </w:r>
      <w:r w:rsidR="00D13774">
        <w:t>руководителем практики</w:t>
      </w:r>
      <w:r>
        <w:t xml:space="preserve"> </w:t>
      </w:r>
      <w:r w:rsidRPr="001047DB">
        <w:t xml:space="preserve">в форме дифференцированного зачёта. По завершению практики </w:t>
      </w:r>
      <w:r>
        <w:t>обучающийся</w:t>
      </w:r>
      <w:r w:rsidRPr="001047DB">
        <w:t xml:space="preserve"> </w:t>
      </w:r>
      <w:r>
        <w:t xml:space="preserve">сдает </w:t>
      </w:r>
      <w:r w:rsidRPr="00A45958">
        <w:t>экзамен по модулю</w:t>
      </w:r>
      <w:r w:rsidRPr="001047DB">
        <w:t xml:space="preserve">. </w:t>
      </w:r>
      <w:r>
        <w:t xml:space="preserve">Экзамен </w:t>
      </w:r>
      <w:r w:rsidRPr="001047DB">
        <w:t xml:space="preserve">проводятся </w:t>
      </w:r>
      <w:r w:rsidR="001E6BCD" w:rsidRPr="001047DB">
        <w:t>в форме</w:t>
      </w:r>
      <w:r w:rsidRPr="001047DB">
        <w:t xml:space="preserve"> выполнения практической работы, содержание </w:t>
      </w:r>
      <w:r>
        <w:t>которой</w:t>
      </w:r>
      <w:r w:rsidRPr="001047DB">
        <w:t xml:space="preserve"> соответствует определенному виду профессиональной деятельности. Для проведения экзамена </w:t>
      </w:r>
      <w:r>
        <w:t xml:space="preserve">по модулю </w:t>
      </w:r>
      <w:r w:rsidRPr="001047DB">
        <w:t>формируется комиссия</w:t>
      </w:r>
      <w:r>
        <w:t xml:space="preserve">, </w:t>
      </w:r>
      <w:r w:rsidRPr="001047DB">
        <w:t>результаты экзамена оформляются протоколом.</w:t>
      </w: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545"/>
      </w:tblGrid>
      <w:tr w:rsidR="00EF55BB" w:rsidRPr="001047DB" w:rsidTr="001E6BCD">
        <w:trPr>
          <w:trHeight w:val="9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(профессиональные компетенции)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FA130E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>
              <w:t xml:space="preserve">ПК 1.1. </w:t>
            </w:r>
            <w:r w:rsidRPr="001C5FB6">
              <w:t>Осуществлять диагн</w:t>
            </w:r>
            <w:r>
              <w:t>остику автотранспортных средств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0E" w:rsidRPr="001047DB" w:rsidRDefault="00FA130E" w:rsidP="00FA130E">
            <w:pPr>
              <w:spacing w:line="360" w:lineRule="auto"/>
              <w:rPr>
                <w:bCs/>
              </w:rPr>
            </w:pPr>
            <w:r w:rsidRPr="001047DB">
              <w:rPr>
                <w:bCs/>
              </w:rPr>
              <w:t>Наблюдение и оценка  при выполнении работ на производственной практике.</w:t>
            </w:r>
          </w:p>
          <w:p w:rsidR="00FA130E" w:rsidRDefault="00FA130E" w:rsidP="00FA130E">
            <w:pPr>
              <w:spacing w:line="360" w:lineRule="auto"/>
              <w:ind w:left="16"/>
              <w:rPr>
                <w:bCs/>
              </w:rPr>
            </w:pPr>
            <w:r>
              <w:rPr>
                <w:bCs/>
              </w:rPr>
              <w:t>Оформленные дневники и отчёты по производственной практике.</w:t>
            </w:r>
          </w:p>
          <w:p w:rsidR="00FA130E" w:rsidRDefault="00FA130E" w:rsidP="00FA130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Аттестационные листы.</w:t>
            </w:r>
          </w:p>
          <w:p w:rsidR="00FA130E" w:rsidRDefault="00FA130E" w:rsidP="00FA130E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Характеристика с предприятия (учреждения, организации)</w:t>
            </w:r>
          </w:p>
          <w:p w:rsidR="00FA130E" w:rsidRPr="001047DB" w:rsidRDefault="00FA130E" w:rsidP="00FA130E">
            <w:pPr>
              <w:spacing w:line="360" w:lineRule="auto"/>
              <w:ind w:left="16"/>
              <w:rPr>
                <w:b/>
              </w:rPr>
            </w:pPr>
            <w:r>
              <w:rPr>
                <w:bCs/>
              </w:rPr>
              <w:t>Экзамен по модулю.</w:t>
            </w:r>
          </w:p>
        </w:tc>
      </w:tr>
      <w:tr w:rsidR="00FA130E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>
              <w:t xml:space="preserve">ПК 1.2. </w:t>
            </w:r>
            <w:r w:rsidRPr="001C5FB6">
              <w:t>Осуществлять техническое обслуж</w:t>
            </w:r>
            <w:r>
              <w:t>ивание автотранспортных средств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0E" w:rsidRPr="001047DB" w:rsidRDefault="00FA130E" w:rsidP="00FA130E">
            <w:pPr>
              <w:ind w:left="16"/>
              <w:rPr>
                <w:b/>
              </w:rPr>
            </w:pPr>
          </w:p>
        </w:tc>
      </w:tr>
      <w:tr w:rsidR="00FA130E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>
              <w:t xml:space="preserve">ПК 1.3. </w:t>
            </w:r>
            <w:r w:rsidRPr="001C5FB6">
              <w:t>Проводить ремонт и устранение неисправностей автотранспортных средств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0E" w:rsidRPr="001047DB" w:rsidRDefault="00FA130E" w:rsidP="00FA130E">
            <w:pPr>
              <w:ind w:left="16"/>
              <w:rPr>
                <w:b/>
              </w:rPr>
            </w:pPr>
          </w:p>
        </w:tc>
      </w:tr>
      <w:tr w:rsidR="00FA130E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>
              <w:t xml:space="preserve">ПК 1.4. </w:t>
            </w:r>
            <w:r w:rsidRPr="001C5FB6">
              <w:t>Разрабатывать и осуществлять технологические процессы установки дополнительного оборудования на автотранспортные средства.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0E" w:rsidRPr="001047DB" w:rsidRDefault="00FA130E" w:rsidP="00FA130E">
            <w:pPr>
              <w:ind w:left="16"/>
              <w:rPr>
                <w:b/>
              </w:rPr>
            </w:pPr>
          </w:p>
        </w:tc>
      </w:tr>
      <w:tr w:rsidR="00EF55BB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(общие компетенции)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FA130E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 w:rsidRPr="00601495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0E" w:rsidRPr="00C502C4" w:rsidRDefault="00FA130E" w:rsidP="00FA130E">
            <w:pPr>
              <w:spacing w:line="360" w:lineRule="auto"/>
              <w:ind w:left="16"/>
              <w:rPr>
                <w:b/>
              </w:rPr>
            </w:pPr>
            <w:r w:rsidRPr="00C502C4">
              <w:rPr>
                <w:bCs/>
                <w:iCs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FA130E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 w:rsidRPr="00601495"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FA130E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 w:rsidRPr="00601495"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FA130E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 w:rsidRPr="00601495"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0E" w:rsidRPr="00C502C4" w:rsidRDefault="00FA130E" w:rsidP="00FA130E">
            <w:pPr>
              <w:spacing w:line="276" w:lineRule="auto"/>
              <w:ind w:left="540"/>
              <w:jc w:val="center"/>
              <w:rPr>
                <w:b/>
              </w:rPr>
            </w:pPr>
          </w:p>
        </w:tc>
      </w:tr>
      <w:tr w:rsidR="00FA130E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 w:rsidRPr="00601495">
              <w:t>ОК 05. Осуществлять устную и письменную коммуникацию на государственном языке Российской Федерации с учетом особенностей соци</w:t>
            </w:r>
            <w:r>
              <w:t xml:space="preserve">ального и </w:t>
            </w:r>
            <w:r>
              <w:lastRenderedPageBreak/>
              <w:t>культурного контекста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0E" w:rsidRPr="00C502C4" w:rsidRDefault="00FA130E" w:rsidP="00FA130E">
            <w:pPr>
              <w:ind w:left="540"/>
              <w:jc w:val="center"/>
              <w:rPr>
                <w:b/>
              </w:rPr>
            </w:pPr>
          </w:p>
        </w:tc>
        <w:bookmarkStart w:id="1" w:name="_GoBack"/>
        <w:bookmarkEnd w:id="1"/>
      </w:tr>
      <w:tr w:rsidR="00FA130E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48555B" w:rsidP="00FA130E">
            <w:r>
              <w:br w:type="page"/>
            </w:r>
            <w:r w:rsidR="00FA130E" w:rsidRPr="00943B8B"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0E" w:rsidRPr="00C502C4" w:rsidRDefault="00FA130E" w:rsidP="00FA130E">
            <w:pPr>
              <w:ind w:left="540"/>
              <w:jc w:val="center"/>
              <w:rPr>
                <w:b/>
              </w:rPr>
            </w:pPr>
          </w:p>
        </w:tc>
      </w:tr>
      <w:tr w:rsidR="00FA130E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 w:rsidRPr="00943B8B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0E" w:rsidRPr="00C502C4" w:rsidRDefault="00FA130E" w:rsidP="00FA130E">
            <w:pPr>
              <w:ind w:left="540"/>
              <w:jc w:val="center"/>
              <w:rPr>
                <w:b/>
              </w:rPr>
            </w:pPr>
          </w:p>
        </w:tc>
      </w:tr>
      <w:tr w:rsidR="00FA130E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 w:rsidRPr="00943B8B"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0E" w:rsidRPr="00C502C4" w:rsidRDefault="00FA130E" w:rsidP="00FA130E">
            <w:pPr>
              <w:ind w:left="540"/>
              <w:jc w:val="center"/>
              <w:rPr>
                <w:b/>
              </w:rPr>
            </w:pPr>
          </w:p>
        </w:tc>
      </w:tr>
      <w:tr w:rsidR="00FA130E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30E" w:rsidRDefault="00FA130E" w:rsidP="00FA130E">
            <w:r w:rsidRPr="00943B8B"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0E" w:rsidRPr="00C502C4" w:rsidRDefault="00FA130E" w:rsidP="00FA130E">
            <w:pPr>
              <w:ind w:left="540"/>
              <w:jc w:val="center"/>
              <w:rPr>
                <w:b/>
              </w:rPr>
            </w:pPr>
          </w:p>
        </w:tc>
      </w:tr>
    </w:tbl>
    <w:p w:rsidR="00EF55BB" w:rsidRPr="00C502C4" w:rsidRDefault="00EF55BB" w:rsidP="00BB42B8">
      <w:pPr>
        <w:ind w:left="540"/>
      </w:pPr>
    </w:p>
    <w:sectPr w:rsidR="00EF55BB" w:rsidRPr="00C502C4" w:rsidSect="00CD3D2F">
      <w:pgSz w:w="11907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8A" w:rsidRDefault="00D6298A">
      <w:r>
        <w:separator/>
      </w:r>
    </w:p>
  </w:endnote>
  <w:endnote w:type="continuationSeparator" w:id="0">
    <w:p w:rsidR="00D6298A" w:rsidRDefault="00D6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5E2AB0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1064">
      <w:rPr>
        <w:rStyle w:val="a5"/>
        <w:noProof/>
      </w:rPr>
      <w:t>21</w:t>
    </w:r>
    <w:r>
      <w:rPr>
        <w:rStyle w:val="a5"/>
      </w:rPr>
      <w:fldChar w:fldCharType="end"/>
    </w:r>
  </w:p>
  <w:p w:rsidR="003C1064" w:rsidRDefault="003C1064" w:rsidP="008272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5E2AB0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6BCD">
      <w:rPr>
        <w:rStyle w:val="a5"/>
        <w:noProof/>
      </w:rPr>
      <w:t>2</w:t>
    </w:r>
    <w:r>
      <w:rPr>
        <w:rStyle w:val="a5"/>
      </w:rPr>
      <w:fldChar w:fldCharType="end"/>
    </w:r>
  </w:p>
  <w:p w:rsidR="003C1064" w:rsidRDefault="00D6298A">
    <w:pPr>
      <w:pStyle w:val="a3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6pt;margin-top:.05pt;width:82.85pt;height:13.5pt;z-index:251660288;mso-wrap-distance-left:0;mso-wrap-distance-right:0;mso-position-horizontal-relative:page" stroked="f">
          <v:fill opacity="0" color2="black"/>
          <v:textbox inset="0,0,0,0">
            <w:txbxContent>
              <w:p w:rsidR="003C1064" w:rsidRDefault="003C1064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5E2AB0" w:rsidP="003F13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 w:rsidP="003F13E9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77" w:rsidRDefault="00F85B2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6BCD">
      <w:rPr>
        <w:noProof/>
      </w:rPr>
      <w:t>14</w:t>
    </w:r>
    <w:r>
      <w:rPr>
        <w:noProof/>
      </w:rPr>
      <w:fldChar w:fldCharType="end"/>
    </w:r>
  </w:p>
  <w:p w:rsidR="007826D4" w:rsidRDefault="007826D4" w:rsidP="003F13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8A" w:rsidRDefault="00D6298A">
      <w:r>
        <w:separator/>
      </w:r>
    </w:p>
  </w:footnote>
  <w:footnote w:type="continuationSeparator" w:id="0">
    <w:p w:rsidR="00D6298A" w:rsidRDefault="00D6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5E2AB0" w:rsidP="003F13E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120BE"/>
    <w:multiLevelType w:val="hybridMultilevel"/>
    <w:tmpl w:val="657CB7F4"/>
    <w:lvl w:ilvl="0" w:tplc="7F3E02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7F79"/>
    <w:multiLevelType w:val="hybridMultilevel"/>
    <w:tmpl w:val="3CA2A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08E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E4125"/>
    <w:multiLevelType w:val="hybridMultilevel"/>
    <w:tmpl w:val="BD64551E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934"/>
    <w:multiLevelType w:val="hybridMultilevel"/>
    <w:tmpl w:val="E8163426"/>
    <w:lvl w:ilvl="0" w:tplc="9BE88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EE28B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FD4F06"/>
    <w:multiLevelType w:val="hybridMultilevel"/>
    <w:tmpl w:val="A57E66A4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57D91"/>
    <w:multiLevelType w:val="hybridMultilevel"/>
    <w:tmpl w:val="F3E88F0E"/>
    <w:lvl w:ilvl="0" w:tplc="6AB89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B15D9"/>
    <w:multiLevelType w:val="hybridMultilevel"/>
    <w:tmpl w:val="B15A369C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16D63"/>
    <w:multiLevelType w:val="hybridMultilevel"/>
    <w:tmpl w:val="830C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1258E"/>
    <w:multiLevelType w:val="hybridMultilevel"/>
    <w:tmpl w:val="CA4EA034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12915"/>
    <w:multiLevelType w:val="hybridMultilevel"/>
    <w:tmpl w:val="64740EE6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75BBD"/>
    <w:multiLevelType w:val="hybridMultilevel"/>
    <w:tmpl w:val="FA08A978"/>
    <w:lvl w:ilvl="0" w:tplc="EA186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0853C">
      <w:numFmt w:val="none"/>
      <w:lvlText w:val=""/>
      <w:lvlJc w:val="left"/>
      <w:pPr>
        <w:tabs>
          <w:tab w:val="num" w:pos="360"/>
        </w:tabs>
      </w:pPr>
    </w:lvl>
    <w:lvl w:ilvl="2" w:tplc="D2B068D2">
      <w:numFmt w:val="none"/>
      <w:lvlText w:val=""/>
      <w:lvlJc w:val="left"/>
      <w:pPr>
        <w:tabs>
          <w:tab w:val="num" w:pos="360"/>
        </w:tabs>
      </w:pPr>
    </w:lvl>
    <w:lvl w:ilvl="3" w:tplc="A09E6824">
      <w:numFmt w:val="none"/>
      <w:lvlText w:val=""/>
      <w:lvlJc w:val="left"/>
      <w:pPr>
        <w:tabs>
          <w:tab w:val="num" w:pos="360"/>
        </w:tabs>
      </w:pPr>
    </w:lvl>
    <w:lvl w:ilvl="4" w:tplc="A3F0B1B8">
      <w:numFmt w:val="none"/>
      <w:lvlText w:val=""/>
      <w:lvlJc w:val="left"/>
      <w:pPr>
        <w:tabs>
          <w:tab w:val="num" w:pos="360"/>
        </w:tabs>
      </w:pPr>
    </w:lvl>
    <w:lvl w:ilvl="5" w:tplc="7D300FE4">
      <w:numFmt w:val="none"/>
      <w:lvlText w:val=""/>
      <w:lvlJc w:val="left"/>
      <w:pPr>
        <w:tabs>
          <w:tab w:val="num" w:pos="360"/>
        </w:tabs>
      </w:pPr>
    </w:lvl>
    <w:lvl w:ilvl="6" w:tplc="E02A708C">
      <w:numFmt w:val="none"/>
      <w:lvlText w:val=""/>
      <w:lvlJc w:val="left"/>
      <w:pPr>
        <w:tabs>
          <w:tab w:val="num" w:pos="360"/>
        </w:tabs>
      </w:pPr>
    </w:lvl>
    <w:lvl w:ilvl="7" w:tplc="3F8E9F6A">
      <w:numFmt w:val="none"/>
      <w:lvlText w:val=""/>
      <w:lvlJc w:val="left"/>
      <w:pPr>
        <w:tabs>
          <w:tab w:val="num" w:pos="360"/>
        </w:tabs>
      </w:pPr>
    </w:lvl>
    <w:lvl w:ilvl="8" w:tplc="4336C2B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A017290"/>
    <w:multiLevelType w:val="hybridMultilevel"/>
    <w:tmpl w:val="E0A0FF3A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BB"/>
    <w:rsid w:val="00015B73"/>
    <w:rsid w:val="00022BA7"/>
    <w:rsid w:val="00030FC9"/>
    <w:rsid w:val="000333FD"/>
    <w:rsid w:val="0003382A"/>
    <w:rsid w:val="00046D71"/>
    <w:rsid w:val="000630F0"/>
    <w:rsid w:val="00067D3E"/>
    <w:rsid w:val="00090A9D"/>
    <w:rsid w:val="000C19CE"/>
    <w:rsid w:val="000C516A"/>
    <w:rsid w:val="000C5A80"/>
    <w:rsid w:val="000D7941"/>
    <w:rsid w:val="000E0798"/>
    <w:rsid w:val="000E2217"/>
    <w:rsid w:val="000E2560"/>
    <w:rsid w:val="000F266D"/>
    <w:rsid w:val="00101886"/>
    <w:rsid w:val="001022FD"/>
    <w:rsid w:val="00102FDC"/>
    <w:rsid w:val="001047DB"/>
    <w:rsid w:val="0012047C"/>
    <w:rsid w:val="0013470D"/>
    <w:rsid w:val="00163AFA"/>
    <w:rsid w:val="00196D8C"/>
    <w:rsid w:val="001A05D7"/>
    <w:rsid w:val="001D0F50"/>
    <w:rsid w:val="001D1887"/>
    <w:rsid w:val="001E6BCD"/>
    <w:rsid w:val="001F11A2"/>
    <w:rsid w:val="001F2C49"/>
    <w:rsid w:val="001F6999"/>
    <w:rsid w:val="00206861"/>
    <w:rsid w:val="00206E24"/>
    <w:rsid w:val="00212809"/>
    <w:rsid w:val="00247038"/>
    <w:rsid w:val="00251485"/>
    <w:rsid w:val="00255987"/>
    <w:rsid w:val="0027427B"/>
    <w:rsid w:val="00275D89"/>
    <w:rsid w:val="00281357"/>
    <w:rsid w:val="002A0D7A"/>
    <w:rsid w:val="002A1E77"/>
    <w:rsid w:val="002A4277"/>
    <w:rsid w:val="002B0C5D"/>
    <w:rsid w:val="002B5BE4"/>
    <w:rsid w:val="002D3564"/>
    <w:rsid w:val="00303DA1"/>
    <w:rsid w:val="00306F18"/>
    <w:rsid w:val="00311529"/>
    <w:rsid w:val="00313546"/>
    <w:rsid w:val="00316871"/>
    <w:rsid w:val="0033600D"/>
    <w:rsid w:val="00382E4B"/>
    <w:rsid w:val="0038467F"/>
    <w:rsid w:val="00384A85"/>
    <w:rsid w:val="003A029A"/>
    <w:rsid w:val="003C1064"/>
    <w:rsid w:val="003D6621"/>
    <w:rsid w:val="003F13E9"/>
    <w:rsid w:val="003F3269"/>
    <w:rsid w:val="003F5B2D"/>
    <w:rsid w:val="00400E66"/>
    <w:rsid w:val="0040627B"/>
    <w:rsid w:val="004158A5"/>
    <w:rsid w:val="004160DC"/>
    <w:rsid w:val="00421677"/>
    <w:rsid w:val="00427F39"/>
    <w:rsid w:val="00430498"/>
    <w:rsid w:val="00461475"/>
    <w:rsid w:val="004838EF"/>
    <w:rsid w:val="0048555B"/>
    <w:rsid w:val="004A3699"/>
    <w:rsid w:val="004C07F3"/>
    <w:rsid w:val="004C6272"/>
    <w:rsid w:val="004D448E"/>
    <w:rsid w:val="004D767E"/>
    <w:rsid w:val="004E15F3"/>
    <w:rsid w:val="004F2119"/>
    <w:rsid w:val="00510BF2"/>
    <w:rsid w:val="0051695D"/>
    <w:rsid w:val="00551EEC"/>
    <w:rsid w:val="005566A8"/>
    <w:rsid w:val="0056331D"/>
    <w:rsid w:val="00592ADE"/>
    <w:rsid w:val="00594C83"/>
    <w:rsid w:val="005B04FF"/>
    <w:rsid w:val="005B1A05"/>
    <w:rsid w:val="005C360B"/>
    <w:rsid w:val="005C633F"/>
    <w:rsid w:val="005D1010"/>
    <w:rsid w:val="005D1B6D"/>
    <w:rsid w:val="005D6438"/>
    <w:rsid w:val="005E2AB0"/>
    <w:rsid w:val="005E3F8D"/>
    <w:rsid w:val="005E5A57"/>
    <w:rsid w:val="005F1598"/>
    <w:rsid w:val="005F2DD1"/>
    <w:rsid w:val="00615C25"/>
    <w:rsid w:val="0062374F"/>
    <w:rsid w:val="00625DB7"/>
    <w:rsid w:val="00633A46"/>
    <w:rsid w:val="006534E7"/>
    <w:rsid w:val="00672829"/>
    <w:rsid w:val="00672914"/>
    <w:rsid w:val="00682258"/>
    <w:rsid w:val="00685445"/>
    <w:rsid w:val="006A250D"/>
    <w:rsid w:val="006A5806"/>
    <w:rsid w:val="006B134D"/>
    <w:rsid w:val="006D0441"/>
    <w:rsid w:val="006E772A"/>
    <w:rsid w:val="007040A0"/>
    <w:rsid w:val="007136D4"/>
    <w:rsid w:val="0071502B"/>
    <w:rsid w:val="00715FD3"/>
    <w:rsid w:val="00745DFD"/>
    <w:rsid w:val="0076125E"/>
    <w:rsid w:val="007627ED"/>
    <w:rsid w:val="0076667C"/>
    <w:rsid w:val="00770430"/>
    <w:rsid w:val="0077224F"/>
    <w:rsid w:val="007826D4"/>
    <w:rsid w:val="00782F3A"/>
    <w:rsid w:val="007B00FC"/>
    <w:rsid w:val="007D1D01"/>
    <w:rsid w:val="007E319E"/>
    <w:rsid w:val="007F1A8B"/>
    <w:rsid w:val="007F6C6D"/>
    <w:rsid w:val="008120DD"/>
    <w:rsid w:val="00823BCD"/>
    <w:rsid w:val="008256B4"/>
    <w:rsid w:val="008409C9"/>
    <w:rsid w:val="008511AA"/>
    <w:rsid w:val="00872C06"/>
    <w:rsid w:val="00880A73"/>
    <w:rsid w:val="00886CD0"/>
    <w:rsid w:val="008A2942"/>
    <w:rsid w:val="008C25FC"/>
    <w:rsid w:val="008C2796"/>
    <w:rsid w:val="008C75BE"/>
    <w:rsid w:val="008E456C"/>
    <w:rsid w:val="008F5B59"/>
    <w:rsid w:val="00902C96"/>
    <w:rsid w:val="0091458A"/>
    <w:rsid w:val="00917E9A"/>
    <w:rsid w:val="00922C8D"/>
    <w:rsid w:val="00933032"/>
    <w:rsid w:val="00976A43"/>
    <w:rsid w:val="0098168B"/>
    <w:rsid w:val="009A3110"/>
    <w:rsid w:val="009A31C7"/>
    <w:rsid w:val="009B0D27"/>
    <w:rsid w:val="009C0908"/>
    <w:rsid w:val="009C4714"/>
    <w:rsid w:val="009C757F"/>
    <w:rsid w:val="009E2427"/>
    <w:rsid w:val="009F16EB"/>
    <w:rsid w:val="009F1758"/>
    <w:rsid w:val="00A176AD"/>
    <w:rsid w:val="00A64F37"/>
    <w:rsid w:val="00A7752B"/>
    <w:rsid w:val="00A822F9"/>
    <w:rsid w:val="00A914B3"/>
    <w:rsid w:val="00A935FA"/>
    <w:rsid w:val="00AA0627"/>
    <w:rsid w:val="00AA3315"/>
    <w:rsid w:val="00AB2164"/>
    <w:rsid w:val="00AB4419"/>
    <w:rsid w:val="00AE2DB9"/>
    <w:rsid w:val="00AF71A9"/>
    <w:rsid w:val="00B015A6"/>
    <w:rsid w:val="00B10E80"/>
    <w:rsid w:val="00B13514"/>
    <w:rsid w:val="00B2296D"/>
    <w:rsid w:val="00B54079"/>
    <w:rsid w:val="00B557C9"/>
    <w:rsid w:val="00B75221"/>
    <w:rsid w:val="00B83D6E"/>
    <w:rsid w:val="00B90ED2"/>
    <w:rsid w:val="00BA202C"/>
    <w:rsid w:val="00BB42B8"/>
    <w:rsid w:val="00BC0A29"/>
    <w:rsid w:val="00BD4D58"/>
    <w:rsid w:val="00BE40D2"/>
    <w:rsid w:val="00BF29B2"/>
    <w:rsid w:val="00C00208"/>
    <w:rsid w:val="00C14398"/>
    <w:rsid w:val="00C35478"/>
    <w:rsid w:val="00C362EB"/>
    <w:rsid w:val="00C450AF"/>
    <w:rsid w:val="00C502C4"/>
    <w:rsid w:val="00C71EBE"/>
    <w:rsid w:val="00CB6477"/>
    <w:rsid w:val="00CC103E"/>
    <w:rsid w:val="00CD3D2F"/>
    <w:rsid w:val="00CD6ED7"/>
    <w:rsid w:val="00D07807"/>
    <w:rsid w:val="00D13774"/>
    <w:rsid w:val="00D33C95"/>
    <w:rsid w:val="00D568F2"/>
    <w:rsid w:val="00D62275"/>
    <w:rsid w:val="00D6298A"/>
    <w:rsid w:val="00D7307A"/>
    <w:rsid w:val="00D966DE"/>
    <w:rsid w:val="00DC0F78"/>
    <w:rsid w:val="00DE1898"/>
    <w:rsid w:val="00DF0C14"/>
    <w:rsid w:val="00E12457"/>
    <w:rsid w:val="00E16D55"/>
    <w:rsid w:val="00E218D8"/>
    <w:rsid w:val="00E77234"/>
    <w:rsid w:val="00E95CF9"/>
    <w:rsid w:val="00ED68EC"/>
    <w:rsid w:val="00EF3E18"/>
    <w:rsid w:val="00EF55BB"/>
    <w:rsid w:val="00F04904"/>
    <w:rsid w:val="00F10319"/>
    <w:rsid w:val="00F15364"/>
    <w:rsid w:val="00F23C0C"/>
    <w:rsid w:val="00F34CE4"/>
    <w:rsid w:val="00F52DDD"/>
    <w:rsid w:val="00F5422D"/>
    <w:rsid w:val="00F65F1F"/>
    <w:rsid w:val="00F852D4"/>
    <w:rsid w:val="00F85B23"/>
    <w:rsid w:val="00FA1147"/>
    <w:rsid w:val="00FA130E"/>
    <w:rsid w:val="00FA5641"/>
    <w:rsid w:val="00FD02E1"/>
    <w:rsid w:val="00FD3972"/>
    <w:rsid w:val="00FE7E6B"/>
    <w:rsid w:val="00FF1867"/>
    <w:rsid w:val="00FF5732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4D1280"/>
  <w15:docId w15:val="{4438F4A4-D370-41A5-84C3-71190D26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5B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0627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2"/>
    <w:basedOn w:val="a"/>
    <w:rsid w:val="00EF55BB"/>
    <w:pPr>
      <w:ind w:left="566" w:hanging="283"/>
    </w:pPr>
  </w:style>
  <w:style w:type="paragraph" w:styleId="a3">
    <w:name w:val="footer"/>
    <w:basedOn w:val="a"/>
    <w:link w:val="a4"/>
    <w:rsid w:val="00EF55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5BB"/>
  </w:style>
  <w:style w:type="paragraph" w:styleId="a6">
    <w:name w:val="header"/>
    <w:basedOn w:val="a"/>
    <w:link w:val="a7"/>
    <w:rsid w:val="00EF55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F55BB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rsid w:val="00EF5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Содержимое таблицы"/>
    <w:basedOn w:val="a"/>
    <w:rsid w:val="00EF55BB"/>
    <w:pPr>
      <w:suppressLineNumbers/>
      <w:suppressAutoHyphens/>
    </w:pPr>
    <w:rPr>
      <w:lang w:eastAsia="ar-SA"/>
    </w:rPr>
  </w:style>
  <w:style w:type="paragraph" w:styleId="aa">
    <w:name w:val="List"/>
    <w:basedOn w:val="a"/>
    <w:rsid w:val="00EF55BB"/>
    <w:pPr>
      <w:suppressAutoHyphens/>
      <w:ind w:left="283" w:hanging="283"/>
    </w:pPr>
    <w:rPr>
      <w:lang w:eastAsia="ar-SA"/>
    </w:rPr>
  </w:style>
  <w:style w:type="table" w:styleId="ab">
    <w:name w:val="Table Grid"/>
    <w:basedOn w:val="a1"/>
    <w:rsid w:val="00EF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A202C"/>
  </w:style>
  <w:style w:type="character" w:customStyle="1" w:styleId="32">
    <w:name w:val="Заголовок №3 (2)"/>
    <w:basedOn w:val="a0"/>
    <w:link w:val="321"/>
    <w:rsid w:val="00102FDC"/>
    <w:rPr>
      <w:b/>
      <w:bCs/>
      <w:sz w:val="28"/>
      <w:szCs w:val="28"/>
      <w:lang w:bidi="ar-SA"/>
    </w:rPr>
  </w:style>
  <w:style w:type="paragraph" w:customStyle="1" w:styleId="321">
    <w:name w:val="Заголовок №3 (2)1"/>
    <w:basedOn w:val="a"/>
    <w:link w:val="32"/>
    <w:rsid w:val="00102FDC"/>
    <w:pPr>
      <w:shd w:val="clear" w:color="auto" w:fill="FFFFFF"/>
      <w:spacing w:after="120" w:line="240" w:lineRule="atLeast"/>
      <w:jc w:val="center"/>
      <w:outlineLvl w:val="2"/>
    </w:pPr>
    <w:rPr>
      <w:b/>
      <w:bCs/>
      <w:sz w:val="28"/>
      <w:szCs w:val="28"/>
    </w:rPr>
  </w:style>
  <w:style w:type="paragraph" w:styleId="ac">
    <w:name w:val="Body Text"/>
    <w:basedOn w:val="a"/>
    <w:rsid w:val="00745DFD"/>
    <w:pPr>
      <w:spacing w:after="120"/>
    </w:pPr>
  </w:style>
  <w:style w:type="character" w:customStyle="1" w:styleId="5">
    <w:name w:val="Основной текст (5)"/>
    <w:basedOn w:val="a0"/>
    <w:link w:val="51"/>
    <w:rsid w:val="00745DFD"/>
    <w:rPr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rsid w:val="00745DFD"/>
    <w:pPr>
      <w:shd w:val="clear" w:color="auto" w:fill="FFFFFF"/>
      <w:spacing w:before="240" w:after="120" w:line="322" w:lineRule="exact"/>
      <w:ind w:firstLine="700"/>
      <w:jc w:val="both"/>
    </w:pPr>
    <w:rPr>
      <w:sz w:val="28"/>
      <w:szCs w:val="28"/>
    </w:rPr>
  </w:style>
  <w:style w:type="character" w:customStyle="1" w:styleId="34">
    <w:name w:val="Заголовок №3 (4)"/>
    <w:basedOn w:val="a0"/>
    <w:link w:val="341"/>
    <w:rsid w:val="00745DFD"/>
    <w:rPr>
      <w:b/>
      <w:bCs/>
      <w:sz w:val="28"/>
      <w:szCs w:val="28"/>
      <w:lang w:bidi="ar-SA"/>
    </w:rPr>
  </w:style>
  <w:style w:type="paragraph" w:customStyle="1" w:styleId="341">
    <w:name w:val="Заголовок №3 (4)1"/>
    <w:basedOn w:val="a"/>
    <w:link w:val="34"/>
    <w:rsid w:val="00745DFD"/>
    <w:pPr>
      <w:shd w:val="clear" w:color="auto" w:fill="FFFFFF"/>
      <w:spacing w:line="322" w:lineRule="exact"/>
      <w:outlineLvl w:val="2"/>
    </w:pPr>
    <w:rPr>
      <w:b/>
      <w:bCs/>
      <w:sz w:val="28"/>
      <w:szCs w:val="28"/>
    </w:rPr>
  </w:style>
  <w:style w:type="character" w:customStyle="1" w:styleId="6">
    <w:name w:val="Основной текст (6)"/>
    <w:basedOn w:val="a0"/>
    <w:link w:val="61"/>
    <w:rsid w:val="004160DC"/>
    <w:rPr>
      <w:sz w:val="24"/>
      <w:szCs w:val="24"/>
      <w:lang w:bidi="ar-SA"/>
    </w:rPr>
  </w:style>
  <w:style w:type="paragraph" w:customStyle="1" w:styleId="61">
    <w:name w:val="Основной текст (6)1"/>
    <w:basedOn w:val="a"/>
    <w:link w:val="6"/>
    <w:rsid w:val="004160DC"/>
    <w:pPr>
      <w:shd w:val="clear" w:color="auto" w:fill="FFFFFF"/>
      <w:spacing w:line="269" w:lineRule="exact"/>
    </w:pPr>
  </w:style>
  <w:style w:type="paragraph" w:styleId="22">
    <w:name w:val="Body Text 2"/>
    <w:basedOn w:val="a"/>
    <w:rsid w:val="0071502B"/>
    <w:pPr>
      <w:spacing w:after="120" w:line="480" w:lineRule="auto"/>
    </w:pPr>
  </w:style>
  <w:style w:type="character" w:customStyle="1" w:styleId="12">
    <w:name w:val="Основной текст (12)"/>
    <w:basedOn w:val="a0"/>
    <w:link w:val="121"/>
    <w:rsid w:val="00FE7E6B"/>
    <w:rPr>
      <w:sz w:val="24"/>
      <w:szCs w:val="24"/>
      <w:lang w:bidi="ar-SA"/>
    </w:rPr>
  </w:style>
  <w:style w:type="paragraph" w:customStyle="1" w:styleId="121">
    <w:name w:val="Основной текст (12)1"/>
    <w:basedOn w:val="a"/>
    <w:link w:val="12"/>
    <w:rsid w:val="00FE7E6B"/>
    <w:pPr>
      <w:shd w:val="clear" w:color="auto" w:fill="FFFFFF"/>
      <w:spacing w:line="274" w:lineRule="exact"/>
      <w:ind w:firstLine="300"/>
    </w:pPr>
  </w:style>
  <w:style w:type="paragraph" w:styleId="HTML">
    <w:name w:val="HTML Preformatted"/>
    <w:basedOn w:val="a"/>
    <w:rsid w:val="00FF5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42167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40627B"/>
    <w:rPr>
      <w:rFonts w:ascii="Arial" w:hAnsi="Arial"/>
      <w:b/>
      <w:bCs/>
      <w:i/>
      <w:iCs/>
      <w:sz w:val="28"/>
      <w:szCs w:val="28"/>
    </w:rPr>
  </w:style>
  <w:style w:type="character" w:styleId="ad">
    <w:name w:val="Emphasis"/>
    <w:uiPriority w:val="20"/>
    <w:qFormat/>
    <w:rsid w:val="0040627B"/>
    <w:rPr>
      <w:i/>
      <w:iCs/>
    </w:rPr>
  </w:style>
  <w:style w:type="paragraph" w:customStyle="1" w:styleId="Standard">
    <w:name w:val="Standard"/>
    <w:rsid w:val="009A31C7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styleId="ae">
    <w:name w:val="List Paragraph"/>
    <w:basedOn w:val="a"/>
    <w:uiPriority w:val="34"/>
    <w:qFormat/>
    <w:rsid w:val="009A31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31C7"/>
    <w:rPr>
      <w:sz w:val="24"/>
      <w:szCs w:val="24"/>
    </w:rPr>
  </w:style>
  <w:style w:type="paragraph" w:styleId="af">
    <w:name w:val="annotation text"/>
    <w:basedOn w:val="a"/>
    <w:link w:val="af0"/>
    <w:uiPriority w:val="99"/>
    <w:qFormat/>
    <w:rsid w:val="003C106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C1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5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2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349A7-8ED3-4627-9940-D4CD484B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Шейнова</cp:lastModifiedBy>
  <cp:revision>27</cp:revision>
  <cp:lastPrinted>2016-11-15T05:11:00Z</cp:lastPrinted>
  <dcterms:created xsi:type="dcterms:W3CDTF">2011-11-17T03:47:00Z</dcterms:created>
  <dcterms:modified xsi:type="dcterms:W3CDTF">2025-09-10T12:48:00Z</dcterms:modified>
</cp:coreProperties>
</file>