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19" w:rsidRPr="00071113" w:rsidRDefault="00886819" w:rsidP="00886819">
      <w:pPr>
        <w:pStyle w:val="aa"/>
        <w:spacing w:after="0"/>
        <w:jc w:val="right"/>
        <w:rPr>
          <w:rFonts w:ascii="Times New Roman" w:hAnsi="Times New Roman"/>
          <w:b/>
          <w:bCs/>
          <w:i/>
        </w:rPr>
      </w:pPr>
      <w:r w:rsidRPr="00071113">
        <w:rPr>
          <w:rFonts w:ascii="Times New Roman" w:hAnsi="Times New Roman"/>
          <w:b/>
          <w:bCs/>
          <w:i/>
        </w:rPr>
        <w:t>Приложение 2.3</w:t>
      </w:r>
    </w:p>
    <w:p w:rsidR="00886819" w:rsidRPr="00071113" w:rsidRDefault="00886819" w:rsidP="00886819">
      <w:pPr>
        <w:spacing w:after="0"/>
        <w:jc w:val="right"/>
        <w:rPr>
          <w:rFonts w:ascii="Times New Roman" w:hAnsi="Times New Roman"/>
          <w:b/>
          <w:i/>
          <w:sz w:val="24"/>
          <w:szCs w:val="24"/>
        </w:rPr>
      </w:pPr>
      <w:r w:rsidRPr="00071113">
        <w:rPr>
          <w:rFonts w:ascii="Times New Roman" w:hAnsi="Times New Roman"/>
          <w:b/>
          <w:i/>
          <w:sz w:val="24"/>
          <w:szCs w:val="24"/>
        </w:rPr>
        <w:t xml:space="preserve">к </w:t>
      </w:r>
      <w:r w:rsidR="00A16C98">
        <w:rPr>
          <w:rFonts w:ascii="Times New Roman" w:hAnsi="Times New Roman"/>
          <w:b/>
          <w:i/>
          <w:sz w:val="24"/>
          <w:szCs w:val="24"/>
        </w:rPr>
        <w:t>О</w:t>
      </w:r>
      <w:r w:rsidRPr="00071113">
        <w:rPr>
          <w:rFonts w:ascii="Times New Roman" w:hAnsi="Times New Roman"/>
          <w:b/>
          <w:i/>
          <w:sz w:val="24"/>
          <w:szCs w:val="24"/>
        </w:rPr>
        <w:t xml:space="preserve">ОП по </w:t>
      </w:r>
      <w:r w:rsidRPr="00071113">
        <w:rPr>
          <w:rFonts w:ascii="Times New Roman" w:hAnsi="Times New Roman"/>
          <w:b/>
          <w:bCs/>
          <w:i/>
          <w:sz w:val="24"/>
          <w:szCs w:val="24"/>
        </w:rPr>
        <w:t xml:space="preserve">специальности </w:t>
      </w:r>
      <w:r w:rsidRPr="00071113">
        <w:rPr>
          <w:rFonts w:ascii="Times New Roman" w:hAnsi="Times New Roman"/>
          <w:b/>
          <w:bCs/>
          <w:i/>
          <w:sz w:val="24"/>
          <w:szCs w:val="24"/>
        </w:rPr>
        <w:br/>
        <w:t>38.02.08 Торговое дело</w:t>
      </w:r>
    </w:p>
    <w:p w:rsidR="00886819" w:rsidRPr="00071113" w:rsidRDefault="00886819" w:rsidP="00886819">
      <w:pPr>
        <w:pStyle w:val="1"/>
        <w:jc w:val="center"/>
        <w:rPr>
          <w:rFonts w:ascii="Times New Roman" w:hAnsi="Times New Roman"/>
          <w:b w:val="0"/>
          <w:i/>
          <w:sz w:val="24"/>
          <w:szCs w:val="24"/>
          <w:lang w:val="ru-RU"/>
        </w:rPr>
      </w:pPr>
    </w:p>
    <w:p w:rsidR="00886819" w:rsidRPr="00A37B7C" w:rsidRDefault="00886819" w:rsidP="00886819">
      <w:pPr>
        <w:jc w:val="center"/>
        <w:rPr>
          <w:rFonts w:ascii="Times New Roman" w:hAnsi="Times New Roman"/>
          <w:b/>
          <w:i/>
          <w:sz w:val="24"/>
          <w:szCs w:val="24"/>
        </w:rPr>
      </w:pPr>
    </w:p>
    <w:p w:rsidR="00886819" w:rsidRPr="00A37B7C" w:rsidRDefault="00886819" w:rsidP="00886819">
      <w:pPr>
        <w:jc w:val="center"/>
        <w:rPr>
          <w:rFonts w:ascii="Times New Roman" w:hAnsi="Times New Roman"/>
          <w:b/>
          <w:i/>
          <w:sz w:val="24"/>
          <w:szCs w:val="24"/>
        </w:rPr>
      </w:pPr>
    </w:p>
    <w:p w:rsidR="00886819" w:rsidRDefault="00886819" w:rsidP="00886819">
      <w:pPr>
        <w:jc w:val="center"/>
        <w:rPr>
          <w:rFonts w:ascii="Times New Roman" w:hAnsi="Times New Roman"/>
          <w:b/>
          <w:i/>
          <w:sz w:val="24"/>
          <w:szCs w:val="24"/>
        </w:rPr>
      </w:pPr>
    </w:p>
    <w:p w:rsidR="00071113" w:rsidRDefault="00071113" w:rsidP="00886819">
      <w:pPr>
        <w:jc w:val="center"/>
        <w:rPr>
          <w:rFonts w:ascii="Times New Roman" w:hAnsi="Times New Roman"/>
          <w:b/>
          <w:i/>
          <w:sz w:val="24"/>
          <w:szCs w:val="24"/>
        </w:rPr>
      </w:pPr>
    </w:p>
    <w:p w:rsidR="00071113" w:rsidRDefault="00071113" w:rsidP="00886819">
      <w:pPr>
        <w:jc w:val="center"/>
        <w:rPr>
          <w:rFonts w:ascii="Times New Roman" w:hAnsi="Times New Roman"/>
          <w:b/>
          <w:i/>
          <w:sz w:val="24"/>
          <w:szCs w:val="24"/>
        </w:rPr>
      </w:pPr>
    </w:p>
    <w:p w:rsidR="00071113" w:rsidRDefault="00071113" w:rsidP="00886819">
      <w:pPr>
        <w:jc w:val="center"/>
        <w:rPr>
          <w:rFonts w:ascii="Times New Roman" w:hAnsi="Times New Roman"/>
          <w:b/>
          <w:i/>
          <w:sz w:val="24"/>
          <w:szCs w:val="24"/>
        </w:rPr>
      </w:pPr>
    </w:p>
    <w:p w:rsidR="00071113" w:rsidRPr="00A37B7C" w:rsidRDefault="00071113" w:rsidP="00886819">
      <w:pPr>
        <w:jc w:val="center"/>
        <w:rPr>
          <w:rFonts w:ascii="Times New Roman" w:hAnsi="Times New Roman"/>
          <w:b/>
          <w:i/>
          <w:sz w:val="24"/>
          <w:szCs w:val="24"/>
        </w:rPr>
      </w:pPr>
    </w:p>
    <w:p w:rsidR="00886819" w:rsidRPr="00A37B7C" w:rsidRDefault="00886819" w:rsidP="00886819">
      <w:pPr>
        <w:jc w:val="center"/>
        <w:rPr>
          <w:rFonts w:ascii="Times New Roman" w:hAnsi="Times New Roman"/>
          <w:b/>
          <w:i/>
          <w:sz w:val="24"/>
          <w:szCs w:val="24"/>
        </w:rPr>
      </w:pPr>
    </w:p>
    <w:p w:rsidR="00886819" w:rsidRPr="00A37B7C" w:rsidRDefault="00886819" w:rsidP="00886819">
      <w:pPr>
        <w:jc w:val="center"/>
        <w:rPr>
          <w:rFonts w:ascii="Times New Roman" w:hAnsi="Times New Roman"/>
          <w:b/>
          <w:i/>
          <w:sz w:val="24"/>
          <w:szCs w:val="24"/>
        </w:rPr>
      </w:pPr>
    </w:p>
    <w:p w:rsidR="00886819" w:rsidRPr="00A37B7C" w:rsidRDefault="00886819" w:rsidP="00886819">
      <w:pPr>
        <w:jc w:val="center"/>
        <w:rPr>
          <w:rFonts w:ascii="Times New Roman" w:hAnsi="Times New Roman"/>
          <w:b/>
          <w:i/>
          <w:sz w:val="24"/>
          <w:szCs w:val="24"/>
        </w:rPr>
      </w:pPr>
    </w:p>
    <w:p w:rsidR="00886819" w:rsidRPr="00071113" w:rsidRDefault="00886819" w:rsidP="00886819">
      <w:pPr>
        <w:jc w:val="center"/>
        <w:rPr>
          <w:rFonts w:ascii="Times New Roman" w:hAnsi="Times New Roman"/>
          <w:b/>
          <w:sz w:val="28"/>
          <w:szCs w:val="28"/>
        </w:rPr>
      </w:pPr>
      <w:r w:rsidRPr="00071113">
        <w:rPr>
          <w:rFonts w:ascii="Times New Roman" w:hAnsi="Times New Roman"/>
          <w:b/>
          <w:sz w:val="28"/>
          <w:szCs w:val="28"/>
        </w:rPr>
        <w:t>РАБОЧАЯ ПРОГРАММА УЧЕБНОЙ ДИСЦИПЛИНЫ</w:t>
      </w:r>
    </w:p>
    <w:p w:rsidR="00886819" w:rsidRPr="00071113" w:rsidRDefault="00886819" w:rsidP="00886819">
      <w:pPr>
        <w:jc w:val="center"/>
        <w:rPr>
          <w:rFonts w:ascii="Times New Roman" w:hAnsi="Times New Roman"/>
          <w:b/>
          <w:i/>
          <w:sz w:val="28"/>
          <w:szCs w:val="28"/>
          <w:u w:val="single"/>
        </w:rPr>
      </w:pPr>
    </w:p>
    <w:p w:rsidR="00886819" w:rsidRPr="00071113" w:rsidRDefault="00886819" w:rsidP="00886819">
      <w:pPr>
        <w:spacing w:after="0"/>
        <w:jc w:val="center"/>
        <w:rPr>
          <w:rFonts w:ascii="Times New Roman" w:hAnsi="Times New Roman"/>
          <w:b/>
          <w:iCs/>
          <w:sz w:val="28"/>
          <w:szCs w:val="28"/>
        </w:rPr>
      </w:pPr>
      <w:r w:rsidRPr="00071113">
        <w:rPr>
          <w:rFonts w:ascii="Times New Roman" w:hAnsi="Times New Roman"/>
          <w:b/>
          <w:iCs/>
          <w:sz w:val="28"/>
          <w:szCs w:val="28"/>
        </w:rPr>
        <w:t>СГ.03 БЕЗОПАСНОСТЬ ЖИЗНЕДЕЯТЕЛЬНОСТИ</w:t>
      </w:r>
    </w:p>
    <w:p w:rsidR="00886819" w:rsidRPr="00071113" w:rsidRDefault="00886819" w:rsidP="00886819">
      <w:pPr>
        <w:rPr>
          <w:rFonts w:ascii="Times New Roman" w:hAnsi="Times New Roman"/>
          <w:b/>
          <w:i/>
          <w:sz w:val="28"/>
          <w:szCs w:val="28"/>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rPr>
          <w:rFonts w:ascii="Times New Roman" w:hAnsi="Times New Roman"/>
          <w:b/>
          <w:i/>
          <w:sz w:val="24"/>
          <w:szCs w:val="24"/>
        </w:rPr>
      </w:pPr>
    </w:p>
    <w:p w:rsidR="00886819" w:rsidRPr="00A37B7C" w:rsidRDefault="00886819" w:rsidP="00886819">
      <w:pPr>
        <w:jc w:val="center"/>
        <w:rPr>
          <w:rFonts w:ascii="Times New Roman" w:hAnsi="Times New Roman"/>
          <w:b/>
          <w:iCs/>
          <w:sz w:val="24"/>
          <w:szCs w:val="24"/>
          <w:vertAlign w:val="superscript"/>
        </w:rPr>
      </w:pPr>
      <w:r w:rsidRPr="00A37B7C">
        <w:rPr>
          <w:rFonts w:ascii="Times New Roman" w:hAnsi="Times New Roman"/>
          <w:b/>
          <w:bCs/>
          <w:iCs/>
          <w:sz w:val="24"/>
          <w:szCs w:val="24"/>
        </w:rPr>
        <w:t>20</w:t>
      </w:r>
      <w:r>
        <w:rPr>
          <w:rFonts w:ascii="Times New Roman" w:hAnsi="Times New Roman"/>
          <w:b/>
          <w:bCs/>
          <w:iCs/>
          <w:sz w:val="24"/>
          <w:szCs w:val="24"/>
        </w:rPr>
        <w:t>23</w:t>
      </w:r>
      <w:r w:rsidRPr="00A37B7C">
        <w:rPr>
          <w:rFonts w:ascii="Times New Roman" w:hAnsi="Times New Roman"/>
          <w:b/>
          <w:bCs/>
          <w:iCs/>
          <w:sz w:val="24"/>
          <w:szCs w:val="24"/>
        </w:rPr>
        <w:t xml:space="preserve"> г.</w:t>
      </w:r>
      <w:r w:rsidRPr="00A37B7C">
        <w:rPr>
          <w:rFonts w:ascii="Times New Roman" w:hAnsi="Times New Roman"/>
          <w:b/>
          <w:bCs/>
          <w:iCs/>
        </w:rPr>
        <w:br w:type="page"/>
      </w:r>
    </w:p>
    <w:p w:rsidR="00071113" w:rsidRPr="00E771DE" w:rsidRDefault="00071113" w:rsidP="00071113">
      <w:pPr>
        <w:spacing w:after="240"/>
        <w:jc w:val="center"/>
        <w:rPr>
          <w:rFonts w:ascii="Times New Roman" w:hAnsi="Times New Roman"/>
          <w:b/>
          <w:sz w:val="24"/>
          <w:szCs w:val="24"/>
        </w:rPr>
      </w:pPr>
      <w:r w:rsidRPr="00E771DE">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075"/>
        <w:gridCol w:w="1270"/>
      </w:tblGrid>
      <w:tr w:rsidR="00071113" w:rsidRPr="00A37B7C" w:rsidTr="00227E3E">
        <w:tc>
          <w:tcPr>
            <w:tcW w:w="8075" w:type="dxa"/>
          </w:tcPr>
          <w:p w:rsidR="00071113" w:rsidRPr="00A37B7C" w:rsidRDefault="00071113" w:rsidP="00071113">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270" w:type="dxa"/>
          </w:tcPr>
          <w:p w:rsidR="00071113" w:rsidRPr="00A37B7C" w:rsidRDefault="00071113" w:rsidP="00227E3E">
            <w:pPr>
              <w:jc w:val="center"/>
              <w:rPr>
                <w:rFonts w:ascii="Times New Roman" w:hAnsi="Times New Roman"/>
                <w:b/>
                <w:sz w:val="24"/>
                <w:szCs w:val="24"/>
              </w:rPr>
            </w:pPr>
            <w:r>
              <w:rPr>
                <w:rFonts w:ascii="Times New Roman" w:hAnsi="Times New Roman"/>
                <w:b/>
                <w:sz w:val="24"/>
                <w:szCs w:val="24"/>
              </w:rPr>
              <w:t>3</w:t>
            </w:r>
          </w:p>
        </w:tc>
      </w:tr>
      <w:tr w:rsidR="00071113" w:rsidRPr="00A37B7C" w:rsidTr="00227E3E">
        <w:tc>
          <w:tcPr>
            <w:tcW w:w="8075" w:type="dxa"/>
          </w:tcPr>
          <w:p w:rsidR="00071113" w:rsidRPr="00A37B7C" w:rsidRDefault="00071113" w:rsidP="00071113">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tc>
        <w:tc>
          <w:tcPr>
            <w:tcW w:w="1270" w:type="dxa"/>
          </w:tcPr>
          <w:p w:rsidR="00071113" w:rsidRPr="00A37B7C" w:rsidRDefault="00071113" w:rsidP="00227E3E">
            <w:pPr>
              <w:jc w:val="center"/>
              <w:rPr>
                <w:rFonts w:ascii="Times New Roman" w:hAnsi="Times New Roman"/>
                <w:b/>
                <w:sz w:val="24"/>
                <w:szCs w:val="24"/>
              </w:rPr>
            </w:pPr>
            <w:r>
              <w:rPr>
                <w:rFonts w:ascii="Times New Roman" w:hAnsi="Times New Roman"/>
                <w:b/>
                <w:sz w:val="24"/>
                <w:szCs w:val="24"/>
              </w:rPr>
              <w:t>5</w:t>
            </w:r>
          </w:p>
        </w:tc>
      </w:tr>
      <w:tr w:rsidR="00071113" w:rsidRPr="00A37B7C" w:rsidTr="00227E3E">
        <w:tc>
          <w:tcPr>
            <w:tcW w:w="8075" w:type="dxa"/>
          </w:tcPr>
          <w:p w:rsidR="00071113" w:rsidRPr="00A37B7C" w:rsidRDefault="00071113" w:rsidP="00071113">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270" w:type="dxa"/>
          </w:tcPr>
          <w:p w:rsidR="00071113" w:rsidRPr="00A37B7C" w:rsidRDefault="00071113" w:rsidP="00227E3E">
            <w:pPr>
              <w:jc w:val="center"/>
              <w:rPr>
                <w:rFonts w:ascii="Times New Roman" w:hAnsi="Times New Roman"/>
                <w:b/>
                <w:sz w:val="24"/>
                <w:szCs w:val="24"/>
              </w:rPr>
            </w:pPr>
            <w:r>
              <w:rPr>
                <w:rFonts w:ascii="Times New Roman" w:hAnsi="Times New Roman"/>
                <w:b/>
                <w:sz w:val="24"/>
                <w:szCs w:val="24"/>
              </w:rPr>
              <w:t>10</w:t>
            </w:r>
          </w:p>
        </w:tc>
      </w:tr>
      <w:tr w:rsidR="00071113" w:rsidRPr="00A37B7C" w:rsidTr="00227E3E">
        <w:tc>
          <w:tcPr>
            <w:tcW w:w="8075" w:type="dxa"/>
          </w:tcPr>
          <w:p w:rsidR="00071113" w:rsidRPr="00A37B7C" w:rsidRDefault="00071113" w:rsidP="00071113">
            <w:pPr>
              <w:numPr>
                <w:ilvl w:val="0"/>
                <w:numId w:val="5"/>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tc>
        <w:tc>
          <w:tcPr>
            <w:tcW w:w="1270" w:type="dxa"/>
          </w:tcPr>
          <w:p w:rsidR="00071113" w:rsidRPr="00A37B7C" w:rsidRDefault="00071113" w:rsidP="00227E3E">
            <w:pPr>
              <w:jc w:val="center"/>
              <w:rPr>
                <w:rFonts w:ascii="Times New Roman" w:hAnsi="Times New Roman"/>
                <w:b/>
                <w:sz w:val="24"/>
                <w:szCs w:val="24"/>
              </w:rPr>
            </w:pPr>
            <w:r>
              <w:rPr>
                <w:rFonts w:ascii="Times New Roman" w:hAnsi="Times New Roman"/>
                <w:b/>
                <w:sz w:val="24"/>
                <w:szCs w:val="24"/>
              </w:rPr>
              <w:t>13</w:t>
            </w:r>
          </w:p>
        </w:tc>
      </w:tr>
    </w:tbl>
    <w:p w:rsidR="00886819" w:rsidRPr="00A37B7C" w:rsidRDefault="00071113" w:rsidP="00886819">
      <w:pPr>
        <w:suppressAutoHyphens/>
        <w:spacing w:after="0"/>
        <w:ind w:left="360"/>
        <w:jc w:val="center"/>
        <w:rPr>
          <w:rFonts w:ascii="Times New Roman" w:hAnsi="Times New Roman"/>
          <w:b/>
          <w:sz w:val="24"/>
          <w:szCs w:val="24"/>
        </w:rPr>
      </w:pPr>
      <w:r w:rsidRPr="00A37B7C">
        <w:rPr>
          <w:rFonts w:ascii="Times New Roman" w:hAnsi="Times New Roman"/>
          <w:b/>
          <w:i/>
          <w:u w:val="single"/>
        </w:rPr>
        <w:br w:type="page"/>
      </w:r>
      <w:r w:rsidR="00886819" w:rsidRPr="00A37B7C">
        <w:rPr>
          <w:rFonts w:ascii="Times New Roman" w:hAnsi="Times New Roman"/>
          <w:b/>
          <w:iCs/>
          <w:sz w:val="24"/>
          <w:szCs w:val="24"/>
        </w:rPr>
        <w:lastRenderedPageBreak/>
        <w:t>1. ОБЩАЯ ХАРАКТЕРИСТИКА РАБОЧЕЙ ПРОГРАММЫ</w:t>
      </w:r>
      <w:r w:rsidR="00886819" w:rsidRPr="00A37B7C">
        <w:rPr>
          <w:rFonts w:ascii="Times New Roman" w:hAnsi="Times New Roman"/>
          <w:b/>
          <w:sz w:val="24"/>
          <w:szCs w:val="24"/>
        </w:rPr>
        <w:t xml:space="preserve"> УЧЕБНОЙ ДИСЦИПЛИНЫ</w:t>
      </w:r>
    </w:p>
    <w:p w:rsidR="00886819" w:rsidRPr="00A37B7C" w:rsidRDefault="00886819" w:rsidP="00886819">
      <w:pPr>
        <w:suppressAutoHyphens/>
        <w:spacing w:line="240" w:lineRule="auto"/>
        <w:ind w:left="720"/>
        <w:jc w:val="center"/>
        <w:rPr>
          <w:rFonts w:ascii="Times New Roman" w:hAnsi="Times New Roman"/>
          <w:b/>
          <w:sz w:val="24"/>
          <w:szCs w:val="24"/>
        </w:rPr>
      </w:pPr>
      <w:r w:rsidRPr="00A37B7C">
        <w:rPr>
          <w:rFonts w:ascii="Times New Roman" w:hAnsi="Times New Roman"/>
          <w:b/>
          <w:sz w:val="24"/>
          <w:szCs w:val="24"/>
        </w:rPr>
        <w:t>СГ.03 БЕЗОПАСНОСТЬ ЖИЗНЕДЕЯТЕЛЬНОСТИ</w:t>
      </w:r>
    </w:p>
    <w:p w:rsidR="00886819" w:rsidRPr="00A37B7C" w:rsidRDefault="00886819" w:rsidP="009F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886819" w:rsidRDefault="00886819" w:rsidP="008868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w:t>
      </w:r>
      <w:r w:rsidR="00A16C98">
        <w:rPr>
          <w:rFonts w:ascii="Times New Roman" w:hAnsi="Times New Roman"/>
          <w:sz w:val="24"/>
          <w:szCs w:val="24"/>
        </w:rPr>
        <w:t>основной</w:t>
      </w:r>
      <w:r w:rsidRPr="00A37B7C">
        <w:rPr>
          <w:rFonts w:ascii="Times New Roman" w:hAnsi="Times New Roman"/>
          <w:sz w:val="24"/>
          <w:szCs w:val="24"/>
        </w:rPr>
        <w:t xml:space="preserve"> образовательной программы в соответствии с ФГОС СПО по </w:t>
      </w:r>
      <w:r>
        <w:rPr>
          <w:rFonts w:ascii="Times New Roman" w:hAnsi="Times New Roman"/>
          <w:iCs/>
          <w:sz w:val="24"/>
          <w:szCs w:val="24"/>
        </w:rPr>
        <w:t>специальности.</w:t>
      </w:r>
    </w:p>
    <w:p w:rsidR="00886819" w:rsidRPr="00A37B7C" w:rsidRDefault="00886819" w:rsidP="008868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04, ОК 05, ОК 06.</w:t>
      </w:r>
      <w:r w:rsidRPr="00A37B7C">
        <w:rPr>
          <w:rFonts w:ascii="Times New Roman" w:hAnsi="Times New Roman"/>
          <w:i/>
          <w:sz w:val="24"/>
          <w:szCs w:val="24"/>
        </w:rPr>
        <w:t xml:space="preserve"> </w:t>
      </w:r>
    </w:p>
    <w:p w:rsidR="00886819" w:rsidRPr="00A37B7C" w:rsidRDefault="00886819" w:rsidP="009F523C">
      <w:pPr>
        <w:spacing w:before="120" w:after="12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886819" w:rsidRPr="00A37B7C" w:rsidRDefault="00886819" w:rsidP="00886819">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94"/>
        <w:gridCol w:w="3753"/>
      </w:tblGrid>
      <w:tr w:rsidR="00886819" w:rsidRPr="00A37B7C" w:rsidTr="00227E3E">
        <w:trPr>
          <w:trHeight w:val="649"/>
        </w:trPr>
        <w:tc>
          <w:tcPr>
            <w:tcW w:w="1101" w:type="dxa"/>
            <w:hideMark/>
          </w:tcPr>
          <w:p w:rsidR="00886819" w:rsidRPr="00A37B7C" w:rsidRDefault="00886819"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886819" w:rsidRPr="00A37B7C" w:rsidRDefault="00886819"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394" w:type="dxa"/>
            <w:hideMark/>
          </w:tcPr>
          <w:p w:rsidR="00886819" w:rsidRPr="00A37B7C" w:rsidRDefault="00886819"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753" w:type="dxa"/>
            <w:hideMark/>
          </w:tcPr>
          <w:p w:rsidR="00886819" w:rsidRPr="00A37B7C" w:rsidRDefault="00886819"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886819" w:rsidRPr="00A37B7C" w:rsidTr="00227E3E">
        <w:trPr>
          <w:trHeight w:val="212"/>
        </w:trPr>
        <w:tc>
          <w:tcPr>
            <w:tcW w:w="1101" w:type="dxa"/>
          </w:tcPr>
          <w:p w:rsidR="00886819" w:rsidRPr="00A37B7C" w:rsidRDefault="00886819" w:rsidP="00227E3E">
            <w:pPr>
              <w:spacing w:after="0" w:line="240" w:lineRule="auto"/>
              <w:ind w:right="113"/>
              <w:rPr>
                <w:rFonts w:ascii="Times New Roman" w:hAnsi="Times New Roman"/>
                <w:iCs/>
                <w:sz w:val="24"/>
                <w:szCs w:val="24"/>
              </w:rPr>
            </w:pPr>
            <w:r w:rsidRPr="00A37B7C">
              <w:rPr>
                <w:rFonts w:ascii="Times New Roman" w:hAnsi="Times New Roman"/>
                <w:iCs/>
                <w:sz w:val="24"/>
                <w:szCs w:val="24"/>
              </w:rPr>
              <w:t>ОК 01</w:t>
            </w:r>
          </w:p>
        </w:tc>
        <w:tc>
          <w:tcPr>
            <w:tcW w:w="4394" w:type="dxa"/>
          </w:tcPr>
          <w:p w:rsidR="00886819" w:rsidRPr="00A37B7C" w:rsidRDefault="00886819" w:rsidP="00227E3E">
            <w:pPr>
              <w:suppressAutoHyphens/>
              <w:spacing w:after="0" w:line="240" w:lineRule="auto"/>
              <w:rPr>
                <w:rFonts w:ascii="Times New Roman" w:hAnsi="Times New Roman"/>
                <w:iCs/>
                <w:sz w:val="24"/>
                <w:szCs w:val="24"/>
              </w:rPr>
            </w:pPr>
            <w:r w:rsidRPr="00A37B7C">
              <w:rPr>
                <w:rFonts w:ascii="Times New Roman" w:hAnsi="Times New Roman"/>
                <w:iCs/>
                <w:sz w:val="24"/>
                <w:szCs w:val="24"/>
              </w:rPr>
              <w:t>распознавать задачу и/или проблему в профессиональном и/или социальном контексте; составлять план действия; определять необходимые ресурсы;</w:t>
            </w:r>
          </w:p>
          <w:p w:rsidR="00886819" w:rsidRPr="00A37B7C" w:rsidRDefault="00886819" w:rsidP="00227E3E">
            <w:pPr>
              <w:suppressAutoHyphens/>
              <w:spacing w:after="0" w:line="240" w:lineRule="auto"/>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886819" w:rsidRPr="00A37B7C" w:rsidRDefault="00886819" w:rsidP="00227E3E">
            <w:pPr>
              <w:suppressAutoHyphens/>
              <w:spacing w:after="0" w:line="240" w:lineRule="auto"/>
              <w:rPr>
                <w:rFonts w:ascii="Times New Roman" w:hAnsi="Times New Roman"/>
                <w:b/>
                <w:bCs/>
                <w:iCs/>
                <w:sz w:val="24"/>
                <w:szCs w:val="24"/>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3753" w:type="dxa"/>
          </w:tcPr>
          <w:p w:rsidR="00886819" w:rsidRPr="00A37B7C" w:rsidRDefault="00886819" w:rsidP="00227E3E">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w:t>
            </w:r>
          </w:p>
          <w:p w:rsidR="00886819" w:rsidRPr="00A37B7C" w:rsidRDefault="00886819"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rsidR="00886819" w:rsidRPr="00A37B7C" w:rsidRDefault="00886819" w:rsidP="00227E3E">
            <w:pPr>
              <w:suppressAutoHyphens/>
              <w:spacing w:after="0" w:line="240" w:lineRule="auto"/>
              <w:jc w:val="both"/>
              <w:rPr>
                <w:rFonts w:ascii="Times New Roman" w:hAnsi="Times New Roman"/>
                <w:b/>
                <w:bCs/>
                <w:iCs/>
                <w:sz w:val="24"/>
                <w:szCs w:val="24"/>
              </w:rPr>
            </w:pPr>
            <w:r w:rsidRPr="00A37B7C">
              <w:rPr>
                <w:rFonts w:ascii="Times New Roman" w:hAnsi="Times New Roman"/>
                <w:bCs/>
                <w:sz w:val="24"/>
                <w:szCs w:val="24"/>
              </w:rPr>
              <w:t>порядок оценки результатов решения задач профессиональной деятельности</w:t>
            </w:r>
          </w:p>
        </w:tc>
      </w:tr>
      <w:tr w:rsidR="00886819" w:rsidRPr="00A37B7C" w:rsidTr="00227E3E">
        <w:trPr>
          <w:trHeight w:val="212"/>
        </w:trPr>
        <w:tc>
          <w:tcPr>
            <w:tcW w:w="1101" w:type="dxa"/>
          </w:tcPr>
          <w:p w:rsidR="00886819" w:rsidRPr="00A37B7C" w:rsidRDefault="00886819" w:rsidP="00227E3E">
            <w:pPr>
              <w:spacing w:after="0" w:line="240" w:lineRule="auto"/>
              <w:ind w:right="113"/>
              <w:rPr>
                <w:rFonts w:ascii="Times New Roman" w:hAnsi="Times New Roman"/>
                <w:iCs/>
                <w:sz w:val="24"/>
                <w:szCs w:val="24"/>
              </w:rPr>
            </w:pPr>
            <w:r w:rsidRPr="00A37B7C">
              <w:rPr>
                <w:rFonts w:ascii="Times New Roman" w:hAnsi="Times New Roman"/>
                <w:iCs/>
                <w:sz w:val="24"/>
                <w:szCs w:val="24"/>
              </w:rPr>
              <w:t>ОК 02</w:t>
            </w:r>
          </w:p>
        </w:tc>
        <w:tc>
          <w:tcPr>
            <w:tcW w:w="4394" w:type="dxa"/>
          </w:tcPr>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структурировать получаемую информацию;</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выделять наиболее значимое в перечне информации;</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оформлять результаты поиска, применять средства информационных технологий для решения профессиональных задач. </w:t>
            </w:r>
          </w:p>
          <w:p w:rsidR="00886819" w:rsidRPr="00A37B7C" w:rsidRDefault="00886819" w:rsidP="00227E3E">
            <w:pPr>
              <w:suppressAutoHyphens/>
              <w:spacing w:after="0" w:line="240" w:lineRule="auto"/>
              <w:jc w:val="both"/>
              <w:rPr>
                <w:rFonts w:ascii="Times New Roman" w:hAnsi="Times New Roman"/>
                <w:b/>
                <w:bCs/>
                <w:iCs/>
                <w:sz w:val="24"/>
                <w:szCs w:val="24"/>
              </w:rPr>
            </w:pPr>
          </w:p>
        </w:tc>
        <w:tc>
          <w:tcPr>
            <w:tcW w:w="3753" w:type="dxa"/>
          </w:tcPr>
          <w:p w:rsidR="00886819" w:rsidRPr="00A37B7C" w:rsidRDefault="00886819"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приемы структурирования информации.</w:t>
            </w:r>
          </w:p>
        </w:tc>
      </w:tr>
      <w:tr w:rsidR="00886819" w:rsidRPr="00A37B7C" w:rsidTr="00227E3E">
        <w:trPr>
          <w:trHeight w:val="212"/>
        </w:trPr>
        <w:tc>
          <w:tcPr>
            <w:tcW w:w="1101" w:type="dxa"/>
          </w:tcPr>
          <w:p w:rsidR="00886819" w:rsidRPr="00A37B7C" w:rsidRDefault="00886819" w:rsidP="00227E3E">
            <w:pPr>
              <w:spacing w:after="0" w:line="240" w:lineRule="auto"/>
              <w:ind w:right="113"/>
              <w:rPr>
                <w:rFonts w:ascii="Times New Roman" w:hAnsi="Times New Roman"/>
                <w:iCs/>
                <w:sz w:val="24"/>
                <w:szCs w:val="24"/>
              </w:rPr>
            </w:pPr>
            <w:r w:rsidRPr="00A37B7C">
              <w:rPr>
                <w:rFonts w:ascii="Times New Roman" w:hAnsi="Times New Roman"/>
                <w:iCs/>
                <w:sz w:val="24"/>
                <w:szCs w:val="24"/>
              </w:rPr>
              <w:t>ОК 04</w:t>
            </w:r>
          </w:p>
        </w:tc>
        <w:tc>
          <w:tcPr>
            <w:tcW w:w="4394" w:type="dxa"/>
          </w:tcPr>
          <w:p w:rsidR="00886819" w:rsidRPr="00A37B7C" w:rsidRDefault="00886819" w:rsidP="00227E3E">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t>организовывать работу коллектива и команды</w:t>
            </w:r>
          </w:p>
        </w:tc>
        <w:tc>
          <w:tcPr>
            <w:tcW w:w="3753" w:type="dxa"/>
          </w:tcPr>
          <w:p w:rsidR="00886819" w:rsidRPr="00A37B7C" w:rsidRDefault="00886819" w:rsidP="00227E3E">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886819" w:rsidRPr="00A37B7C" w:rsidTr="00227E3E">
        <w:trPr>
          <w:trHeight w:val="212"/>
        </w:trPr>
        <w:tc>
          <w:tcPr>
            <w:tcW w:w="1101" w:type="dxa"/>
          </w:tcPr>
          <w:p w:rsidR="00886819" w:rsidRPr="00A37B7C" w:rsidRDefault="00886819" w:rsidP="00227E3E">
            <w:pPr>
              <w:spacing w:line="240" w:lineRule="auto"/>
              <w:ind w:right="113"/>
              <w:rPr>
                <w:rFonts w:ascii="Times New Roman" w:hAnsi="Times New Roman"/>
                <w:iCs/>
                <w:sz w:val="24"/>
                <w:szCs w:val="24"/>
              </w:rPr>
            </w:pPr>
            <w:r w:rsidRPr="00A37B7C">
              <w:rPr>
                <w:rFonts w:ascii="Times New Roman" w:hAnsi="Times New Roman"/>
                <w:iCs/>
                <w:sz w:val="24"/>
                <w:szCs w:val="24"/>
              </w:rPr>
              <w:t>ОК 05</w:t>
            </w:r>
          </w:p>
        </w:tc>
        <w:tc>
          <w:tcPr>
            <w:tcW w:w="4394" w:type="dxa"/>
          </w:tcPr>
          <w:p w:rsidR="00886819" w:rsidRPr="00A37B7C" w:rsidRDefault="00886819" w:rsidP="00227E3E">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w:t>
            </w:r>
            <w:r w:rsidRPr="00A37B7C">
              <w:rPr>
                <w:rFonts w:ascii="Times New Roman" w:hAnsi="Times New Roman"/>
                <w:bCs/>
                <w:sz w:val="24"/>
                <w:szCs w:val="24"/>
              </w:rPr>
              <w:lastRenderedPageBreak/>
              <w:t xml:space="preserve">государственном языке, </w:t>
            </w:r>
            <w:r w:rsidRPr="00A37B7C">
              <w:rPr>
                <w:rFonts w:ascii="Times New Roman" w:hAnsi="Times New Roman"/>
                <w:iCs/>
                <w:sz w:val="24"/>
                <w:szCs w:val="24"/>
              </w:rPr>
              <w:t>проявлять толерантность в рабочем коллективе</w:t>
            </w:r>
          </w:p>
        </w:tc>
        <w:tc>
          <w:tcPr>
            <w:tcW w:w="3753" w:type="dxa"/>
          </w:tcPr>
          <w:p w:rsidR="00886819" w:rsidRPr="00A37B7C" w:rsidRDefault="00886819"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lastRenderedPageBreak/>
              <w:t xml:space="preserve">особенности социального и культурного контекста; правила </w:t>
            </w:r>
            <w:r w:rsidRPr="00A37B7C">
              <w:rPr>
                <w:rFonts w:ascii="Times New Roman" w:hAnsi="Times New Roman"/>
                <w:bCs/>
                <w:sz w:val="24"/>
                <w:szCs w:val="24"/>
              </w:rPr>
              <w:lastRenderedPageBreak/>
              <w:t>оформления документов и построения устных сообщений</w:t>
            </w:r>
          </w:p>
        </w:tc>
      </w:tr>
      <w:tr w:rsidR="00886819" w:rsidRPr="00A37B7C" w:rsidTr="00227E3E">
        <w:trPr>
          <w:trHeight w:val="212"/>
        </w:trPr>
        <w:tc>
          <w:tcPr>
            <w:tcW w:w="1101" w:type="dxa"/>
          </w:tcPr>
          <w:p w:rsidR="00886819" w:rsidRPr="00A37B7C" w:rsidRDefault="00886819" w:rsidP="00227E3E">
            <w:pPr>
              <w:spacing w:line="240" w:lineRule="auto"/>
              <w:ind w:right="113"/>
              <w:rPr>
                <w:rFonts w:ascii="Times New Roman" w:hAnsi="Times New Roman"/>
                <w:iCs/>
                <w:sz w:val="24"/>
                <w:szCs w:val="24"/>
              </w:rPr>
            </w:pPr>
            <w:r w:rsidRPr="00A37B7C">
              <w:rPr>
                <w:rFonts w:ascii="Times New Roman" w:hAnsi="Times New Roman"/>
                <w:iCs/>
                <w:sz w:val="24"/>
                <w:szCs w:val="24"/>
              </w:rPr>
              <w:lastRenderedPageBreak/>
              <w:t>ОК 06</w:t>
            </w:r>
          </w:p>
        </w:tc>
        <w:tc>
          <w:tcPr>
            <w:tcW w:w="4394" w:type="dxa"/>
          </w:tcPr>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применять стандарты антикоррупционного поведения</w:t>
            </w:r>
          </w:p>
        </w:tc>
        <w:tc>
          <w:tcPr>
            <w:tcW w:w="3753" w:type="dxa"/>
          </w:tcPr>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специальности;</w:t>
            </w:r>
          </w:p>
          <w:p w:rsidR="00886819" w:rsidRPr="00A37B7C" w:rsidRDefault="00886819" w:rsidP="00227E3E">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стандарты антикоррупционного поведения и последствия его нарушения</w:t>
            </w:r>
          </w:p>
        </w:tc>
      </w:tr>
      <w:tr w:rsidR="00886819" w:rsidRPr="00A37B7C" w:rsidTr="00227E3E">
        <w:trPr>
          <w:trHeight w:val="212"/>
        </w:trPr>
        <w:tc>
          <w:tcPr>
            <w:tcW w:w="1101" w:type="dxa"/>
          </w:tcPr>
          <w:p w:rsidR="00886819" w:rsidRPr="00A37B7C" w:rsidRDefault="00886819" w:rsidP="00227E3E">
            <w:pPr>
              <w:spacing w:line="240" w:lineRule="auto"/>
              <w:ind w:right="113"/>
              <w:rPr>
                <w:rFonts w:ascii="Times New Roman" w:hAnsi="Times New Roman"/>
                <w:iCs/>
                <w:sz w:val="24"/>
                <w:szCs w:val="24"/>
              </w:rPr>
            </w:pPr>
            <w:r w:rsidRPr="00A37B7C">
              <w:rPr>
                <w:rFonts w:ascii="Times New Roman" w:hAnsi="Times New Roman"/>
                <w:sz w:val="24"/>
                <w:szCs w:val="24"/>
              </w:rPr>
              <w:t>ОК 07</w:t>
            </w:r>
          </w:p>
        </w:tc>
        <w:tc>
          <w:tcPr>
            <w:tcW w:w="4394" w:type="dxa"/>
          </w:tcPr>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886819" w:rsidRPr="00A37B7C" w:rsidRDefault="00886819" w:rsidP="00227E3E">
            <w:pPr>
              <w:suppressAutoHyphens/>
              <w:spacing w:after="0" w:line="240" w:lineRule="auto"/>
              <w:jc w:val="both"/>
              <w:rPr>
                <w:rFonts w:ascii="Times New Roman" w:hAnsi="Times New Roman"/>
                <w:b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r w:rsidRPr="00A37B7C">
              <w:t xml:space="preserve"> </w:t>
            </w:r>
          </w:p>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sz w:val="24"/>
                <w:szCs w:val="24"/>
              </w:rPr>
              <w:t>осуществлять работу с соблюдением принципов бережливого производства</w:t>
            </w:r>
          </w:p>
        </w:tc>
        <w:tc>
          <w:tcPr>
            <w:tcW w:w="3753" w:type="dxa"/>
          </w:tcPr>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w:t>
            </w:r>
          </w:p>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основные ресурсы, задействованные в профессиональной деятельности;</w:t>
            </w:r>
          </w:p>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пути обеспечения ресурсосбережения;</w:t>
            </w:r>
          </w:p>
          <w:p w:rsidR="00886819" w:rsidRPr="00A37B7C" w:rsidRDefault="00886819" w:rsidP="00227E3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tc>
      </w:tr>
    </w:tbl>
    <w:p w:rsidR="009F523C" w:rsidRDefault="009F523C" w:rsidP="00886819">
      <w:pPr>
        <w:suppressAutoHyphens/>
        <w:spacing w:before="240" w:after="240" w:line="240" w:lineRule="auto"/>
        <w:jc w:val="center"/>
        <w:rPr>
          <w:rFonts w:ascii="Times New Roman" w:hAnsi="Times New Roman"/>
          <w:b/>
          <w:sz w:val="24"/>
          <w:szCs w:val="24"/>
        </w:rPr>
      </w:pPr>
    </w:p>
    <w:p w:rsidR="009F523C" w:rsidRDefault="009F523C" w:rsidP="009F523C">
      <w:r>
        <w:br w:type="page"/>
      </w:r>
    </w:p>
    <w:p w:rsidR="00886819" w:rsidRPr="00A37B7C" w:rsidRDefault="00886819" w:rsidP="00886819">
      <w:pPr>
        <w:suppressAutoHyphens/>
        <w:spacing w:before="240" w:after="240" w:line="240" w:lineRule="auto"/>
        <w:jc w:val="center"/>
        <w:rPr>
          <w:rFonts w:ascii="Times New Roman" w:hAnsi="Times New Roman"/>
          <w:b/>
          <w:sz w:val="24"/>
          <w:szCs w:val="24"/>
        </w:rPr>
      </w:pPr>
      <w:r w:rsidRPr="00A37B7C">
        <w:rPr>
          <w:rFonts w:ascii="Times New Roman" w:hAnsi="Times New Roman"/>
          <w:b/>
          <w:sz w:val="24"/>
          <w:szCs w:val="24"/>
        </w:rPr>
        <w:lastRenderedPageBreak/>
        <w:t>2. СТРУКТУРА И СОДЕРЖАНИЕ УЧЕБНОЙ ДИСЦИПЛИНЫ</w:t>
      </w:r>
    </w:p>
    <w:p w:rsidR="00886819" w:rsidRPr="00A37B7C" w:rsidRDefault="00886819" w:rsidP="00886819">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075"/>
      </w:tblGrid>
      <w:tr w:rsidR="00886819" w:rsidRPr="00A37B7C" w:rsidTr="00227E3E">
        <w:trPr>
          <w:trHeight w:val="490"/>
        </w:trPr>
        <w:tc>
          <w:tcPr>
            <w:tcW w:w="3842" w:type="pct"/>
            <w:vAlign w:val="center"/>
          </w:tcPr>
          <w:p w:rsidR="00886819" w:rsidRPr="00A37B7C" w:rsidRDefault="00886819" w:rsidP="00227E3E">
            <w:pPr>
              <w:suppressAutoHyphens/>
              <w:rPr>
                <w:rFonts w:ascii="Times New Roman" w:hAnsi="Times New Roman"/>
                <w:b/>
              </w:rPr>
            </w:pPr>
            <w:r w:rsidRPr="00A37B7C">
              <w:rPr>
                <w:rFonts w:ascii="Times New Roman" w:hAnsi="Times New Roman"/>
                <w:b/>
              </w:rPr>
              <w:t>Вид учебной работы</w:t>
            </w:r>
          </w:p>
        </w:tc>
        <w:tc>
          <w:tcPr>
            <w:tcW w:w="1158" w:type="pct"/>
            <w:vAlign w:val="center"/>
          </w:tcPr>
          <w:p w:rsidR="00886819" w:rsidRPr="00A37B7C" w:rsidRDefault="00886819" w:rsidP="00227E3E">
            <w:pPr>
              <w:suppressAutoHyphens/>
              <w:rPr>
                <w:rFonts w:ascii="Times New Roman" w:hAnsi="Times New Roman"/>
                <w:b/>
                <w:iCs/>
              </w:rPr>
            </w:pPr>
            <w:r w:rsidRPr="00A37B7C">
              <w:rPr>
                <w:rFonts w:ascii="Times New Roman" w:hAnsi="Times New Roman"/>
                <w:b/>
                <w:iCs/>
              </w:rPr>
              <w:t>Объем в часах</w:t>
            </w:r>
          </w:p>
        </w:tc>
      </w:tr>
      <w:tr w:rsidR="00886819" w:rsidRPr="00A37B7C" w:rsidTr="00227E3E">
        <w:trPr>
          <w:trHeight w:val="490"/>
        </w:trPr>
        <w:tc>
          <w:tcPr>
            <w:tcW w:w="3842" w:type="pct"/>
            <w:vAlign w:val="center"/>
          </w:tcPr>
          <w:p w:rsidR="00886819" w:rsidRPr="00A37B7C" w:rsidRDefault="00886819" w:rsidP="00227E3E">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158" w:type="pct"/>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iCs/>
              </w:rPr>
              <w:t>68</w:t>
            </w:r>
          </w:p>
        </w:tc>
      </w:tr>
      <w:tr w:rsidR="00886819" w:rsidRPr="00A37B7C" w:rsidTr="00227E3E">
        <w:trPr>
          <w:trHeight w:val="490"/>
        </w:trPr>
        <w:tc>
          <w:tcPr>
            <w:tcW w:w="3842" w:type="pct"/>
            <w:shd w:val="clear" w:color="auto" w:fill="auto"/>
            <w:vAlign w:val="center"/>
          </w:tcPr>
          <w:p w:rsidR="00886819" w:rsidRPr="00A37B7C" w:rsidRDefault="00886819" w:rsidP="00227E3E">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158" w:type="pct"/>
            <w:shd w:val="clear" w:color="auto" w:fill="auto"/>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iCs/>
              </w:rPr>
              <w:t>48</w:t>
            </w:r>
          </w:p>
        </w:tc>
      </w:tr>
      <w:tr w:rsidR="00886819" w:rsidRPr="00A37B7C" w:rsidTr="00227E3E">
        <w:trPr>
          <w:trHeight w:val="336"/>
        </w:trPr>
        <w:tc>
          <w:tcPr>
            <w:tcW w:w="5000" w:type="pct"/>
            <w:gridSpan w:val="2"/>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rPr>
              <w:t>в т. ч.:</w:t>
            </w:r>
          </w:p>
        </w:tc>
      </w:tr>
      <w:tr w:rsidR="00886819" w:rsidRPr="00A37B7C" w:rsidTr="00227E3E">
        <w:trPr>
          <w:trHeight w:val="490"/>
        </w:trPr>
        <w:tc>
          <w:tcPr>
            <w:tcW w:w="3842" w:type="pct"/>
            <w:vAlign w:val="center"/>
          </w:tcPr>
          <w:p w:rsidR="00886819" w:rsidRPr="00A37B7C" w:rsidRDefault="00886819" w:rsidP="00227E3E">
            <w:pPr>
              <w:suppressAutoHyphens/>
              <w:spacing w:after="0"/>
              <w:rPr>
                <w:rFonts w:ascii="Times New Roman" w:hAnsi="Times New Roman"/>
              </w:rPr>
            </w:pPr>
            <w:r w:rsidRPr="00A37B7C">
              <w:rPr>
                <w:rFonts w:ascii="Times New Roman" w:hAnsi="Times New Roman"/>
              </w:rPr>
              <w:t>теоретическое обучение</w:t>
            </w:r>
          </w:p>
        </w:tc>
        <w:tc>
          <w:tcPr>
            <w:tcW w:w="1158" w:type="pct"/>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iCs/>
              </w:rPr>
              <w:t>20</w:t>
            </w:r>
          </w:p>
        </w:tc>
      </w:tr>
      <w:tr w:rsidR="00886819" w:rsidRPr="00A37B7C" w:rsidTr="00227E3E">
        <w:trPr>
          <w:trHeight w:val="490"/>
        </w:trPr>
        <w:tc>
          <w:tcPr>
            <w:tcW w:w="3842" w:type="pct"/>
            <w:vAlign w:val="center"/>
          </w:tcPr>
          <w:p w:rsidR="00886819" w:rsidRPr="00A37B7C" w:rsidRDefault="00886819" w:rsidP="00227E3E">
            <w:pPr>
              <w:suppressAutoHyphens/>
              <w:spacing w:after="0"/>
              <w:rPr>
                <w:rFonts w:ascii="Times New Roman" w:hAnsi="Times New Roman"/>
              </w:rPr>
            </w:pPr>
            <w:r w:rsidRPr="00A37B7C">
              <w:rPr>
                <w:rFonts w:ascii="Times New Roman" w:hAnsi="Times New Roman"/>
              </w:rPr>
              <w:t>практические занятия</w:t>
            </w:r>
          </w:p>
        </w:tc>
        <w:tc>
          <w:tcPr>
            <w:tcW w:w="1158" w:type="pct"/>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iCs/>
              </w:rPr>
              <w:t>48</w:t>
            </w:r>
          </w:p>
        </w:tc>
      </w:tr>
      <w:tr w:rsidR="00886819" w:rsidRPr="00A37B7C" w:rsidTr="00227E3E">
        <w:trPr>
          <w:trHeight w:val="267"/>
        </w:trPr>
        <w:tc>
          <w:tcPr>
            <w:tcW w:w="3842" w:type="pct"/>
            <w:vAlign w:val="center"/>
          </w:tcPr>
          <w:p w:rsidR="00886819" w:rsidRPr="00A37B7C" w:rsidRDefault="00886819" w:rsidP="009F523C">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158" w:type="pct"/>
            <w:vAlign w:val="center"/>
          </w:tcPr>
          <w:p w:rsidR="00886819" w:rsidRPr="00A37B7C" w:rsidRDefault="00886819" w:rsidP="00227E3E">
            <w:pPr>
              <w:suppressAutoHyphens/>
              <w:spacing w:after="0"/>
              <w:rPr>
                <w:rFonts w:ascii="Times New Roman" w:hAnsi="Times New Roman"/>
                <w:iCs/>
              </w:rPr>
            </w:pPr>
            <w:r w:rsidRPr="00A37B7C">
              <w:rPr>
                <w:rFonts w:ascii="Times New Roman" w:hAnsi="Times New Roman"/>
                <w:iCs/>
              </w:rPr>
              <w:t>-</w:t>
            </w:r>
          </w:p>
        </w:tc>
      </w:tr>
      <w:tr w:rsidR="00886819" w:rsidRPr="00A37B7C" w:rsidTr="00227E3E">
        <w:trPr>
          <w:trHeight w:val="331"/>
        </w:trPr>
        <w:tc>
          <w:tcPr>
            <w:tcW w:w="3842" w:type="pct"/>
            <w:vAlign w:val="center"/>
          </w:tcPr>
          <w:p w:rsidR="00886819" w:rsidRPr="00A37B7C" w:rsidRDefault="00886819" w:rsidP="00227E3E">
            <w:pPr>
              <w:suppressAutoHyphens/>
              <w:spacing w:after="0"/>
              <w:rPr>
                <w:rFonts w:ascii="Times New Roman" w:hAnsi="Times New Roman"/>
                <w:i/>
              </w:rPr>
            </w:pPr>
            <w:r w:rsidRPr="00A37B7C">
              <w:rPr>
                <w:rFonts w:ascii="Times New Roman" w:hAnsi="Times New Roman"/>
                <w:b/>
                <w:iCs/>
              </w:rPr>
              <w:t xml:space="preserve">Промежуточная аттестация </w:t>
            </w:r>
            <w:r w:rsidR="007008F1">
              <w:rPr>
                <w:rFonts w:ascii="Times New Roman" w:hAnsi="Times New Roman"/>
                <w:b/>
                <w:iCs/>
              </w:rPr>
              <w:t>(дифференцированный зачет)</w:t>
            </w:r>
          </w:p>
        </w:tc>
        <w:tc>
          <w:tcPr>
            <w:tcW w:w="1158" w:type="pct"/>
            <w:vAlign w:val="center"/>
          </w:tcPr>
          <w:p w:rsidR="00886819" w:rsidRPr="00A37B7C" w:rsidRDefault="007008F1" w:rsidP="00227E3E">
            <w:pPr>
              <w:suppressAutoHyphens/>
              <w:spacing w:after="0"/>
              <w:rPr>
                <w:rFonts w:ascii="Times New Roman" w:hAnsi="Times New Roman"/>
                <w:iCs/>
              </w:rPr>
            </w:pPr>
            <w:r>
              <w:rPr>
                <w:rFonts w:ascii="Times New Roman" w:hAnsi="Times New Roman"/>
                <w:iCs/>
              </w:rPr>
              <w:t>2</w:t>
            </w:r>
          </w:p>
        </w:tc>
      </w:tr>
    </w:tbl>
    <w:p w:rsidR="00886819" w:rsidRPr="00A37B7C" w:rsidRDefault="00886819" w:rsidP="00886819">
      <w:pPr>
        <w:suppressAutoHyphens/>
        <w:spacing w:after="120"/>
        <w:rPr>
          <w:rFonts w:ascii="Times New Roman" w:hAnsi="Times New Roman"/>
          <w:b/>
          <w:i/>
        </w:rPr>
      </w:pPr>
    </w:p>
    <w:p w:rsidR="00886819" w:rsidRPr="00A37B7C" w:rsidRDefault="00886819" w:rsidP="00886819">
      <w:pPr>
        <w:rPr>
          <w:rFonts w:ascii="Times New Roman" w:hAnsi="Times New Roman"/>
          <w:b/>
          <w:i/>
        </w:rPr>
        <w:sectPr w:rsidR="00886819" w:rsidRPr="00A37B7C" w:rsidSect="00071113">
          <w:footerReference w:type="even" r:id="rId7"/>
          <w:footerReference w:type="default" r:id="rId8"/>
          <w:pgSz w:w="11906" w:h="16838"/>
          <w:pgMar w:top="1134" w:right="850" w:bottom="284" w:left="1701" w:header="708" w:footer="708" w:gutter="0"/>
          <w:cols w:space="720"/>
          <w:titlePg/>
          <w:docGrid w:linePitch="299"/>
        </w:sectPr>
      </w:pPr>
    </w:p>
    <w:p w:rsidR="00886819" w:rsidRPr="00A37B7C" w:rsidRDefault="00886819" w:rsidP="00886819">
      <w:pPr>
        <w:ind w:firstLine="709"/>
        <w:rPr>
          <w:rFonts w:ascii="Times New Roman" w:hAnsi="Times New Roman"/>
          <w:b/>
          <w:bCs/>
        </w:rPr>
      </w:pPr>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9397"/>
        <w:gridCol w:w="1651"/>
        <w:gridCol w:w="1851"/>
      </w:tblGrid>
      <w:tr w:rsidR="00886819" w:rsidRPr="00A37B7C" w:rsidTr="009F523C">
        <w:trPr>
          <w:trHeight w:val="20"/>
        </w:trPr>
        <w:tc>
          <w:tcPr>
            <w:tcW w:w="735" w:type="pct"/>
            <w:vAlign w:val="center"/>
          </w:tcPr>
          <w:p w:rsidR="00886819" w:rsidRPr="00A37B7C" w:rsidRDefault="00886819" w:rsidP="00227E3E">
            <w:pPr>
              <w:suppressAutoHyphens/>
              <w:spacing w:after="0"/>
              <w:jc w:val="center"/>
              <w:rPr>
                <w:rFonts w:ascii="Times New Roman" w:hAnsi="Times New Roman"/>
                <w:b/>
                <w:bCs/>
              </w:rPr>
            </w:pPr>
            <w:r w:rsidRPr="00A37B7C">
              <w:rPr>
                <w:rFonts w:ascii="Times New Roman" w:hAnsi="Times New Roman"/>
                <w:b/>
                <w:bCs/>
              </w:rPr>
              <w:t>Наименование разделов и тем</w:t>
            </w:r>
          </w:p>
        </w:tc>
        <w:tc>
          <w:tcPr>
            <w:tcW w:w="3107" w:type="pct"/>
            <w:vAlign w:val="center"/>
          </w:tcPr>
          <w:p w:rsidR="00886819" w:rsidRPr="00A37B7C" w:rsidRDefault="00886819" w:rsidP="00227E3E">
            <w:pPr>
              <w:suppressAutoHyphens/>
              <w:spacing w:after="0"/>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546" w:type="pct"/>
            <w:vAlign w:val="center"/>
          </w:tcPr>
          <w:p w:rsidR="00886819" w:rsidRPr="00A37B7C" w:rsidRDefault="00886819" w:rsidP="00227E3E">
            <w:pPr>
              <w:suppressAutoHyphens/>
              <w:spacing w:after="0" w:line="240" w:lineRule="auto"/>
              <w:jc w:val="center"/>
              <w:rPr>
                <w:rFonts w:ascii="Times New Roman" w:hAnsi="Times New Roman"/>
                <w:b/>
                <w:bCs/>
              </w:rPr>
            </w:pPr>
            <w:r w:rsidRPr="00A37B7C">
              <w:rPr>
                <w:rFonts w:ascii="Times New Roman" w:hAnsi="Times New Roman"/>
                <w:b/>
                <w:bCs/>
              </w:rPr>
              <w:t xml:space="preserve">Объем, акад. ч / в том числе в форме практической подготовки, </w:t>
            </w:r>
            <w:proofErr w:type="spellStart"/>
            <w:r w:rsidRPr="00A37B7C">
              <w:rPr>
                <w:rFonts w:ascii="Times New Roman" w:hAnsi="Times New Roman"/>
                <w:b/>
                <w:bCs/>
              </w:rPr>
              <w:t>акад</w:t>
            </w:r>
            <w:proofErr w:type="spellEnd"/>
            <w:r w:rsidRPr="00A37B7C">
              <w:rPr>
                <w:rFonts w:ascii="Times New Roman" w:hAnsi="Times New Roman"/>
                <w:b/>
                <w:bCs/>
              </w:rPr>
              <w:t xml:space="preserve"> ч</w:t>
            </w:r>
          </w:p>
        </w:tc>
        <w:tc>
          <w:tcPr>
            <w:tcW w:w="612" w:type="pct"/>
            <w:vAlign w:val="center"/>
          </w:tcPr>
          <w:p w:rsidR="00886819" w:rsidRDefault="00886819" w:rsidP="00227E3E">
            <w:pPr>
              <w:suppressAutoHyphens/>
              <w:spacing w:after="0"/>
              <w:jc w:val="center"/>
              <w:rPr>
                <w:rFonts w:ascii="Times New Roman" w:hAnsi="Times New Roman"/>
                <w:b/>
                <w:bCs/>
              </w:rPr>
            </w:pPr>
            <w:r>
              <w:rPr>
                <w:rFonts w:ascii="Times New Roman" w:hAnsi="Times New Roman"/>
                <w:b/>
                <w:bCs/>
              </w:rPr>
              <w:t>Коды компетенций,</w:t>
            </w:r>
          </w:p>
          <w:p w:rsidR="00886819" w:rsidRPr="00A37B7C" w:rsidRDefault="00886819" w:rsidP="00227E3E">
            <w:pPr>
              <w:suppressAutoHyphens/>
              <w:spacing w:after="0"/>
              <w:jc w:val="center"/>
              <w:rPr>
                <w:rFonts w:ascii="Times New Roman" w:hAnsi="Times New Roman"/>
                <w:b/>
                <w:bCs/>
              </w:rPr>
            </w:pPr>
            <w:r w:rsidRPr="00A37B7C">
              <w:rPr>
                <w:rFonts w:ascii="Times New Roman" w:hAnsi="Times New Roman"/>
                <w:b/>
                <w:bCs/>
              </w:rPr>
              <w:t>формированию которых способствует элемент программы</w:t>
            </w:r>
          </w:p>
        </w:tc>
      </w:tr>
      <w:tr w:rsidR="00886819" w:rsidRPr="00A37B7C" w:rsidTr="009F523C">
        <w:trPr>
          <w:trHeight w:val="20"/>
        </w:trPr>
        <w:tc>
          <w:tcPr>
            <w:tcW w:w="735" w:type="pct"/>
          </w:tcPr>
          <w:p w:rsidR="00886819" w:rsidRPr="00A37B7C" w:rsidRDefault="00886819" w:rsidP="00227E3E">
            <w:pPr>
              <w:spacing w:after="0" w:line="240" w:lineRule="auto"/>
              <w:jc w:val="center"/>
              <w:rPr>
                <w:rFonts w:ascii="Times New Roman" w:hAnsi="Times New Roman"/>
                <w:b/>
                <w:bCs/>
                <w:i/>
                <w:iCs/>
              </w:rPr>
            </w:pPr>
            <w:r w:rsidRPr="00A37B7C">
              <w:rPr>
                <w:rFonts w:ascii="Times New Roman" w:hAnsi="Times New Roman"/>
                <w:b/>
                <w:bCs/>
                <w:i/>
                <w:iCs/>
              </w:rPr>
              <w:t>1</w:t>
            </w:r>
          </w:p>
        </w:tc>
        <w:tc>
          <w:tcPr>
            <w:tcW w:w="3107" w:type="pct"/>
          </w:tcPr>
          <w:p w:rsidR="00886819" w:rsidRPr="00A37B7C" w:rsidRDefault="00886819" w:rsidP="00227E3E">
            <w:pPr>
              <w:spacing w:after="0" w:line="240" w:lineRule="auto"/>
              <w:jc w:val="center"/>
              <w:rPr>
                <w:rFonts w:ascii="Times New Roman" w:hAnsi="Times New Roman"/>
                <w:b/>
                <w:bCs/>
                <w:i/>
                <w:iCs/>
              </w:rPr>
            </w:pPr>
            <w:r w:rsidRPr="00A37B7C">
              <w:rPr>
                <w:rFonts w:ascii="Times New Roman" w:hAnsi="Times New Roman"/>
                <w:b/>
                <w:bCs/>
                <w:i/>
                <w:iCs/>
              </w:rPr>
              <w:t>2</w:t>
            </w:r>
          </w:p>
        </w:tc>
        <w:tc>
          <w:tcPr>
            <w:tcW w:w="546" w:type="pct"/>
          </w:tcPr>
          <w:p w:rsidR="00886819" w:rsidRPr="00A37B7C" w:rsidRDefault="00886819" w:rsidP="00227E3E">
            <w:pPr>
              <w:spacing w:after="0" w:line="240" w:lineRule="auto"/>
              <w:jc w:val="center"/>
              <w:rPr>
                <w:rFonts w:ascii="Times New Roman" w:hAnsi="Times New Roman"/>
                <w:b/>
                <w:bCs/>
                <w:i/>
                <w:iCs/>
              </w:rPr>
            </w:pPr>
            <w:r w:rsidRPr="00A37B7C">
              <w:rPr>
                <w:rFonts w:ascii="Times New Roman" w:hAnsi="Times New Roman"/>
                <w:b/>
                <w:bCs/>
                <w:i/>
                <w:iCs/>
              </w:rPr>
              <w:t>3</w:t>
            </w:r>
          </w:p>
        </w:tc>
        <w:tc>
          <w:tcPr>
            <w:tcW w:w="612" w:type="pct"/>
          </w:tcPr>
          <w:p w:rsidR="00886819" w:rsidRPr="00A37B7C" w:rsidRDefault="00886819" w:rsidP="00227E3E">
            <w:pPr>
              <w:spacing w:after="0" w:line="240" w:lineRule="auto"/>
              <w:jc w:val="center"/>
              <w:rPr>
                <w:rFonts w:ascii="Times New Roman" w:hAnsi="Times New Roman"/>
                <w:b/>
                <w:bCs/>
                <w:i/>
                <w:iCs/>
              </w:rPr>
            </w:pPr>
            <w:r w:rsidRPr="00A37B7C">
              <w:rPr>
                <w:rFonts w:ascii="Times New Roman" w:hAnsi="Times New Roman"/>
                <w:b/>
                <w:bCs/>
                <w:i/>
                <w:iCs/>
              </w:rPr>
              <w:t>4</w:t>
            </w:r>
          </w:p>
        </w:tc>
      </w:tr>
      <w:tr w:rsidR="00886819" w:rsidRPr="00A37B7C" w:rsidTr="009F523C">
        <w:trPr>
          <w:trHeight w:val="20"/>
        </w:trPr>
        <w:tc>
          <w:tcPr>
            <w:tcW w:w="3842" w:type="pct"/>
            <w:gridSpan w:val="2"/>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Раздел 1. Гражданская оборона</w:t>
            </w:r>
          </w:p>
        </w:tc>
        <w:tc>
          <w:tcPr>
            <w:tcW w:w="546" w:type="pct"/>
          </w:tcPr>
          <w:p w:rsidR="00886819" w:rsidRPr="00A37B7C" w:rsidRDefault="00886819" w:rsidP="00227E3E">
            <w:pPr>
              <w:spacing w:after="0" w:line="240" w:lineRule="auto"/>
              <w:jc w:val="center"/>
              <w:rPr>
                <w:rFonts w:ascii="Times New Roman" w:hAnsi="Times New Roman"/>
                <w:b/>
                <w:bCs/>
              </w:rPr>
            </w:pPr>
            <w:r w:rsidRPr="00A37B7C">
              <w:rPr>
                <w:rFonts w:ascii="Times New Roman" w:hAnsi="Times New Roman"/>
                <w:b/>
                <w:bCs/>
              </w:rPr>
              <w:t>12/4</w:t>
            </w:r>
          </w:p>
        </w:tc>
        <w:tc>
          <w:tcPr>
            <w:tcW w:w="612" w:type="pct"/>
          </w:tcPr>
          <w:p w:rsidR="00886819" w:rsidRPr="00A37B7C" w:rsidRDefault="00886819" w:rsidP="00227E3E">
            <w:pPr>
              <w:spacing w:after="0" w:line="240" w:lineRule="auto"/>
              <w:jc w:val="center"/>
              <w:rPr>
                <w:rFonts w:ascii="Times New Roman" w:hAnsi="Times New Roman"/>
                <w:b/>
                <w:bCs/>
                <w:i/>
                <w:iCs/>
              </w:rPr>
            </w:pPr>
          </w:p>
        </w:tc>
      </w:tr>
      <w:tr w:rsidR="00886819" w:rsidRPr="00A37B7C" w:rsidTr="009F523C">
        <w:trPr>
          <w:trHeight w:val="20"/>
        </w:trPr>
        <w:tc>
          <w:tcPr>
            <w:tcW w:w="735" w:type="pct"/>
            <w:vMerge w:val="restart"/>
          </w:tcPr>
          <w:p w:rsidR="00886819" w:rsidRPr="00A37B7C" w:rsidRDefault="00886819" w:rsidP="00227E3E">
            <w:pPr>
              <w:keepNext/>
              <w:spacing w:after="0" w:line="240" w:lineRule="auto"/>
              <w:rPr>
                <w:rFonts w:ascii="Times New Roman" w:hAnsi="Times New Roman"/>
                <w:b/>
                <w:bCs/>
              </w:rPr>
            </w:pPr>
            <w:r w:rsidRPr="00A37B7C">
              <w:rPr>
                <w:rFonts w:ascii="Times New Roman" w:hAnsi="Times New Roman"/>
                <w:b/>
                <w:bCs/>
              </w:rPr>
              <w:t>Тема 1.1.</w:t>
            </w:r>
          </w:p>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Единая государственная система предупреждения и ликвидации чрезвычайных ситуаций</w:t>
            </w:r>
          </w:p>
        </w:tc>
        <w:tc>
          <w:tcPr>
            <w:tcW w:w="3107" w:type="pct"/>
          </w:tcPr>
          <w:p w:rsidR="00886819" w:rsidRPr="00A37B7C" w:rsidRDefault="00886819" w:rsidP="00227E3E">
            <w:pPr>
              <w:spacing w:after="0" w:line="240" w:lineRule="auto"/>
              <w:rPr>
                <w:rFonts w:ascii="Times New Roman" w:hAnsi="Times New Roman"/>
                <w:b/>
                <w:bCs/>
                <w:i/>
              </w:rPr>
            </w:pPr>
            <w:r w:rsidRPr="00A37B7C">
              <w:rPr>
                <w:rFonts w:ascii="Times New Roman" w:hAnsi="Times New Roman"/>
                <w:b/>
                <w:bCs/>
              </w:rPr>
              <w:t>Содержание учебного материала</w:t>
            </w:r>
          </w:p>
        </w:tc>
        <w:tc>
          <w:tcPr>
            <w:tcW w:w="546" w:type="pct"/>
            <w:vAlign w:val="center"/>
          </w:tcPr>
          <w:p w:rsidR="00886819" w:rsidRPr="007008F1" w:rsidRDefault="00886819" w:rsidP="00227E3E">
            <w:pPr>
              <w:suppressAutoHyphens/>
              <w:spacing w:after="0" w:line="240" w:lineRule="auto"/>
              <w:jc w:val="center"/>
              <w:rPr>
                <w:rFonts w:ascii="Times New Roman" w:hAnsi="Times New Roman"/>
                <w:b/>
                <w:iCs/>
              </w:rPr>
            </w:pPr>
            <w:r w:rsidRPr="007008F1">
              <w:rPr>
                <w:rFonts w:ascii="Times New Roman" w:hAnsi="Times New Roman"/>
                <w:b/>
                <w:iCs/>
              </w:rPr>
              <w:t>2</w:t>
            </w:r>
          </w:p>
        </w:tc>
        <w:tc>
          <w:tcPr>
            <w:tcW w:w="612" w:type="pct"/>
            <w:vMerge w:val="restart"/>
          </w:tcPr>
          <w:p w:rsidR="00886819" w:rsidRPr="00A37B7C" w:rsidRDefault="00886819" w:rsidP="00227E3E">
            <w:pPr>
              <w:spacing w:after="0" w:line="240" w:lineRule="auto"/>
              <w:rPr>
                <w:rFonts w:ascii="Times New Roman" w:hAnsi="Times New Roman"/>
                <w:iCs/>
              </w:rPr>
            </w:pPr>
            <w:r w:rsidRPr="00A37B7C">
              <w:rPr>
                <w:rFonts w:ascii="Times New Roman" w:hAnsi="Times New Roman"/>
                <w:iCs/>
              </w:rPr>
              <w:t>ОК 01, ОК 04,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i/>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 xml:space="preserve">1. </w:t>
            </w:r>
            <w:r w:rsidRPr="00A37B7C">
              <w:rPr>
                <w:rFonts w:ascii="Times New Roman" w:hAnsi="Times New Roman"/>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w:t>
            </w:r>
          </w:p>
        </w:tc>
        <w:tc>
          <w:tcPr>
            <w:tcW w:w="546" w:type="pct"/>
            <w:vMerge w:val="restart"/>
            <w:vAlign w:val="center"/>
          </w:tcPr>
          <w:p w:rsidR="00886819" w:rsidRPr="00A37B7C" w:rsidRDefault="00886819" w:rsidP="00227E3E">
            <w:pPr>
              <w:suppressAutoHyphens/>
              <w:spacing w:after="0" w:line="240" w:lineRule="auto"/>
              <w:jc w:val="center"/>
              <w:rPr>
                <w:rFonts w:ascii="Times New Roman" w:hAnsi="Times New Roman"/>
                <w:bCs/>
                <w:i/>
                <w:iCs/>
              </w:rPr>
            </w:pPr>
            <w:r w:rsidRPr="00A37B7C">
              <w:rPr>
                <w:rFonts w:ascii="Times New Roman" w:hAnsi="Times New Roman"/>
                <w:i/>
                <w:iCs/>
              </w:rPr>
              <w:t>2</w:t>
            </w:r>
          </w:p>
        </w:tc>
        <w:tc>
          <w:tcPr>
            <w:tcW w:w="612" w:type="pct"/>
            <w:vMerge/>
          </w:tcPr>
          <w:p w:rsidR="00886819" w:rsidRPr="00A37B7C" w:rsidRDefault="00886819" w:rsidP="00227E3E">
            <w:pPr>
              <w:spacing w:after="0" w:line="240" w:lineRule="auto"/>
              <w:rPr>
                <w:rFonts w:ascii="Times New Roman" w:hAnsi="Times New Roman"/>
                <w:bCs/>
                <w:i/>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i/>
              </w:rPr>
            </w:pPr>
          </w:p>
        </w:tc>
        <w:tc>
          <w:tcPr>
            <w:tcW w:w="3107" w:type="pct"/>
          </w:tcPr>
          <w:p w:rsidR="00886819" w:rsidRPr="00A37B7C" w:rsidRDefault="00886819" w:rsidP="00227E3E">
            <w:pPr>
              <w:spacing w:after="0" w:line="240" w:lineRule="auto"/>
              <w:jc w:val="both"/>
              <w:rPr>
                <w:rFonts w:ascii="Times New Roman" w:hAnsi="Times New Roman"/>
                <w:b/>
                <w:bCs/>
                <w:i/>
              </w:rPr>
            </w:pPr>
            <w:r w:rsidRPr="00A37B7C">
              <w:rPr>
                <w:rFonts w:ascii="Times New Roman" w:hAnsi="Times New Roman"/>
                <w:b/>
              </w:rPr>
              <w:t xml:space="preserve">2. </w:t>
            </w:r>
            <w:r w:rsidRPr="00A37B7C">
              <w:rPr>
                <w:rFonts w:ascii="Times New Roman" w:hAnsi="Times New Roman"/>
              </w:rPr>
              <w:t>Правила поведения и действия людей в зонах радиоактивного, химического заражения и в очаге биологического поражения</w:t>
            </w:r>
          </w:p>
        </w:tc>
        <w:tc>
          <w:tcPr>
            <w:tcW w:w="546" w:type="pct"/>
            <w:vMerge/>
            <w:vAlign w:val="center"/>
          </w:tcPr>
          <w:p w:rsidR="00886819" w:rsidRPr="00A37B7C" w:rsidRDefault="00886819" w:rsidP="00227E3E">
            <w:pPr>
              <w:suppressAutoHyphens/>
              <w:spacing w:after="0" w:line="240" w:lineRule="auto"/>
              <w:jc w:val="center"/>
              <w:rPr>
                <w:rFonts w:ascii="Times New Roman" w:hAnsi="Times New Roman"/>
                <w:bCs/>
                <w:i/>
                <w:iCs/>
              </w:rPr>
            </w:pPr>
          </w:p>
        </w:tc>
        <w:tc>
          <w:tcPr>
            <w:tcW w:w="612" w:type="pct"/>
            <w:vMerge/>
          </w:tcPr>
          <w:p w:rsidR="00886819" w:rsidRPr="00A37B7C" w:rsidRDefault="00886819" w:rsidP="00227E3E">
            <w:pPr>
              <w:spacing w:after="0" w:line="240" w:lineRule="auto"/>
              <w:rPr>
                <w:rFonts w:ascii="Times New Roman" w:hAnsi="Times New Roman"/>
                <w:bCs/>
                <w:i/>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i/>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eastAsia="Arial Unicode MS" w:hAnsi="Times New Roman"/>
                <w:b/>
                <w:lang w:bidi="ru-RU"/>
              </w:rPr>
              <w:t>В том числе практических и лабораторных занятий</w:t>
            </w:r>
          </w:p>
        </w:tc>
        <w:tc>
          <w:tcPr>
            <w:tcW w:w="546" w:type="pct"/>
            <w:vAlign w:val="center"/>
          </w:tcPr>
          <w:p w:rsidR="00886819" w:rsidRPr="00A37B7C" w:rsidRDefault="00E9626A" w:rsidP="00227E3E">
            <w:pPr>
              <w:suppressAutoHyphens/>
              <w:spacing w:after="0" w:line="240" w:lineRule="auto"/>
              <w:jc w:val="center"/>
              <w:rPr>
                <w:rFonts w:ascii="Times New Roman" w:hAnsi="Times New Roman"/>
                <w:i/>
                <w:iCs/>
              </w:rPr>
            </w:pPr>
            <w:r>
              <w:rPr>
                <w:rFonts w:ascii="Times New Roman" w:hAnsi="Times New Roman"/>
                <w:i/>
                <w:iCs/>
              </w:rPr>
              <w:t>-</w:t>
            </w:r>
          </w:p>
        </w:tc>
        <w:tc>
          <w:tcPr>
            <w:tcW w:w="612" w:type="pct"/>
            <w:vMerge/>
          </w:tcPr>
          <w:p w:rsidR="00886819" w:rsidRPr="00A37B7C" w:rsidRDefault="00886819" w:rsidP="00227E3E">
            <w:pPr>
              <w:spacing w:after="0" w:line="240" w:lineRule="auto"/>
              <w:rPr>
                <w:rFonts w:ascii="Times New Roman" w:hAnsi="Times New Roman"/>
                <w:i/>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Самостоятельная работа обучающихся</w:t>
            </w:r>
          </w:p>
        </w:tc>
        <w:tc>
          <w:tcPr>
            <w:tcW w:w="546" w:type="pct"/>
            <w:vAlign w:val="center"/>
          </w:tcPr>
          <w:p w:rsidR="00886819" w:rsidRPr="00A37B7C" w:rsidRDefault="00E9626A" w:rsidP="00227E3E">
            <w:pPr>
              <w:suppressAutoHyphens/>
              <w:spacing w:after="0" w:line="240" w:lineRule="auto"/>
              <w:jc w:val="center"/>
              <w:rPr>
                <w:rFonts w:ascii="Times New Roman" w:hAnsi="Times New Roman"/>
                <w:b/>
                <w:bCs/>
                <w:i/>
                <w:iCs/>
              </w:rPr>
            </w:pPr>
            <w:r>
              <w:rPr>
                <w:rFonts w:ascii="Times New Roman" w:hAnsi="Times New Roman"/>
                <w:b/>
                <w:bCs/>
                <w:i/>
                <w:iCs/>
              </w:rPr>
              <w:t>-</w:t>
            </w:r>
          </w:p>
        </w:tc>
        <w:tc>
          <w:tcPr>
            <w:tcW w:w="612" w:type="pct"/>
            <w:vMerge/>
          </w:tcPr>
          <w:p w:rsidR="00886819" w:rsidRPr="00A37B7C" w:rsidRDefault="00886819" w:rsidP="00227E3E">
            <w:pPr>
              <w:spacing w:after="0" w:line="240" w:lineRule="auto"/>
              <w:rPr>
                <w:rFonts w:ascii="Times New Roman" w:hAnsi="Times New Roman"/>
              </w:rPr>
            </w:pPr>
          </w:p>
        </w:tc>
      </w:tr>
      <w:tr w:rsidR="00886819" w:rsidRPr="00A37B7C" w:rsidTr="009F523C">
        <w:trPr>
          <w:trHeight w:val="20"/>
        </w:trPr>
        <w:tc>
          <w:tcPr>
            <w:tcW w:w="735" w:type="pct"/>
            <w:vMerge w:val="restart"/>
          </w:tcPr>
          <w:p w:rsidR="00886819" w:rsidRPr="00A37B7C" w:rsidRDefault="00886819" w:rsidP="00227E3E">
            <w:pPr>
              <w:keepNext/>
              <w:spacing w:after="0" w:line="240" w:lineRule="auto"/>
              <w:rPr>
                <w:rFonts w:ascii="Times New Roman" w:hAnsi="Times New Roman"/>
                <w:b/>
                <w:bCs/>
                <w:shd w:val="clear" w:color="auto" w:fill="FFFFFF"/>
              </w:rPr>
            </w:pPr>
            <w:r w:rsidRPr="00A37B7C">
              <w:rPr>
                <w:rFonts w:ascii="Times New Roman" w:hAnsi="Times New Roman"/>
                <w:b/>
                <w:bCs/>
              </w:rPr>
              <w:t xml:space="preserve">Тема </w:t>
            </w:r>
            <w:r w:rsidRPr="00A37B7C">
              <w:rPr>
                <w:rFonts w:ascii="Times New Roman" w:hAnsi="Times New Roman"/>
                <w:b/>
                <w:bCs/>
                <w:shd w:val="clear" w:color="auto" w:fill="FFFFFF"/>
              </w:rPr>
              <w:t>1.2.</w:t>
            </w:r>
          </w:p>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Организация гражданской обороны</w:t>
            </w: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546" w:type="pct"/>
            <w:vAlign w:val="center"/>
          </w:tcPr>
          <w:p w:rsidR="00886819" w:rsidRPr="007008F1" w:rsidRDefault="00886819" w:rsidP="00227E3E">
            <w:pPr>
              <w:spacing w:after="0" w:line="240" w:lineRule="auto"/>
              <w:jc w:val="center"/>
              <w:rPr>
                <w:rFonts w:ascii="Times New Roman" w:hAnsi="Times New Roman"/>
                <w:b/>
                <w:bCs/>
              </w:rPr>
            </w:pPr>
            <w:r w:rsidRPr="007008F1">
              <w:rPr>
                <w:rFonts w:ascii="Times New Roman" w:hAnsi="Times New Roman"/>
                <w:b/>
              </w:rPr>
              <w:t>4</w:t>
            </w:r>
          </w:p>
        </w:tc>
        <w:tc>
          <w:tcPr>
            <w:tcW w:w="612" w:type="pct"/>
            <w:vMerge w:val="restart"/>
          </w:tcPr>
          <w:p w:rsidR="00886819" w:rsidRPr="00A37B7C" w:rsidRDefault="00886819" w:rsidP="00227E3E">
            <w:pPr>
              <w:spacing w:after="0" w:line="240" w:lineRule="auto"/>
              <w:rPr>
                <w:rFonts w:ascii="Times New Roman" w:hAnsi="Times New Roman"/>
                <w:iCs/>
              </w:rPr>
            </w:pPr>
            <w:r w:rsidRPr="00A37B7C">
              <w:rPr>
                <w:rFonts w:ascii="Times New Roman" w:hAnsi="Times New Roman"/>
                <w:iCs/>
              </w:rPr>
              <w:t>ОК 04,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1. </w:t>
            </w:r>
            <w:r w:rsidRPr="00A37B7C">
              <w:rPr>
                <w:rFonts w:ascii="Times New Roman" w:hAnsi="Times New Roman"/>
              </w:rPr>
              <w:t>Ядерное,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w:t>
            </w:r>
          </w:p>
        </w:tc>
        <w:tc>
          <w:tcPr>
            <w:tcW w:w="546" w:type="pct"/>
            <w:vMerge w:val="restart"/>
            <w:vAlign w:val="center"/>
          </w:tcPr>
          <w:p w:rsidR="00886819" w:rsidRPr="00A37B7C" w:rsidRDefault="007008F1" w:rsidP="00227E3E">
            <w:pPr>
              <w:spacing w:after="0" w:line="240" w:lineRule="auto"/>
              <w:jc w:val="center"/>
              <w:rPr>
                <w:rFonts w:ascii="Times New Roman" w:hAnsi="Times New Roman"/>
                <w:bCs/>
              </w:rPr>
            </w:pPr>
            <w:r>
              <w:rPr>
                <w:rFonts w:ascii="Times New Roman" w:hAnsi="Times New Roman"/>
                <w:bCs/>
              </w:rPr>
              <w:t>4</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2.</w:t>
            </w:r>
            <w:r w:rsidRPr="00A37B7C">
              <w:rPr>
                <w:rFonts w:ascii="Times New Roman" w:hAnsi="Times New Roman"/>
              </w:rPr>
              <w:t xml:space="preserve"> Правила поведения и действия людей в зонах радиоактивного, химического заражения и в очаге биологического поражения</w:t>
            </w:r>
          </w:p>
        </w:tc>
        <w:tc>
          <w:tcPr>
            <w:tcW w:w="546" w:type="pct"/>
            <w:vMerge/>
            <w:vAlign w:val="center"/>
          </w:tcPr>
          <w:p w:rsidR="00886819" w:rsidRPr="00A37B7C" w:rsidRDefault="00886819" w:rsidP="00227E3E">
            <w:pPr>
              <w:spacing w:after="0" w:line="240" w:lineRule="auto"/>
              <w:rPr>
                <w:rFonts w:ascii="Times New Roman" w:hAnsi="Times New Roman"/>
                <w:b/>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E9626A">
        <w:trPr>
          <w:trHeight w:val="141"/>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46" w:type="pct"/>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2</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444"/>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Практическое занятие №1</w:t>
            </w:r>
            <w:r w:rsidRPr="00A37B7C">
              <w:rPr>
                <w:rFonts w:ascii="Times New Roman" w:hAnsi="Times New Roman"/>
              </w:rPr>
              <w:t>. Средства индивидуальной защиты от оружия массового поражения. Отработка нормативов по надевания противогаза и ОЗК</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Cs/>
              </w:rPr>
            </w:pPr>
            <w:r w:rsidRPr="007008F1">
              <w:rPr>
                <w:rFonts w:ascii="Times New Roman" w:hAnsi="Times New Roman"/>
                <w:bCs/>
              </w:rPr>
              <w:t>2</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546" w:type="pct"/>
            <w:vAlign w:val="center"/>
          </w:tcPr>
          <w:p w:rsidR="00886819" w:rsidRPr="00A37B7C" w:rsidRDefault="00886819" w:rsidP="00E9626A">
            <w:pPr>
              <w:spacing w:after="0" w:line="240" w:lineRule="auto"/>
              <w:jc w:val="center"/>
              <w:rPr>
                <w:rFonts w:ascii="Times New Roman" w:hAnsi="Times New Roman"/>
                <w:b/>
                <w:bCs/>
              </w:rPr>
            </w:pPr>
            <w:r w:rsidRPr="00A37B7C">
              <w:rPr>
                <w:rFonts w:ascii="Times New Roman" w:hAnsi="Times New Roman"/>
                <w:b/>
                <w:bCs/>
              </w:rPr>
              <w:t>-</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val="restart"/>
          </w:tcPr>
          <w:p w:rsidR="00886819" w:rsidRPr="00A37B7C" w:rsidRDefault="00886819" w:rsidP="00227E3E">
            <w:pPr>
              <w:keepNext/>
              <w:autoSpaceDE w:val="0"/>
              <w:autoSpaceDN w:val="0"/>
              <w:adjustRightInd w:val="0"/>
              <w:spacing w:after="0" w:line="240" w:lineRule="auto"/>
              <w:rPr>
                <w:rFonts w:ascii="Times New Roman" w:hAnsi="Times New Roman"/>
                <w:b/>
                <w:bCs/>
                <w:iCs/>
                <w:lang w:bidi="th-TH"/>
              </w:rPr>
            </w:pPr>
            <w:r w:rsidRPr="00A37B7C">
              <w:rPr>
                <w:rFonts w:ascii="Times New Roman" w:hAnsi="Times New Roman"/>
                <w:b/>
                <w:bCs/>
                <w:iCs/>
                <w:lang w:bidi="th-TH"/>
              </w:rPr>
              <w:t>Тема 1.3.</w:t>
            </w:r>
          </w:p>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Защита населения и территорий при стихийных бедствиях, при авариях (катастрофах) на транспорте, </w:t>
            </w:r>
            <w:r w:rsidRPr="00A37B7C">
              <w:rPr>
                <w:rFonts w:ascii="Times New Roman" w:hAnsi="Times New Roman"/>
                <w:b/>
                <w:bCs/>
              </w:rPr>
              <w:lastRenderedPageBreak/>
              <w:t>производственных объектах</w:t>
            </w: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lastRenderedPageBreak/>
              <w:t xml:space="preserve">Содержание учебного материала </w:t>
            </w:r>
          </w:p>
        </w:tc>
        <w:tc>
          <w:tcPr>
            <w:tcW w:w="546" w:type="pct"/>
            <w:vAlign w:val="center"/>
          </w:tcPr>
          <w:p w:rsidR="00886819" w:rsidRPr="007008F1" w:rsidRDefault="00886819" w:rsidP="00227E3E">
            <w:pPr>
              <w:spacing w:after="0" w:line="240" w:lineRule="auto"/>
              <w:jc w:val="center"/>
              <w:rPr>
                <w:rFonts w:ascii="Times New Roman" w:hAnsi="Times New Roman"/>
                <w:b/>
                <w:bCs/>
              </w:rPr>
            </w:pPr>
            <w:r w:rsidRPr="007008F1">
              <w:rPr>
                <w:rFonts w:ascii="Times New Roman" w:hAnsi="Times New Roman"/>
                <w:b/>
                <w:bCs/>
              </w:rPr>
              <w:t>4</w:t>
            </w:r>
          </w:p>
        </w:tc>
        <w:tc>
          <w:tcPr>
            <w:tcW w:w="612" w:type="pct"/>
            <w:vMerge w:val="restart"/>
          </w:tcPr>
          <w:p w:rsidR="00886819" w:rsidRPr="00A37B7C" w:rsidRDefault="00886819" w:rsidP="00227E3E">
            <w:pPr>
              <w:spacing w:after="0" w:line="240" w:lineRule="auto"/>
              <w:rPr>
                <w:rFonts w:ascii="Times New Roman" w:hAnsi="Times New Roman"/>
                <w:i/>
              </w:rPr>
            </w:pPr>
            <w:r w:rsidRPr="00A37B7C">
              <w:rPr>
                <w:rFonts w:ascii="Times New Roman" w:hAnsi="Times New Roman"/>
                <w:i/>
              </w:rPr>
              <w:t>ОК 01, ОК 02, ОК 04, ОК 06,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rPr>
            </w:pPr>
            <w:r w:rsidRPr="00A37B7C">
              <w:rPr>
                <w:rFonts w:ascii="Times New Roman" w:hAnsi="Times New Roman"/>
                <w:b/>
              </w:rPr>
              <w:t>1</w:t>
            </w:r>
            <w:r w:rsidRPr="00A37B7C">
              <w:rPr>
                <w:rFonts w:ascii="Times New Roman" w:hAnsi="Times New Roman"/>
              </w:rPr>
              <w:t>. Защита населения и территорий при стихийных бедствиях</w:t>
            </w:r>
          </w:p>
        </w:tc>
        <w:tc>
          <w:tcPr>
            <w:tcW w:w="546" w:type="pct"/>
            <w:vMerge w:val="restart"/>
            <w:vAlign w:val="center"/>
          </w:tcPr>
          <w:p w:rsidR="00886819" w:rsidRPr="00A37B7C" w:rsidRDefault="007008F1" w:rsidP="00227E3E">
            <w:pPr>
              <w:spacing w:after="0" w:line="240" w:lineRule="auto"/>
              <w:jc w:val="center"/>
              <w:rPr>
                <w:rFonts w:ascii="Times New Roman" w:hAnsi="Times New Roman"/>
                <w:bCs/>
              </w:rPr>
            </w:pPr>
            <w:r>
              <w:rPr>
                <w:rFonts w:ascii="Times New Roman" w:hAnsi="Times New Roman"/>
                <w:bCs/>
              </w:rPr>
              <w:t>4</w:t>
            </w:r>
          </w:p>
        </w:tc>
        <w:tc>
          <w:tcPr>
            <w:tcW w:w="612" w:type="pct"/>
            <w:vMerge/>
          </w:tcPr>
          <w:p w:rsidR="00886819" w:rsidRPr="00A37B7C" w:rsidRDefault="00886819" w:rsidP="00227E3E">
            <w:pPr>
              <w:spacing w:after="0" w:line="240" w:lineRule="auto"/>
              <w:rPr>
                <w:rFonts w:ascii="Times New Roman" w:hAnsi="Times New Roman"/>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rPr>
            </w:pPr>
            <w:r w:rsidRPr="00A37B7C">
              <w:rPr>
                <w:rFonts w:ascii="Times New Roman" w:hAnsi="Times New Roman"/>
                <w:b/>
              </w:rPr>
              <w:t xml:space="preserve">2. </w:t>
            </w:r>
            <w:r w:rsidRPr="00A37B7C">
              <w:rPr>
                <w:rFonts w:ascii="Times New Roman" w:hAnsi="Times New Roman"/>
              </w:rPr>
              <w:t>Защита населения и территорий при авариях (катастрофах) на транспорте, производственных объектах</w:t>
            </w:r>
          </w:p>
        </w:tc>
        <w:tc>
          <w:tcPr>
            <w:tcW w:w="546" w:type="pct"/>
            <w:vMerge/>
            <w:vAlign w:val="center"/>
          </w:tcPr>
          <w:p w:rsidR="00886819" w:rsidRPr="00A37B7C" w:rsidRDefault="00886819" w:rsidP="00227E3E">
            <w:pPr>
              <w:spacing w:after="0" w:line="240" w:lineRule="auto"/>
              <w:rPr>
                <w:rFonts w:ascii="Times New Roman" w:hAnsi="Times New Roman"/>
                <w:b/>
                <w:bCs/>
              </w:rPr>
            </w:pPr>
          </w:p>
        </w:tc>
        <w:tc>
          <w:tcPr>
            <w:tcW w:w="612" w:type="pct"/>
            <w:vMerge/>
          </w:tcPr>
          <w:p w:rsidR="00886819" w:rsidRPr="00A37B7C" w:rsidRDefault="00886819" w:rsidP="00227E3E">
            <w:pPr>
              <w:spacing w:after="0" w:line="240" w:lineRule="auto"/>
              <w:rPr>
                <w:rFonts w:ascii="Times New Roman" w:hAnsi="Times New Roman"/>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46" w:type="pct"/>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2</w:t>
            </w:r>
          </w:p>
        </w:tc>
        <w:tc>
          <w:tcPr>
            <w:tcW w:w="612" w:type="pct"/>
            <w:vMerge/>
          </w:tcPr>
          <w:p w:rsidR="00886819" w:rsidRPr="00A37B7C" w:rsidRDefault="00886819" w:rsidP="00227E3E">
            <w:pPr>
              <w:spacing w:after="0" w:line="240" w:lineRule="auto"/>
              <w:rPr>
                <w:rFonts w:ascii="Times New Roman" w:hAnsi="Times New Roman"/>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Практическое занятие №2</w:t>
            </w:r>
            <w:r w:rsidRPr="00A37B7C">
              <w:rPr>
                <w:rFonts w:ascii="Times New Roman" w:hAnsi="Times New Roman"/>
              </w:rPr>
              <w:t>. Отработка порядка и правил действий при возникновении пожара, пользовании средствами пожаротушения</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Cs/>
              </w:rPr>
            </w:pPr>
            <w:r w:rsidRPr="007008F1">
              <w:rPr>
                <w:rFonts w:ascii="Times New Roman" w:hAnsi="Times New Roman"/>
                <w:bCs/>
              </w:rPr>
              <w:t>2</w:t>
            </w:r>
          </w:p>
        </w:tc>
        <w:tc>
          <w:tcPr>
            <w:tcW w:w="612" w:type="pct"/>
            <w:vMerge/>
          </w:tcPr>
          <w:p w:rsidR="00886819" w:rsidRPr="00A37B7C" w:rsidRDefault="00886819" w:rsidP="00227E3E">
            <w:pPr>
              <w:spacing w:after="0" w:line="240" w:lineRule="auto"/>
              <w:rPr>
                <w:rFonts w:ascii="Times New Roman" w:hAnsi="Times New Roman"/>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546" w:type="pct"/>
            <w:vAlign w:val="center"/>
          </w:tcPr>
          <w:p w:rsidR="00886819" w:rsidRPr="00A37B7C" w:rsidRDefault="00886819" w:rsidP="00E9626A">
            <w:pPr>
              <w:spacing w:after="0" w:line="240" w:lineRule="auto"/>
              <w:jc w:val="center"/>
              <w:rPr>
                <w:rFonts w:ascii="Times New Roman" w:hAnsi="Times New Roman"/>
                <w:b/>
                <w:bCs/>
              </w:rPr>
            </w:pPr>
            <w:r w:rsidRPr="00A37B7C">
              <w:rPr>
                <w:rFonts w:ascii="Times New Roman" w:hAnsi="Times New Roman"/>
                <w:b/>
                <w:bCs/>
              </w:rPr>
              <w:t>-</w:t>
            </w:r>
          </w:p>
        </w:tc>
        <w:tc>
          <w:tcPr>
            <w:tcW w:w="612" w:type="pct"/>
            <w:vMerge/>
          </w:tcPr>
          <w:p w:rsidR="00886819" w:rsidRPr="00A37B7C" w:rsidRDefault="00886819" w:rsidP="00227E3E">
            <w:pPr>
              <w:spacing w:after="0" w:line="240" w:lineRule="auto"/>
              <w:rPr>
                <w:rFonts w:ascii="Times New Roman" w:hAnsi="Times New Roman"/>
                <w:bCs/>
              </w:rPr>
            </w:pPr>
          </w:p>
        </w:tc>
      </w:tr>
      <w:tr w:rsidR="00886819" w:rsidRPr="00A37B7C" w:rsidTr="009F523C">
        <w:trPr>
          <w:trHeight w:val="20"/>
        </w:trPr>
        <w:tc>
          <w:tcPr>
            <w:tcW w:w="735" w:type="pct"/>
            <w:vMerge w:val="restar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Тема 1.4.</w:t>
            </w:r>
          </w:p>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Обеспечение безопасности при неблагоприятной экологической обстановке, при неблагоприятной социальной обстановке</w:t>
            </w: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546" w:type="pct"/>
            <w:vAlign w:val="center"/>
          </w:tcPr>
          <w:p w:rsidR="00886819" w:rsidRPr="007008F1" w:rsidRDefault="00886819" w:rsidP="00227E3E">
            <w:pPr>
              <w:spacing w:after="0" w:line="240" w:lineRule="auto"/>
              <w:jc w:val="center"/>
              <w:rPr>
                <w:rFonts w:ascii="Times New Roman" w:hAnsi="Times New Roman"/>
                <w:b/>
                <w:bCs/>
              </w:rPr>
            </w:pPr>
            <w:r w:rsidRPr="007008F1">
              <w:rPr>
                <w:rFonts w:ascii="Times New Roman" w:hAnsi="Times New Roman"/>
                <w:b/>
                <w:bCs/>
              </w:rPr>
              <w:t>2</w:t>
            </w:r>
          </w:p>
        </w:tc>
        <w:tc>
          <w:tcPr>
            <w:tcW w:w="612" w:type="pct"/>
            <w:vMerge w:val="restart"/>
          </w:tcPr>
          <w:p w:rsidR="00886819" w:rsidRPr="00A37B7C" w:rsidRDefault="00886819" w:rsidP="00227E3E">
            <w:pPr>
              <w:spacing w:after="0" w:line="240" w:lineRule="auto"/>
              <w:rPr>
                <w:rFonts w:ascii="Times New Roman" w:hAnsi="Times New Roman"/>
                <w:i/>
              </w:rPr>
            </w:pPr>
            <w:r w:rsidRPr="00A37B7C">
              <w:rPr>
                <w:rFonts w:ascii="Times New Roman" w:hAnsi="Times New Roman"/>
                <w:i/>
              </w:rPr>
              <w:t>ОК 01, ОК 02, ОК 04,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rPr>
            </w:pPr>
            <w:r w:rsidRPr="00A37B7C">
              <w:rPr>
                <w:rFonts w:ascii="Times New Roman" w:hAnsi="Times New Roman"/>
                <w:b/>
              </w:rPr>
              <w:t xml:space="preserve">1. </w:t>
            </w:r>
            <w:r w:rsidRPr="00A37B7C">
              <w:rPr>
                <w:rFonts w:ascii="Times New Roman" w:hAnsi="Times New Roman"/>
              </w:rPr>
              <w:t>Обеспечение безопасности при неблагоприятной экологической обстановке, при эпидемии</w:t>
            </w:r>
          </w:p>
        </w:tc>
        <w:tc>
          <w:tcPr>
            <w:tcW w:w="546" w:type="pct"/>
            <w:vMerge w:val="restart"/>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2</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rPr>
            </w:pPr>
            <w:r w:rsidRPr="00A37B7C">
              <w:rPr>
                <w:rFonts w:ascii="Times New Roman" w:hAnsi="Times New Roman"/>
                <w:b/>
              </w:rPr>
              <w:t xml:space="preserve">2. </w:t>
            </w:r>
            <w:r w:rsidRPr="00A37B7C">
              <w:rPr>
                <w:rFonts w:ascii="Times New Roman" w:hAnsi="Times New Roman"/>
              </w:rPr>
              <w:t>Обеспечение безопасности при нахождении на территории ведения боевых действий и при неблагоприятной социальной обстановке</w:t>
            </w:r>
          </w:p>
        </w:tc>
        <w:tc>
          <w:tcPr>
            <w:tcW w:w="546" w:type="pct"/>
            <w:vMerge/>
            <w:vAlign w:val="center"/>
          </w:tcPr>
          <w:p w:rsidR="00886819" w:rsidRPr="00A37B7C" w:rsidRDefault="00886819" w:rsidP="00227E3E">
            <w:pPr>
              <w:spacing w:after="0" w:line="240" w:lineRule="auto"/>
              <w:rPr>
                <w:rFonts w:ascii="Times New Roman" w:hAnsi="Times New Roman"/>
                <w:b/>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46" w:type="pct"/>
            <w:vAlign w:val="center"/>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546" w:type="pct"/>
            <w:vAlign w:val="center"/>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3842" w:type="pct"/>
            <w:gridSpan w:val="2"/>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shd w:val="clear" w:color="auto" w:fill="FFFFFF"/>
              </w:rPr>
              <w:t xml:space="preserve">Раздел 2. </w:t>
            </w:r>
            <w:r w:rsidRPr="00A37B7C">
              <w:rPr>
                <w:rFonts w:ascii="Times New Roman" w:hAnsi="Times New Roman"/>
                <w:b/>
                <w:bCs/>
              </w:rPr>
              <w:t>Основы медицинских знаний и здорового образа жизни</w:t>
            </w:r>
          </w:p>
        </w:tc>
        <w:tc>
          <w:tcPr>
            <w:tcW w:w="546" w:type="pct"/>
            <w:vAlign w:val="center"/>
          </w:tcPr>
          <w:p w:rsidR="00886819" w:rsidRPr="00A37B7C" w:rsidRDefault="00E9626A" w:rsidP="00227E3E">
            <w:pPr>
              <w:spacing w:after="0" w:line="240" w:lineRule="auto"/>
              <w:jc w:val="center"/>
              <w:rPr>
                <w:rFonts w:ascii="Times New Roman" w:hAnsi="Times New Roman"/>
                <w:b/>
              </w:rPr>
            </w:pPr>
            <w:r>
              <w:rPr>
                <w:rFonts w:ascii="Times New Roman" w:hAnsi="Times New Roman"/>
                <w:b/>
              </w:rPr>
              <w:t>6</w:t>
            </w:r>
            <w:r w:rsidR="00886819" w:rsidRPr="00A37B7C">
              <w:rPr>
                <w:rFonts w:ascii="Times New Roman" w:hAnsi="Times New Roman"/>
                <w:b/>
              </w:rPr>
              <w:t>/4</w:t>
            </w:r>
          </w:p>
        </w:tc>
        <w:tc>
          <w:tcPr>
            <w:tcW w:w="612" w:type="pct"/>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val="restar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shd w:val="clear" w:color="auto" w:fill="FFFFFF"/>
              </w:rPr>
              <w:t>Тема 2.1.</w:t>
            </w:r>
            <w:r w:rsidRPr="00A37B7C">
              <w:rPr>
                <w:rFonts w:ascii="Times New Roman" w:hAnsi="Times New Roman"/>
                <w:b/>
                <w:bCs/>
              </w:rPr>
              <w:t xml:space="preserve"> </w:t>
            </w:r>
          </w:p>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Основы медицинских знаний. Здоровый образ жизни и его составляющие</w:t>
            </w: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546" w:type="pct"/>
            <w:vAlign w:val="center"/>
          </w:tcPr>
          <w:p w:rsidR="00886819" w:rsidRPr="007008F1" w:rsidRDefault="00886819" w:rsidP="00227E3E">
            <w:pPr>
              <w:spacing w:after="0" w:line="240" w:lineRule="auto"/>
              <w:jc w:val="center"/>
              <w:rPr>
                <w:rFonts w:ascii="Times New Roman" w:hAnsi="Times New Roman"/>
                <w:b/>
                <w:bCs/>
              </w:rPr>
            </w:pPr>
            <w:r w:rsidRPr="007008F1">
              <w:rPr>
                <w:rFonts w:ascii="Times New Roman" w:hAnsi="Times New Roman"/>
                <w:b/>
                <w:bCs/>
              </w:rPr>
              <w:t>6</w:t>
            </w:r>
          </w:p>
        </w:tc>
        <w:tc>
          <w:tcPr>
            <w:tcW w:w="612" w:type="pct"/>
            <w:vMerge w:val="restart"/>
          </w:tcPr>
          <w:p w:rsidR="00886819" w:rsidRPr="00A37B7C" w:rsidRDefault="00886819" w:rsidP="00227E3E">
            <w:pPr>
              <w:spacing w:after="0" w:line="240" w:lineRule="auto"/>
              <w:rPr>
                <w:rFonts w:ascii="Times New Roman" w:hAnsi="Times New Roman"/>
                <w:i/>
              </w:rPr>
            </w:pPr>
            <w:r w:rsidRPr="00A37B7C">
              <w:rPr>
                <w:rFonts w:ascii="Times New Roman" w:hAnsi="Times New Roman"/>
                <w:i/>
              </w:rPr>
              <w:t>ОК 01, ОК 02, ОК 04, ОК 05,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lang w:bidi="th-TH"/>
              </w:rPr>
              <w:t>1</w:t>
            </w:r>
            <w:r w:rsidRPr="00A37B7C">
              <w:rPr>
                <w:rFonts w:ascii="Times New Roman" w:hAnsi="Times New Roman"/>
                <w:lang w:bidi="th-TH"/>
              </w:rPr>
              <w:t>. Здоровье человека и здоровый образ жизни. Здоровье – одна из основных ценностей человека. Здоровье физическое и духовное, их взаимосвязь и влияние на жизнедеятельность человека. Общественное здоровье.</w:t>
            </w:r>
          </w:p>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lang w:bidi="th-TH"/>
              </w:rPr>
              <w:t>Правильное чередование физических и умственных нагрузок. Рациональный режим дня.</w:t>
            </w:r>
          </w:p>
          <w:p w:rsidR="00886819" w:rsidRPr="00A37B7C" w:rsidRDefault="00886819" w:rsidP="00227E3E">
            <w:pPr>
              <w:spacing w:after="0" w:line="240" w:lineRule="auto"/>
              <w:rPr>
                <w:rFonts w:ascii="Times New Roman" w:hAnsi="Times New Roman"/>
                <w:b/>
                <w:bCs/>
              </w:rPr>
            </w:pPr>
            <w:r w:rsidRPr="00A37B7C">
              <w:rPr>
                <w:rFonts w:ascii="Times New Roman" w:hAnsi="Times New Roman"/>
              </w:rPr>
              <w:t xml:space="preserve">Факторы, формирующие здоровье, и факторы, разрушающие здоровье. Вредные привычки и их влияние на здоровье, профилактика злоупотребления </w:t>
            </w:r>
            <w:proofErr w:type="spellStart"/>
            <w:r w:rsidRPr="00A37B7C">
              <w:rPr>
                <w:rFonts w:ascii="Times New Roman" w:hAnsi="Times New Roman"/>
              </w:rPr>
              <w:t>психо</w:t>
            </w:r>
            <w:proofErr w:type="spellEnd"/>
            <w:r w:rsidRPr="00A37B7C">
              <w:rPr>
                <w:rFonts w:ascii="Times New Roman" w:hAnsi="Times New Roman"/>
              </w:rPr>
              <w:t>-активными веществами.</w:t>
            </w:r>
          </w:p>
        </w:tc>
        <w:tc>
          <w:tcPr>
            <w:tcW w:w="546" w:type="pct"/>
            <w:vMerge w:val="restart"/>
            <w:vAlign w:val="center"/>
          </w:tcPr>
          <w:p w:rsidR="00886819" w:rsidRPr="00A37B7C" w:rsidRDefault="007008F1" w:rsidP="00227E3E">
            <w:pPr>
              <w:spacing w:after="0" w:line="240" w:lineRule="auto"/>
              <w:jc w:val="center"/>
              <w:rPr>
                <w:rFonts w:ascii="Times New Roman" w:hAnsi="Times New Roman"/>
                <w:bCs/>
              </w:rPr>
            </w:pPr>
            <w:r>
              <w:rPr>
                <w:rFonts w:ascii="Times New Roman" w:hAnsi="Times New Roman"/>
                <w:bCs/>
              </w:rPr>
              <w:t>6</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lang w:bidi="th-TH"/>
              </w:rPr>
              <w:t xml:space="preserve">2. </w:t>
            </w:r>
            <w:r w:rsidRPr="00A37B7C">
              <w:rPr>
                <w:rFonts w:ascii="Times New Roman" w:hAnsi="Times New Roman"/>
                <w:lang w:bidi="th-TH"/>
              </w:rPr>
              <w:t>Правовые основы оказания первой медицинской помощи. Первая медицинская помощь при ранениях</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lang w:bidi="th-TH"/>
              </w:rPr>
              <w:t xml:space="preserve">3. </w:t>
            </w:r>
            <w:r w:rsidRPr="00A37B7C">
              <w:rPr>
                <w:rFonts w:ascii="Times New Roman" w:hAnsi="Times New Roman"/>
                <w:lang w:bidi="th-TH"/>
              </w:rPr>
              <w:t>Первая (доврачебная) помощь при травмах, ожогах, поражении электрическим током, утоплении, перегревании, переохлаждении, обморожении, общем замерзании.</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lang w:bidi="th-TH"/>
              </w:rPr>
              <w:t>4</w:t>
            </w:r>
            <w:r w:rsidRPr="00A37B7C">
              <w:rPr>
                <w:rFonts w:ascii="Times New Roman" w:hAnsi="Times New Roman"/>
                <w:lang w:bidi="th-TH"/>
              </w:rPr>
              <w:t>. Первая (доврачебная) помощь при отравлениях.</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46" w:type="pct"/>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4</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bCs/>
                <w:lang w:bidi="th-TH"/>
              </w:rPr>
              <w:t>Практическое занятие №3.</w:t>
            </w:r>
            <w:r w:rsidRPr="00A37B7C">
              <w:rPr>
                <w:rFonts w:ascii="Times New Roman" w:hAnsi="Times New Roman"/>
                <w:lang w:bidi="th-TH"/>
              </w:rPr>
              <w:t xml:space="preserve"> Отработка умений наложения кровоостанавливающего жгута (закрутки), пальцевого прижатия артерий</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
              </w:rPr>
            </w:pPr>
            <w:r w:rsidRPr="007008F1">
              <w:rPr>
                <w:rFonts w:ascii="Times New Roman" w:hAnsi="Times New Roman"/>
                <w:b/>
              </w:rPr>
              <w:t>1</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bCs/>
                <w:lang w:bidi="th-TH"/>
              </w:rPr>
              <w:t>Практическое занятие №4.</w:t>
            </w:r>
            <w:r w:rsidRPr="00A37B7C">
              <w:rPr>
                <w:rFonts w:ascii="Times New Roman" w:hAnsi="Times New Roman"/>
                <w:lang w:bidi="th-TH"/>
              </w:rPr>
              <w:t xml:space="preserve"> Отработка умений наложения повязок на голову, туловище, верхние и нижние конечности</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
              </w:rPr>
            </w:pPr>
            <w:r w:rsidRPr="007008F1">
              <w:rPr>
                <w:rFonts w:ascii="Times New Roman" w:hAnsi="Times New Roman"/>
                <w:b/>
              </w:rPr>
              <w:t>1</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bCs/>
                <w:lang w:bidi="th-TH"/>
              </w:rPr>
              <w:t>Практическое занятие №5.</w:t>
            </w:r>
            <w:r w:rsidRPr="00A37B7C">
              <w:rPr>
                <w:rFonts w:ascii="Times New Roman" w:hAnsi="Times New Roman"/>
                <w:lang w:bidi="th-TH"/>
              </w:rPr>
              <w:t xml:space="preserve"> Отработка умений наложения шины на место перелома, транспортировка поражённого</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
              </w:rPr>
            </w:pPr>
            <w:r w:rsidRPr="007008F1">
              <w:rPr>
                <w:rFonts w:ascii="Times New Roman" w:hAnsi="Times New Roman"/>
                <w:b/>
              </w:rPr>
              <w:t>1</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widowControl w:val="0"/>
              <w:autoSpaceDE w:val="0"/>
              <w:autoSpaceDN w:val="0"/>
              <w:adjustRightInd w:val="0"/>
              <w:spacing w:after="0" w:line="240" w:lineRule="auto"/>
              <w:jc w:val="both"/>
              <w:rPr>
                <w:rFonts w:ascii="Times New Roman" w:hAnsi="Times New Roman"/>
                <w:lang w:bidi="th-TH"/>
              </w:rPr>
            </w:pPr>
            <w:r w:rsidRPr="00A37B7C">
              <w:rPr>
                <w:rFonts w:ascii="Times New Roman" w:hAnsi="Times New Roman"/>
                <w:b/>
                <w:bCs/>
                <w:lang w:bidi="th-TH"/>
              </w:rPr>
              <w:t>Практическое занятие №6.</w:t>
            </w:r>
            <w:r w:rsidRPr="00A37B7C">
              <w:rPr>
                <w:rFonts w:ascii="Times New Roman" w:hAnsi="Times New Roman"/>
                <w:lang w:bidi="th-TH"/>
              </w:rPr>
              <w:t xml:space="preserve"> Отработка на тренажёре </w:t>
            </w:r>
            <w:proofErr w:type="spellStart"/>
            <w:r w:rsidRPr="00A37B7C">
              <w:rPr>
                <w:rFonts w:ascii="Times New Roman" w:hAnsi="Times New Roman"/>
                <w:lang w:bidi="th-TH"/>
              </w:rPr>
              <w:t>прекардиального</w:t>
            </w:r>
            <w:proofErr w:type="spellEnd"/>
            <w:r w:rsidRPr="00A37B7C">
              <w:rPr>
                <w:rFonts w:ascii="Times New Roman" w:hAnsi="Times New Roman"/>
                <w:lang w:bidi="th-TH"/>
              </w:rPr>
              <w:t xml:space="preserve"> удара и искусственного дыхания. Отработка на тренажёре непрямого массажа сердца</w:t>
            </w:r>
          </w:p>
        </w:tc>
        <w:tc>
          <w:tcPr>
            <w:tcW w:w="546" w:type="pct"/>
            <w:shd w:val="clear" w:color="auto" w:fill="92D050"/>
            <w:vAlign w:val="center"/>
          </w:tcPr>
          <w:p w:rsidR="00886819" w:rsidRPr="007008F1" w:rsidRDefault="00886819" w:rsidP="00227E3E">
            <w:pPr>
              <w:spacing w:after="0" w:line="240" w:lineRule="auto"/>
              <w:rPr>
                <w:rFonts w:ascii="Times New Roman" w:hAnsi="Times New Roman"/>
                <w:b/>
              </w:rPr>
            </w:pPr>
            <w:r w:rsidRPr="007008F1">
              <w:rPr>
                <w:rFonts w:ascii="Times New Roman" w:hAnsi="Times New Roman"/>
                <w:b/>
              </w:rPr>
              <w:t>1</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546" w:type="pct"/>
            <w:vAlign w:val="center"/>
          </w:tcPr>
          <w:p w:rsidR="00886819" w:rsidRPr="00A37B7C" w:rsidRDefault="00886819" w:rsidP="00227E3E">
            <w:pPr>
              <w:spacing w:after="0" w:line="240" w:lineRule="auto"/>
              <w:rPr>
                <w:rFonts w:ascii="Times New Roman" w:hAnsi="Times New Roman"/>
                <w:b/>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3842" w:type="pct"/>
            <w:gridSpan w:val="2"/>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Раздел 3. Основы военной службы</w:t>
            </w:r>
          </w:p>
        </w:tc>
        <w:tc>
          <w:tcPr>
            <w:tcW w:w="546" w:type="pct"/>
            <w:vAlign w:val="center"/>
          </w:tcPr>
          <w:p w:rsidR="00886819" w:rsidRPr="00A37B7C" w:rsidRDefault="00886819" w:rsidP="00227E3E">
            <w:pPr>
              <w:spacing w:after="0" w:line="240" w:lineRule="auto"/>
              <w:jc w:val="center"/>
              <w:rPr>
                <w:rFonts w:ascii="Times New Roman" w:hAnsi="Times New Roman"/>
                <w:b/>
              </w:rPr>
            </w:pPr>
            <w:r w:rsidRPr="00A37B7C">
              <w:rPr>
                <w:rFonts w:ascii="Times New Roman" w:hAnsi="Times New Roman"/>
                <w:b/>
              </w:rPr>
              <w:t>48/40</w:t>
            </w:r>
          </w:p>
        </w:tc>
        <w:tc>
          <w:tcPr>
            <w:tcW w:w="612" w:type="pct"/>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val="restart"/>
          </w:tcPr>
          <w:p w:rsidR="00886819" w:rsidRPr="00A37B7C" w:rsidRDefault="00886819" w:rsidP="00227E3E">
            <w:pPr>
              <w:spacing w:after="0" w:line="240" w:lineRule="auto"/>
              <w:rPr>
                <w:rFonts w:ascii="Times New Roman" w:hAnsi="Times New Roman"/>
                <w:b/>
                <w:bCs/>
                <w:iCs/>
                <w:shd w:val="clear" w:color="auto" w:fill="FFFFFF"/>
              </w:rPr>
            </w:pPr>
            <w:r w:rsidRPr="00A37B7C">
              <w:rPr>
                <w:rFonts w:ascii="Times New Roman" w:hAnsi="Times New Roman"/>
                <w:b/>
                <w:bCs/>
                <w:shd w:val="clear" w:color="auto" w:fill="FFFFFF"/>
              </w:rPr>
              <w:t xml:space="preserve">Тема </w:t>
            </w:r>
            <w:r w:rsidRPr="00A37B7C">
              <w:rPr>
                <w:rFonts w:ascii="Times New Roman" w:hAnsi="Times New Roman"/>
                <w:b/>
                <w:bCs/>
                <w:iCs/>
                <w:shd w:val="clear" w:color="auto" w:fill="FFFFFF"/>
              </w:rPr>
              <w:t>3.</w:t>
            </w:r>
            <w:r w:rsidRPr="00A37B7C">
              <w:rPr>
                <w:rFonts w:ascii="Times New Roman" w:hAnsi="Times New Roman"/>
                <w:b/>
                <w:bCs/>
                <w:shd w:val="clear" w:color="auto" w:fill="FFFFFF"/>
              </w:rPr>
              <w:t>1</w:t>
            </w:r>
            <w:r w:rsidRPr="00A37B7C">
              <w:rPr>
                <w:rFonts w:ascii="Times New Roman" w:hAnsi="Times New Roman"/>
                <w:b/>
                <w:bCs/>
                <w:iCs/>
                <w:shd w:val="clear" w:color="auto" w:fill="FFFFFF"/>
              </w:rPr>
              <w:t>.</w:t>
            </w:r>
          </w:p>
          <w:p w:rsidR="00886819" w:rsidRPr="00A37B7C" w:rsidRDefault="00886819" w:rsidP="00227E3E">
            <w:pPr>
              <w:spacing w:after="0" w:line="240" w:lineRule="auto"/>
              <w:rPr>
                <w:rFonts w:ascii="Times New Roman" w:hAnsi="Times New Roman"/>
                <w:b/>
                <w:bCs/>
                <w:shd w:val="clear" w:color="auto" w:fill="FFFFFF"/>
              </w:rPr>
            </w:pPr>
            <w:r w:rsidRPr="00A37B7C">
              <w:rPr>
                <w:rFonts w:ascii="Times New Roman" w:hAnsi="Times New Roman"/>
                <w:b/>
                <w:bCs/>
                <w:shd w:val="clear" w:color="auto" w:fill="FFFFFF"/>
              </w:rPr>
              <w:lastRenderedPageBreak/>
              <w:t>Основы обороны государства. Военная доктрина</w:t>
            </w:r>
          </w:p>
          <w:p w:rsidR="00886819" w:rsidRPr="00A37B7C" w:rsidRDefault="00886819" w:rsidP="006F5FB7">
            <w:pPr>
              <w:spacing w:after="0" w:line="240" w:lineRule="auto"/>
              <w:rPr>
                <w:rFonts w:ascii="Times New Roman" w:hAnsi="Times New Roman"/>
                <w:b/>
                <w:bCs/>
              </w:rPr>
            </w:pPr>
            <w:r w:rsidRPr="00A37B7C">
              <w:rPr>
                <w:rFonts w:ascii="Times New Roman" w:hAnsi="Times New Roman"/>
                <w:b/>
                <w:bCs/>
                <w:shd w:val="clear" w:color="auto" w:fill="FFFFFF"/>
              </w:rPr>
              <w:t>Российской Федерации</w:t>
            </w: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lastRenderedPageBreak/>
              <w:t xml:space="preserve">Содержание учебного материала </w:t>
            </w:r>
          </w:p>
        </w:tc>
        <w:tc>
          <w:tcPr>
            <w:tcW w:w="546" w:type="pct"/>
            <w:vAlign w:val="center"/>
          </w:tcPr>
          <w:p w:rsidR="00886819" w:rsidRPr="007008F1" w:rsidRDefault="007008F1" w:rsidP="00227E3E">
            <w:pPr>
              <w:spacing w:after="0" w:line="240" w:lineRule="auto"/>
              <w:jc w:val="center"/>
              <w:rPr>
                <w:rFonts w:ascii="Times New Roman" w:hAnsi="Times New Roman"/>
                <w:b/>
                <w:bCs/>
              </w:rPr>
            </w:pPr>
            <w:r>
              <w:rPr>
                <w:rFonts w:ascii="Times New Roman" w:hAnsi="Times New Roman"/>
                <w:b/>
                <w:bCs/>
              </w:rPr>
              <w:t>4</w:t>
            </w:r>
            <w:r w:rsidR="00886819" w:rsidRPr="007008F1">
              <w:rPr>
                <w:rFonts w:ascii="Times New Roman" w:hAnsi="Times New Roman"/>
                <w:b/>
                <w:bCs/>
              </w:rPr>
              <w:t>8</w:t>
            </w:r>
          </w:p>
        </w:tc>
        <w:tc>
          <w:tcPr>
            <w:tcW w:w="612" w:type="pct"/>
            <w:vMerge w:val="restart"/>
          </w:tcPr>
          <w:p w:rsidR="00886819" w:rsidRPr="00A37B7C" w:rsidRDefault="00886819" w:rsidP="00227E3E">
            <w:pPr>
              <w:spacing w:after="0" w:line="240" w:lineRule="auto"/>
              <w:rPr>
                <w:rFonts w:ascii="Times New Roman" w:hAnsi="Times New Roman"/>
                <w:i/>
              </w:rPr>
            </w:pPr>
            <w:r w:rsidRPr="00A37B7C">
              <w:rPr>
                <w:rFonts w:ascii="Times New Roman" w:hAnsi="Times New Roman"/>
                <w:i/>
              </w:rPr>
              <w:t>ОК 01, ОК 02, ОК 04, ОК 05, ОК 06, ОК 07</w:t>
            </w: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shd w:val="clear" w:color="auto" w:fill="FFFFFF"/>
              </w:rPr>
            </w:pPr>
          </w:p>
        </w:tc>
        <w:tc>
          <w:tcPr>
            <w:tcW w:w="3107" w:type="pct"/>
          </w:tcPr>
          <w:p w:rsidR="00886819" w:rsidRPr="00A37B7C" w:rsidRDefault="00886819" w:rsidP="00227E3E">
            <w:pPr>
              <w:spacing w:after="0" w:line="240" w:lineRule="auto"/>
              <w:jc w:val="both"/>
              <w:rPr>
                <w:rFonts w:ascii="Times New Roman" w:hAnsi="Times New Roman"/>
              </w:rPr>
            </w:pPr>
            <w:r w:rsidRPr="00A37B7C">
              <w:rPr>
                <w:rFonts w:ascii="Times New Roman" w:hAnsi="Times New Roman"/>
                <w:b/>
                <w:bCs/>
                <w:iCs/>
              </w:rPr>
              <w:t>1</w:t>
            </w:r>
            <w:r w:rsidRPr="00A37B7C">
              <w:rPr>
                <w:rFonts w:ascii="Times New Roman" w:hAnsi="Times New Roman"/>
                <w:bCs/>
                <w:iCs/>
              </w:rPr>
              <w:t xml:space="preserve">. Гражданская оборона — составная часть обороноспособности </w:t>
            </w:r>
            <w:proofErr w:type="spellStart"/>
            <w:r w:rsidRPr="00A37B7C">
              <w:rPr>
                <w:rFonts w:ascii="Times New Roman" w:hAnsi="Times New Roman"/>
                <w:bCs/>
                <w:iCs/>
              </w:rPr>
              <w:t>страны.Гражданская</w:t>
            </w:r>
            <w:proofErr w:type="spellEnd"/>
            <w:r w:rsidRPr="00A37B7C">
              <w:rPr>
                <w:rFonts w:ascii="Times New Roman" w:hAnsi="Times New Roman"/>
                <w:bCs/>
                <w:iCs/>
              </w:rPr>
              <w:t xml:space="preserve"> оборона, ее структура, цели и задачи по защите населения от опасностей, возникающих при ведении военных действий или вследствие этих действий</w:t>
            </w:r>
            <w:r w:rsidR="006F5FB7">
              <w:rPr>
                <w:rFonts w:ascii="Times New Roman" w:hAnsi="Times New Roman"/>
                <w:bCs/>
                <w:iCs/>
              </w:rPr>
              <w:t>.</w:t>
            </w:r>
            <w:bookmarkStart w:id="0" w:name="_GoBack"/>
            <w:bookmarkEnd w:id="0"/>
          </w:p>
        </w:tc>
        <w:tc>
          <w:tcPr>
            <w:tcW w:w="546" w:type="pct"/>
            <w:vMerge w:val="restart"/>
            <w:vAlign w:val="center"/>
          </w:tcPr>
          <w:p w:rsidR="00886819" w:rsidRPr="00A37B7C" w:rsidRDefault="007008F1" w:rsidP="00227E3E">
            <w:pPr>
              <w:spacing w:after="0" w:line="240" w:lineRule="auto"/>
              <w:jc w:val="center"/>
              <w:rPr>
                <w:rFonts w:ascii="Times New Roman" w:hAnsi="Times New Roman"/>
                <w:bCs/>
              </w:rPr>
            </w:pPr>
            <w:r>
              <w:rPr>
                <w:rFonts w:ascii="Times New Roman" w:hAnsi="Times New Roman"/>
                <w:bCs/>
              </w:rPr>
              <w:t>4</w:t>
            </w:r>
            <w:r w:rsidR="00886819" w:rsidRPr="00A37B7C">
              <w:rPr>
                <w:rFonts w:ascii="Times New Roman" w:hAnsi="Times New Roman"/>
                <w:bCs/>
              </w:rPr>
              <w:t>8</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828"/>
        </w:trPr>
        <w:tc>
          <w:tcPr>
            <w:tcW w:w="735" w:type="pct"/>
            <w:vMerge/>
          </w:tcPr>
          <w:p w:rsidR="00886819" w:rsidRPr="00A37B7C" w:rsidRDefault="00886819" w:rsidP="00227E3E">
            <w:pPr>
              <w:spacing w:after="0" w:line="240" w:lineRule="auto"/>
              <w:rPr>
                <w:rFonts w:ascii="Times New Roman" w:hAnsi="Times New Roman"/>
                <w:b/>
                <w:shd w:val="clear" w:color="auto" w:fill="FFFFFF"/>
              </w:rPr>
            </w:pPr>
          </w:p>
        </w:tc>
        <w:tc>
          <w:tcPr>
            <w:tcW w:w="3107" w:type="pct"/>
          </w:tcPr>
          <w:p w:rsidR="00886819" w:rsidRPr="00A37B7C" w:rsidRDefault="00886819" w:rsidP="00227E3E">
            <w:pPr>
              <w:spacing w:after="0" w:line="240" w:lineRule="auto"/>
              <w:jc w:val="both"/>
              <w:rPr>
                <w:rFonts w:ascii="Times New Roman" w:hAnsi="Times New Roman"/>
              </w:rPr>
            </w:pPr>
            <w:r w:rsidRPr="00A37B7C">
              <w:rPr>
                <w:rFonts w:ascii="Times New Roman" w:hAnsi="Times New Roman"/>
                <w:b/>
                <w:bCs/>
                <w:iCs/>
              </w:rPr>
              <w:t>2</w:t>
            </w:r>
            <w:r w:rsidRPr="00A37B7C">
              <w:rPr>
                <w:rFonts w:ascii="Times New Roman" w:hAnsi="Times New Roman"/>
                <w:bCs/>
                <w:iCs/>
              </w:rPr>
              <w:t>. Вооруженные Силы РФ - основа обороны Российской Федерации. Функции и основные задачи современных Вооруженных Сил России, их роль в системе обеспечения национальной безопасности страны. Состав и структура Вооруженных сил России.</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369"/>
        </w:trPr>
        <w:tc>
          <w:tcPr>
            <w:tcW w:w="735" w:type="pct"/>
            <w:vMerge/>
          </w:tcPr>
          <w:p w:rsidR="00886819" w:rsidRPr="00A37B7C" w:rsidRDefault="00886819" w:rsidP="00227E3E">
            <w:pPr>
              <w:spacing w:after="0" w:line="240" w:lineRule="auto"/>
              <w:rPr>
                <w:rFonts w:ascii="Times New Roman" w:hAnsi="Times New Roman"/>
                <w:b/>
                <w:shd w:val="clear" w:color="auto" w:fill="FFFFFF"/>
              </w:rPr>
            </w:pPr>
          </w:p>
        </w:tc>
        <w:tc>
          <w:tcPr>
            <w:tcW w:w="3107" w:type="pct"/>
          </w:tcPr>
          <w:p w:rsidR="00886819" w:rsidRPr="00A37B7C" w:rsidRDefault="00886819" w:rsidP="00227E3E">
            <w:pPr>
              <w:spacing w:after="0" w:line="240" w:lineRule="auto"/>
              <w:jc w:val="both"/>
              <w:rPr>
                <w:rFonts w:ascii="Times New Roman" w:hAnsi="Times New Roman"/>
                <w:b/>
                <w:bCs/>
                <w:iCs/>
              </w:rPr>
            </w:pPr>
            <w:r w:rsidRPr="00A37B7C">
              <w:rPr>
                <w:rFonts w:ascii="Times New Roman" w:hAnsi="Times New Roman"/>
                <w:b/>
                <w:iCs/>
              </w:rPr>
              <w:t xml:space="preserve">3. </w:t>
            </w:r>
            <w:r w:rsidRPr="00A37B7C">
              <w:rPr>
                <w:rFonts w:ascii="Times New Roman" w:hAnsi="Times New Roman"/>
                <w:bCs/>
                <w:iCs/>
              </w:rPr>
              <w:t>Организация и порядок призыва граждан на военную службу, и поступление на нее в добровольном порядке</w:t>
            </w:r>
            <w:r w:rsidR="006F5FB7">
              <w:rPr>
                <w:rFonts w:ascii="Times New Roman" w:hAnsi="Times New Roman"/>
                <w:bCs/>
                <w:iCs/>
              </w:rPr>
              <w:t>.</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shd w:val="clear" w:color="auto" w:fill="FFFFFF"/>
              </w:rPr>
            </w:pPr>
          </w:p>
        </w:tc>
        <w:tc>
          <w:tcPr>
            <w:tcW w:w="3107" w:type="pct"/>
          </w:tcPr>
          <w:p w:rsidR="00886819" w:rsidRPr="00A37B7C" w:rsidRDefault="00886819" w:rsidP="006F5FB7">
            <w:pPr>
              <w:spacing w:after="0" w:line="240" w:lineRule="auto"/>
              <w:jc w:val="both"/>
              <w:rPr>
                <w:rFonts w:ascii="Times New Roman" w:hAnsi="Times New Roman"/>
              </w:rPr>
            </w:pPr>
            <w:r w:rsidRPr="00A37B7C">
              <w:rPr>
                <w:rFonts w:ascii="Times New Roman" w:hAnsi="Times New Roman"/>
                <w:b/>
                <w:bCs/>
                <w:iCs/>
              </w:rPr>
              <w:t xml:space="preserve">4. </w:t>
            </w:r>
            <w:r w:rsidRPr="00A37B7C">
              <w:rPr>
                <w:rFonts w:ascii="Times New Roman" w:hAnsi="Times New Roman"/>
                <w:bCs/>
                <w:iCs/>
              </w:rPr>
              <w:t>Терроризм как серьезная угроза национальной безопасности России</w:t>
            </w:r>
            <w:r w:rsidR="006F5FB7">
              <w:rPr>
                <w:rFonts w:ascii="Times New Roman" w:hAnsi="Times New Roman"/>
                <w:bCs/>
                <w:iCs/>
              </w:rPr>
              <w:t xml:space="preserve">. </w:t>
            </w:r>
            <w:r w:rsidRPr="00A37B7C">
              <w:rPr>
                <w:rFonts w:ascii="Times New Roman" w:hAnsi="Times New Roman"/>
                <w:iCs/>
              </w:rPr>
              <w:t xml:space="preserve">Проявление терроризма </w:t>
            </w:r>
            <w:r w:rsidRPr="00A37B7C">
              <w:rPr>
                <w:rFonts w:ascii="Times New Roman" w:hAnsi="Times New Roman"/>
                <w:bCs/>
                <w:iCs/>
              </w:rPr>
              <w:t xml:space="preserve">в </w:t>
            </w:r>
            <w:r w:rsidRPr="00A37B7C">
              <w:rPr>
                <w:rFonts w:ascii="Times New Roman" w:hAnsi="Times New Roman"/>
                <w:iCs/>
              </w:rPr>
              <w:t>России. Виды терроризма. Борьба с терроризмом. Террористические организации</w:t>
            </w:r>
          </w:p>
        </w:tc>
        <w:tc>
          <w:tcPr>
            <w:tcW w:w="546" w:type="pct"/>
            <w:vMerge/>
            <w:vAlign w:val="center"/>
          </w:tcPr>
          <w:p w:rsidR="00886819" w:rsidRPr="00A37B7C" w:rsidRDefault="00886819" w:rsidP="00227E3E">
            <w:pPr>
              <w:spacing w:after="0" w:line="240" w:lineRule="auto"/>
              <w:jc w:val="center"/>
              <w:rPr>
                <w:rFonts w:ascii="Times New Roman" w:hAnsi="Times New Roman"/>
                <w:bCs/>
              </w:rPr>
            </w:pP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46" w:type="pct"/>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40</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№7.</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 xml:space="preserve">Правила поведения и действие людей в зонах радиоактивного, химического заражения и в очаге биологического поражения. Организация защиты при авариях (катастрофах) на транспорте (автомобильный транспорт; железнодорожный транспорт; воздушный транспорт; водный транспорт). Организация защиты при авариях (катастрофах) на производственных объектах (пожароопасные объекты; взрывоопасные объекты; гидродинамические опасные объекты; химические опасные объекты; </w:t>
            </w:r>
            <w:proofErr w:type="spellStart"/>
            <w:r w:rsidRPr="00A37B7C">
              <w:rPr>
                <w:rFonts w:ascii="Times New Roman" w:hAnsi="Times New Roman"/>
              </w:rPr>
              <w:t>радиационно</w:t>
            </w:r>
            <w:proofErr w:type="spellEnd"/>
            <w:r w:rsidRPr="00A37B7C">
              <w:rPr>
                <w:rFonts w:ascii="Times New Roman" w:hAnsi="Times New Roman"/>
              </w:rPr>
              <w:t xml:space="preserve"> опасные объекты)</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8</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№8.</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Обеспечение безопасности при неблагоприятной социальной обстановке (эпидемии; боевые действия; общественные беспорядки; захват заложников; обнаружение подозрительных предметов; угроза совершения и совершений теракта)</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8</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№9.</w:t>
            </w:r>
          </w:p>
          <w:p w:rsidR="00886819" w:rsidRPr="00A37B7C" w:rsidRDefault="00886819" w:rsidP="00227E3E">
            <w:pPr>
              <w:spacing w:after="0" w:line="240" w:lineRule="auto"/>
              <w:jc w:val="both"/>
              <w:rPr>
                <w:rFonts w:ascii="Times New Roman" w:hAnsi="Times New Roman"/>
              </w:rPr>
            </w:pPr>
            <w:r w:rsidRPr="00A37B7C">
              <w:rPr>
                <w:rFonts w:ascii="Times New Roman" w:hAnsi="Times New Roman"/>
              </w:rPr>
              <w:t>Анализ и состав организационной структуры Вооруженных Сил Российской Федерации. Характеристика видов Вооруженных Сил РФ и рода войск. Порядок прохождения военной службы, отработка строевых приемов и движений без оружия (строевая стойка, повороты на месте; движение; повороты в движении).</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 xml:space="preserve">Выполнение воинского приветствия, выход и возвращение в строй, подход к начальнику и отход от него (выполнение воинского приветствия без оружия на месте и в движении; выход из строя и возвращение в строй; подход к начальнику и отход от него). Построение и отработка движения походным строем. </w:t>
            </w:r>
            <w:r w:rsidRPr="00A37B7C">
              <w:rPr>
                <w:rFonts w:ascii="Times New Roman" w:hAnsi="Times New Roman"/>
                <w:bCs/>
              </w:rPr>
              <w:t>Отработка движений строевым и походным шагом, бегом, шагом на месте</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6</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№10</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Анализ материальной части автомата Калашникова. Подготовка автомата к стрельбе. Ведение огня из автомата. Разборка и сборка автомата.</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6</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7008F1">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№11</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 xml:space="preserve">Оказание первой (доврачебной) помощи (ушибы, переломы, вывихи, растяжение связок и синдром дыхательного сдавливания; ожоги; поражение электрическим током; утопление; </w:t>
            </w:r>
            <w:proofErr w:type="spellStart"/>
            <w:r w:rsidRPr="00A37B7C">
              <w:rPr>
                <w:rFonts w:ascii="Times New Roman" w:hAnsi="Times New Roman"/>
              </w:rPr>
              <w:lastRenderedPageBreak/>
              <w:t>перенагревание</w:t>
            </w:r>
            <w:proofErr w:type="spellEnd"/>
            <w:r w:rsidRPr="00A37B7C">
              <w:rPr>
                <w:rFonts w:ascii="Times New Roman" w:hAnsi="Times New Roman"/>
              </w:rPr>
              <w:t>; переохлаждение организма, обморожение и общее замерзание; отравление, клиническая смерть).</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lastRenderedPageBreak/>
              <w:t>6</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E9626A">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jc w:val="both"/>
              <w:rPr>
                <w:rFonts w:ascii="Times New Roman" w:hAnsi="Times New Roman"/>
                <w:b/>
                <w:bCs/>
              </w:rPr>
            </w:pPr>
            <w:r w:rsidRPr="00A37B7C">
              <w:rPr>
                <w:rFonts w:ascii="Times New Roman" w:hAnsi="Times New Roman"/>
                <w:b/>
                <w:bCs/>
              </w:rPr>
              <w:t>Практическое занятие №12.</w:t>
            </w:r>
          </w:p>
          <w:p w:rsidR="00886819" w:rsidRPr="00A37B7C" w:rsidRDefault="00886819" w:rsidP="00227E3E">
            <w:pPr>
              <w:spacing w:after="0" w:line="240" w:lineRule="auto"/>
              <w:jc w:val="both"/>
              <w:rPr>
                <w:rFonts w:ascii="Times New Roman" w:hAnsi="Times New Roman"/>
                <w:bCs/>
              </w:rPr>
            </w:pPr>
            <w:r w:rsidRPr="00A37B7C">
              <w:rPr>
                <w:rFonts w:ascii="Times New Roman" w:hAnsi="Times New Roman"/>
              </w:rPr>
              <w:t xml:space="preserve">Правила поведения и действие людей в зонах радиоактивного, химического заражения и в очаге биологического поражения. Организация защиты при авариях (катастрофах) на транспорте (автомобильный транспорт; железнодорожный транспорт; воздушный транспорт; водный транспорт). Организация защиты при авариях (катастрофах) на производственных объектах (пожароопасные объекты; взрывоопасные объекты; гидродинамические опасные объекты; химические опасные объекты; </w:t>
            </w:r>
            <w:proofErr w:type="spellStart"/>
            <w:r w:rsidRPr="00A37B7C">
              <w:rPr>
                <w:rFonts w:ascii="Times New Roman" w:hAnsi="Times New Roman"/>
              </w:rPr>
              <w:t>радиационно</w:t>
            </w:r>
            <w:proofErr w:type="spellEnd"/>
            <w:r w:rsidRPr="00A37B7C">
              <w:rPr>
                <w:rFonts w:ascii="Times New Roman" w:hAnsi="Times New Roman"/>
              </w:rPr>
              <w:t xml:space="preserve"> опасные объекты)</w:t>
            </w:r>
          </w:p>
        </w:tc>
        <w:tc>
          <w:tcPr>
            <w:tcW w:w="546" w:type="pct"/>
            <w:shd w:val="clear" w:color="auto" w:fill="92D050"/>
            <w:vAlign w:val="center"/>
          </w:tcPr>
          <w:p w:rsidR="00886819" w:rsidRPr="00A37B7C" w:rsidRDefault="00886819" w:rsidP="00227E3E">
            <w:pPr>
              <w:spacing w:after="0" w:line="240" w:lineRule="auto"/>
              <w:jc w:val="center"/>
              <w:rPr>
                <w:rFonts w:ascii="Times New Roman" w:hAnsi="Times New Roman"/>
                <w:bCs/>
              </w:rPr>
            </w:pPr>
            <w:r w:rsidRPr="00A37B7C">
              <w:rPr>
                <w:rFonts w:ascii="Times New Roman" w:hAnsi="Times New Roman"/>
                <w:bCs/>
              </w:rPr>
              <w:t>6</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735" w:type="pct"/>
            <w:vMerge/>
          </w:tcPr>
          <w:p w:rsidR="00886819" w:rsidRPr="00A37B7C" w:rsidRDefault="00886819" w:rsidP="00227E3E">
            <w:pPr>
              <w:spacing w:after="0" w:line="240" w:lineRule="auto"/>
              <w:rPr>
                <w:rFonts w:ascii="Times New Roman" w:hAnsi="Times New Roman"/>
                <w:b/>
                <w:bCs/>
              </w:rPr>
            </w:pPr>
          </w:p>
        </w:tc>
        <w:tc>
          <w:tcPr>
            <w:tcW w:w="3107" w:type="pct"/>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546" w:type="pct"/>
            <w:vAlign w:val="center"/>
          </w:tcPr>
          <w:p w:rsidR="00886819" w:rsidRPr="00A37B7C" w:rsidRDefault="00E9626A" w:rsidP="00E9626A">
            <w:pPr>
              <w:spacing w:after="0" w:line="240" w:lineRule="auto"/>
              <w:jc w:val="center"/>
              <w:rPr>
                <w:rFonts w:ascii="Times New Roman" w:hAnsi="Times New Roman"/>
                <w:b/>
                <w:bCs/>
              </w:rPr>
            </w:pPr>
            <w:r>
              <w:rPr>
                <w:rFonts w:ascii="Times New Roman" w:hAnsi="Times New Roman"/>
                <w:b/>
                <w:bCs/>
              </w:rPr>
              <w:t>-</w:t>
            </w:r>
          </w:p>
        </w:tc>
        <w:tc>
          <w:tcPr>
            <w:tcW w:w="612" w:type="pct"/>
            <w:vMerge/>
          </w:tcPr>
          <w:p w:rsidR="00886819" w:rsidRPr="00A37B7C" w:rsidRDefault="00886819" w:rsidP="00227E3E">
            <w:pPr>
              <w:spacing w:after="0" w:line="240" w:lineRule="auto"/>
              <w:rPr>
                <w:rFonts w:ascii="Times New Roman" w:hAnsi="Times New Roman"/>
                <w:b/>
                <w:bCs/>
              </w:rPr>
            </w:pPr>
          </w:p>
        </w:tc>
      </w:tr>
      <w:tr w:rsidR="00886819" w:rsidRPr="00A37B7C" w:rsidTr="009F523C">
        <w:trPr>
          <w:trHeight w:val="20"/>
        </w:trPr>
        <w:tc>
          <w:tcPr>
            <w:tcW w:w="3842" w:type="pct"/>
            <w:gridSpan w:val="2"/>
          </w:tcPr>
          <w:p w:rsidR="00886819" w:rsidRPr="00A37B7C" w:rsidRDefault="00886819" w:rsidP="00227E3E">
            <w:pPr>
              <w:suppressAutoHyphens/>
              <w:spacing w:after="0" w:line="240" w:lineRule="auto"/>
              <w:rPr>
                <w:rFonts w:ascii="Times New Roman" w:hAnsi="Times New Roman"/>
                <w:b/>
              </w:rPr>
            </w:pPr>
            <w:r w:rsidRPr="00A37B7C">
              <w:rPr>
                <w:rFonts w:ascii="Times New Roman" w:hAnsi="Times New Roman"/>
                <w:b/>
              </w:rPr>
              <w:t>Промежуточная аттестация</w:t>
            </w:r>
            <w:r w:rsidR="00E9626A">
              <w:rPr>
                <w:rFonts w:ascii="Times New Roman" w:hAnsi="Times New Roman"/>
                <w:b/>
              </w:rPr>
              <w:t xml:space="preserve"> (дифференцированный зачет)</w:t>
            </w:r>
          </w:p>
        </w:tc>
        <w:tc>
          <w:tcPr>
            <w:tcW w:w="546" w:type="pct"/>
            <w:vAlign w:val="center"/>
          </w:tcPr>
          <w:p w:rsidR="00886819" w:rsidRPr="00E9626A" w:rsidRDefault="00E9626A" w:rsidP="00E9626A">
            <w:pPr>
              <w:spacing w:after="0" w:line="240" w:lineRule="auto"/>
              <w:jc w:val="center"/>
              <w:rPr>
                <w:rFonts w:ascii="Times New Roman" w:hAnsi="Times New Roman"/>
                <w:b/>
                <w:i/>
                <w:color w:val="FF0000"/>
              </w:rPr>
            </w:pPr>
            <w:r w:rsidRPr="00E9626A">
              <w:rPr>
                <w:rFonts w:ascii="Times New Roman" w:hAnsi="Times New Roman"/>
                <w:b/>
                <w:i/>
              </w:rPr>
              <w:t>2</w:t>
            </w:r>
          </w:p>
        </w:tc>
        <w:tc>
          <w:tcPr>
            <w:tcW w:w="612" w:type="pct"/>
          </w:tcPr>
          <w:p w:rsidR="00886819" w:rsidRPr="00A37B7C" w:rsidRDefault="00886819" w:rsidP="00227E3E">
            <w:pPr>
              <w:spacing w:after="0" w:line="240" w:lineRule="auto"/>
              <w:rPr>
                <w:rFonts w:ascii="Times New Roman" w:hAnsi="Times New Roman"/>
                <w:i/>
              </w:rPr>
            </w:pPr>
          </w:p>
        </w:tc>
      </w:tr>
      <w:tr w:rsidR="00886819" w:rsidRPr="00A37B7C" w:rsidTr="009F523C">
        <w:trPr>
          <w:trHeight w:val="20"/>
        </w:trPr>
        <w:tc>
          <w:tcPr>
            <w:tcW w:w="3842" w:type="pct"/>
            <w:gridSpan w:val="2"/>
          </w:tcPr>
          <w:p w:rsidR="00886819" w:rsidRPr="00A37B7C" w:rsidRDefault="00886819" w:rsidP="00227E3E">
            <w:pPr>
              <w:spacing w:after="0" w:line="240" w:lineRule="auto"/>
              <w:rPr>
                <w:rFonts w:ascii="Times New Roman" w:hAnsi="Times New Roman"/>
                <w:b/>
                <w:bCs/>
              </w:rPr>
            </w:pPr>
            <w:r w:rsidRPr="00A37B7C">
              <w:rPr>
                <w:rFonts w:ascii="Times New Roman" w:hAnsi="Times New Roman"/>
                <w:b/>
                <w:bCs/>
              </w:rPr>
              <w:t>Всего:</w:t>
            </w:r>
          </w:p>
        </w:tc>
        <w:tc>
          <w:tcPr>
            <w:tcW w:w="546" w:type="pct"/>
            <w:vAlign w:val="center"/>
          </w:tcPr>
          <w:p w:rsidR="00886819" w:rsidRPr="00A37B7C" w:rsidRDefault="00886819" w:rsidP="00227E3E">
            <w:pPr>
              <w:spacing w:after="0" w:line="240" w:lineRule="auto"/>
              <w:jc w:val="center"/>
              <w:rPr>
                <w:rFonts w:ascii="Times New Roman" w:hAnsi="Times New Roman"/>
                <w:b/>
                <w:bCs/>
                <w:i/>
              </w:rPr>
            </w:pPr>
            <w:r w:rsidRPr="00A37B7C">
              <w:rPr>
                <w:rFonts w:ascii="Times New Roman" w:hAnsi="Times New Roman"/>
                <w:b/>
                <w:bCs/>
                <w:i/>
              </w:rPr>
              <w:t>68</w:t>
            </w:r>
          </w:p>
        </w:tc>
        <w:tc>
          <w:tcPr>
            <w:tcW w:w="612" w:type="pct"/>
          </w:tcPr>
          <w:p w:rsidR="00886819" w:rsidRPr="00A37B7C" w:rsidRDefault="00886819" w:rsidP="00227E3E">
            <w:pPr>
              <w:spacing w:after="0" w:line="240" w:lineRule="auto"/>
              <w:rPr>
                <w:rFonts w:ascii="Times New Roman" w:hAnsi="Times New Roman"/>
                <w:b/>
                <w:bCs/>
                <w:i/>
              </w:rPr>
            </w:pPr>
          </w:p>
        </w:tc>
      </w:tr>
    </w:tbl>
    <w:p w:rsidR="00886819" w:rsidRPr="00A37B7C" w:rsidRDefault="00886819" w:rsidP="00886819">
      <w:pPr>
        <w:suppressAutoHyphens/>
        <w:jc w:val="both"/>
        <w:rPr>
          <w:i/>
        </w:rPr>
      </w:pPr>
      <w:r w:rsidRPr="00A37B7C">
        <w:rPr>
          <w:rFonts w:ascii="Times New Roman" w:hAnsi="Times New Roman"/>
          <w:bCs/>
          <w:i/>
        </w:rPr>
        <w:t xml:space="preserve"> </w:t>
      </w:r>
    </w:p>
    <w:p w:rsidR="00886819" w:rsidRPr="00A37B7C" w:rsidRDefault="00886819" w:rsidP="00886819">
      <w:pPr>
        <w:ind w:firstLine="709"/>
        <w:rPr>
          <w:rFonts w:ascii="Times New Roman" w:hAnsi="Times New Roman"/>
          <w:i/>
        </w:rPr>
        <w:sectPr w:rsidR="00886819" w:rsidRPr="00A37B7C" w:rsidSect="00C46C1F">
          <w:pgSz w:w="16840" w:h="11907" w:orient="landscape"/>
          <w:pgMar w:top="851" w:right="1134" w:bottom="851" w:left="992" w:header="709" w:footer="709" w:gutter="0"/>
          <w:cols w:space="720"/>
        </w:sectPr>
      </w:pPr>
    </w:p>
    <w:p w:rsidR="00886819" w:rsidRPr="00A37B7C" w:rsidRDefault="00886819" w:rsidP="00886819">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886819" w:rsidRPr="009F523C" w:rsidRDefault="00886819" w:rsidP="00886819">
      <w:pPr>
        <w:suppressAutoHyphens/>
        <w:spacing w:after="0"/>
        <w:ind w:firstLine="709"/>
        <w:jc w:val="both"/>
        <w:rPr>
          <w:rFonts w:ascii="Times New Roman" w:hAnsi="Times New Roman"/>
          <w:b/>
          <w:bCs/>
          <w:sz w:val="24"/>
          <w:szCs w:val="24"/>
        </w:rPr>
      </w:pPr>
      <w:r w:rsidRPr="009F523C">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886819" w:rsidRPr="00A37B7C" w:rsidRDefault="00886819" w:rsidP="00886819">
      <w:pPr>
        <w:widowControl w:val="0"/>
        <w:spacing w:after="0"/>
        <w:ind w:firstLine="709"/>
        <w:jc w:val="both"/>
        <w:rPr>
          <w:rFonts w:ascii="Times New Roman" w:eastAsia="Arial Unicode MS" w:hAnsi="Times New Roman" w:cs="Arial Unicode MS"/>
          <w:sz w:val="24"/>
          <w:szCs w:val="24"/>
          <w:lang w:bidi="ru-RU"/>
        </w:rPr>
      </w:pPr>
      <w:r w:rsidRPr="00A37B7C">
        <w:rPr>
          <w:rFonts w:ascii="Times New Roman" w:hAnsi="Times New Roman"/>
          <w:bCs/>
          <w:sz w:val="24"/>
          <w:szCs w:val="24"/>
        </w:rPr>
        <w:t>Кабинет</w:t>
      </w:r>
      <w:r w:rsidRPr="00A37B7C">
        <w:rPr>
          <w:rFonts w:ascii="Times New Roman" w:hAnsi="Times New Roman"/>
          <w:bCs/>
          <w:i/>
          <w:sz w:val="24"/>
          <w:szCs w:val="24"/>
        </w:rPr>
        <w:t xml:space="preserve"> </w:t>
      </w:r>
      <w:r w:rsidRPr="00A37B7C">
        <w:rPr>
          <w:rFonts w:ascii="Times New Roman" w:hAnsi="Times New Roman"/>
          <w:bCs/>
          <w:iCs/>
          <w:sz w:val="24"/>
          <w:szCs w:val="24"/>
        </w:rPr>
        <w:t>«Безопасность жизнедеятельности»</w:t>
      </w:r>
      <w:r w:rsidRPr="00A37B7C">
        <w:rPr>
          <w:rFonts w:ascii="Times New Roman" w:hAnsi="Times New Roman"/>
          <w:iCs/>
          <w:sz w:val="24"/>
          <w:szCs w:val="24"/>
        </w:rPr>
        <w:t>,</w:t>
      </w:r>
      <w:r w:rsidRPr="00A37B7C">
        <w:rPr>
          <w:rFonts w:ascii="Times New Roman" w:eastAsia="Arial Unicode MS" w:hAnsi="Times New Roman" w:cs="Arial Unicode MS"/>
          <w:sz w:val="24"/>
          <w:szCs w:val="24"/>
          <w:lang w:bidi="ru-RU"/>
        </w:rPr>
        <w:t xml:space="preserve"> оснащенный в соответствии с п. 6.1.2.1 </w:t>
      </w:r>
      <w:r>
        <w:rPr>
          <w:rFonts w:ascii="Times New Roman" w:hAnsi="Times New Roman"/>
          <w:bCs/>
          <w:iCs/>
          <w:sz w:val="24"/>
          <w:szCs w:val="24"/>
        </w:rPr>
        <w:t>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w:t>
      </w:r>
      <w:r w:rsidRPr="00A37B7C">
        <w:rPr>
          <w:rFonts w:ascii="Times New Roman" w:eastAsia="Arial Unicode MS" w:hAnsi="Times New Roman" w:cs="Arial Unicode MS"/>
          <w:sz w:val="24"/>
          <w:szCs w:val="24"/>
          <w:lang w:bidi="ru-RU"/>
        </w:rPr>
        <w:t>по специальности.</w:t>
      </w:r>
    </w:p>
    <w:p w:rsidR="00886819" w:rsidRPr="00A37B7C" w:rsidRDefault="00886819" w:rsidP="009F523C">
      <w:pPr>
        <w:suppressAutoHyphens/>
        <w:spacing w:before="120" w:after="12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886819" w:rsidRPr="00A37B7C" w:rsidRDefault="00886819" w:rsidP="00886819">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86819" w:rsidRPr="00A37B7C" w:rsidRDefault="00886819" w:rsidP="009F523C">
      <w:pPr>
        <w:suppressAutoHyphens/>
        <w:spacing w:before="120" w:after="120"/>
        <w:ind w:firstLine="709"/>
        <w:jc w:val="both"/>
        <w:rPr>
          <w:rFonts w:ascii="Times New Roman" w:hAnsi="Times New Roman"/>
          <w:b/>
          <w:sz w:val="24"/>
          <w:szCs w:val="24"/>
        </w:rPr>
      </w:pPr>
      <w:r w:rsidRPr="00A37B7C">
        <w:rPr>
          <w:rFonts w:ascii="Times New Roman" w:hAnsi="Times New Roman"/>
          <w:b/>
          <w:sz w:val="24"/>
          <w:szCs w:val="24"/>
        </w:rPr>
        <w:t>3.2.1. Основные печатные издания</w:t>
      </w:r>
    </w:p>
    <w:p w:rsidR="00886819" w:rsidRPr="00A37B7C" w:rsidRDefault="00886819" w:rsidP="00886819">
      <w:pPr>
        <w:numPr>
          <w:ilvl w:val="0"/>
          <w:numId w:val="1"/>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Косолапова Н.В. Безопасность жизнедеятельности: учебник/</w:t>
      </w:r>
      <w:proofErr w:type="spellStart"/>
      <w:r w:rsidRPr="00A37B7C">
        <w:rPr>
          <w:rFonts w:ascii="Times New Roman" w:hAnsi="Times New Roman"/>
          <w:sz w:val="24"/>
          <w:szCs w:val="24"/>
        </w:rPr>
        <w:t>Н.В.Косолапова</w:t>
      </w:r>
      <w:proofErr w:type="spellEnd"/>
      <w:r w:rsidRPr="00A37B7C">
        <w:rPr>
          <w:rFonts w:ascii="Times New Roman" w:hAnsi="Times New Roman"/>
          <w:sz w:val="24"/>
          <w:szCs w:val="24"/>
        </w:rPr>
        <w:t xml:space="preserve">, </w:t>
      </w:r>
      <w:proofErr w:type="spellStart"/>
      <w:proofErr w:type="gramStart"/>
      <w:r w:rsidRPr="00A37B7C">
        <w:rPr>
          <w:rFonts w:ascii="Times New Roman" w:hAnsi="Times New Roman"/>
          <w:sz w:val="24"/>
          <w:szCs w:val="24"/>
        </w:rPr>
        <w:t>Н.А.Прокопенко</w:t>
      </w:r>
      <w:proofErr w:type="spellEnd"/>
      <w:r w:rsidRPr="00A37B7C">
        <w:rPr>
          <w:rFonts w:ascii="Times New Roman" w:hAnsi="Times New Roman"/>
          <w:sz w:val="24"/>
          <w:szCs w:val="24"/>
        </w:rPr>
        <w:t>.-</w:t>
      </w:r>
      <w:proofErr w:type="gramEnd"/>
      <w:r w:rsidRPr="00A37B7C">
        <w:rPr>
          <w:rFonts w:ascii="Times New Roman" w:hAnsi="Times New Roman"/>
          <w:sz w:val="24"/>
          <w:szCs w:val="24"/>
        </w:rPr>
        <w:t xml:space="preserve"> Москва: КНОРУС, 2022-248с.</w:t>
      </w:r>
    </w:p>
    <w:p w:rsidR="00886819" w:rsidRPr="00A37B7C" w:rsidRDefault="00886819" w:rsidP="00886819">
      <w:pPr>
        <w:numPr>
          <w:ilvl w:val="0"/>
          <w:numId w:val="1"/>
        </w:numPr>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Мирюков</w:t>
      </w:r>
      <w:proofErr w:type="spellEnd"/>
      <w:r w:rsidRPr="00A37B7C">
        <w:rPr>
          <w:rFonts w:ascii="Times New Roman" w:hAnsi="Times New Roman"/>
          <w:sz w:val="24"/>
          <w:szCs w:val="24"/>
        </w:rPr>
        <w:t xml:space="preserve"> В.Ю</w:t>
      </w:r>
      <w:r w:rsidRPr="00A37B7C">
        <w:rPr>
          <w:rFonts w:ascii="Times New Roman" w:hAnsi="Times New Roman"/>
          <w:b/>
          <w:i/>
          <w:sz w:val="24"/>
          <w:szCs w:val="24"/>
        </w:rPr>
        <w:t xml:space="preserve">. </w:t>
      </w:r>
      <w:r w:rsidRPr="00A37B7C">
        <w:rPr>
          <w:rFonts w:ascii="Times New Roman" w:hAnsi="Times New Roman"/>
          <w:sz w:val="24"/>
          <w:szCs w:val="24"/>
        </w:rPr>
        <w:t>Безопасность жизнедеятельности: учебник /В.Ю. Мирюков-10-е изд., перераб</w:t>
      </w:r>
      <w:proofErr w:type="gramStart"/>
      <w:r w:rsidRPr="00A37B7C">
        <w:rPr>
          <w:rFonts w:ascii="Times New Roman" w:hAnsi="Times New Roman"/>
          <w:sz w:val="24"/>
          <w:szCs w:val="24"/>
        </w:rPr>
        <w:t>.</w:t>
      </w:r>
      <w:proofErr w:type="gramEnd"/>
      <w:r w:rsidRPr="00A37B7C">
        <w:rPr>
          <w:rFonts w:ascii="Times New Roman" w:hAnsi="Times New Roman"/>
          <w:sz w:val="24"/>
          <w:szCs w:val="24"/>
        </w:rPr>
        <w:t xml:space="preserve"> и доп. –Москва: КНОРУС, 2022-286с (Среднее профессиональное образование)</w:t>
      </w:r>
    </w:p>
    <w:p w:rsidR="00886819" w:rsidRPr="00A37B7C" w:rsidRDefault="00886819" w:rsidP="00886819">
      <w:pPr>
        <w:numPr>
          <w:ilvl w:val="0"/>
          <w:numId w:val="1"/>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Резчиков, Е. А.  Безопасность жизнедеятельности: учебник для среднего профессионального образования / Е. А. Резчиков, А. В. Рязанцева. — 2-е изд., перераб</w:t>
      </w:r>
      <w:proofErr w:type="gramStart"/>
      <w:r w:rsidRPr="00A37B7C">
        <w:rPr>
          <w:rFonts w:ascii="Times New Roman" w:hAnsi="Times New Roman"/>
          <w:sz w:val="24"/>
          <w:szCs w:val="24"/>
        </w:rPr>
        <w:t>.</w:t>
      </w:r>
      <w:proofErr w:type="gramEnd"/>
      <w:r w:rsidRPr="00A37B7C">
        <w:rPr>
          <w:rFonts w:ascii="Times New Roman" w:hAnsi="Times New Roman"/>
          <w:sz w:val="24"/>
          <w:szCs w:val="24"/>
        </w:rPr>
        <w:t xml:space="preserve"> и доп. — Москва: Издательство Юрайт, 2022. — 639 с. — (Профессиональное образование). </w:t>
      </w:r>
    </w:p>
    <w:p w:rsidR="00886819" w:rsidRPr="00A37B7C" w:rsidRDefault="00886819" w:rsidP="00886819">
      <w:pPr>
        <w:numPr>
          <w:ilvl w:val="0"/>
          <w:numId w:val="1"/>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Шимановская Я.В. Безопасность жизнедеятельности и медицина катастроф: учебник/ </w:t>
      </w:r>
      <w:proofErr w:type="spellStart"/>
      <w:r w:rsidRPr="00A37B7C">
        <w:rPr>
          <w:rFonts w:ascii="Times New Roman" w:hAnsi="Times New Roman"/>
          <w:sz w:val="24"/>
          <w:szCs w:val="24"/>
        </w:rPr>
        <w:t>Я.В.Шимановская</w:t>
      </w:r>
      <w:proofErr w:type="spellEnd"/>
      <w:r w:rsidRPr="00A37B7C">
        <w:rPr>
          <w:rFonts w:ascii="Times New Roman" w:hAnsi="Times New Roman"/>
          <w:sz w:val="24"/>
          <w:szCs w:val="24"/>
        </w:rPr>
        <w:t xml:space="preserve">, </w:t>
      </w:r>
      <w:proofErr w:type="spellStart"/>
      <w:r w:rsidRPr="00A37B7C">
        <w:rPr>
          <w:rFonts w:ascii="Times New Roman" w:hAnsi="Times New Roman"/>
          <w:sz w:val="24"/>
          <w:szCs w:val="24"/>
        </w:rPr>
        <w:t>А.С.Сарычев</w:t>
      </w:r>
      <w:proofErr w:type="spellEnd"/>
      <w:r w:rsidRPr="00A37B7C">
        <w:rPr>
          <w:rFonts w:ascii="Times New Roman" w:hAnsi="Times New Roman"/>
          <w:sz w:val="24"/>
          <w:szCs w:val="24"/>
        </w:rPr>
        <w:t xml:space="preserve">, </w:t>
      </w:r>
      <w:proofErr w:type="spellStart"/>
      <w:r w:rsidRPr="00A37B7C">
        <w:rPr>
          <w:rFonts w:ascii="Times New Roman" w:hAnsi="Times New Roman"/>
          <w:sz w:val="24"/>
          <w:szCs w:val="24"/>
        </w:rPr>
        <w:t>К.А.Шимановская</w:t>
      </w:r>
      <w:proofErr w:type="spellEnd"/>
      <w:r w:rsidRPr="00A37B7C">
        <w:rPr>
          <w:rFonts w:ascii="Times New Roman" w:hAnsi="Times New Roman"/>
          <w:sz w:val="24"/>
          <w:szCs w:val="24"/>
        </w:rPr>
        <w:t>. Москва: КНОРУС, 2022-478с. (Среднее профессиональное образование)</w:t>
      </w:r>
    </w:p>
    <w:p w:rsidR="009F523C" w:rsidRDefault="009F523C" w:rsidP="009F523C">
      <w:pPr>
        <w:spacing w:before="120" w:after="120"/>
        <w:ind w:firstLine="709"/>
        <w:contextualSpacing/>
        <w:jc w:val="both"/>
        <w:rPr>
          <w:rFonts w:ascii="Times New Roman" w:hAnsi="Times New Roman"/>
          <w:b/>
          <w:sz w:val="24"/>
          <w:szCs w:val="24"/>
        </w:rPr>
      </w:pPr>
    </w:p>
    <w:p w:rsidR="00886819" w:rsidRPr="00A37B7C" w:rsidRDefault="00886819" w:rsidP="009F523C">
      <w:pPr>
        <w:spacing w:before="120" w:after="120"/>
        <w:ind w:firstLine="709"/>
        <w:contextualSpacing/>
        <w:jc w:val="both"/>
        <w:rPr>
          <w:rFonts w:ascii="Times New Roman" w:hAnsi="Times New Roman"/>
          <w:b/>
          <w:sz w:val="24"/>
          <w:szCs w:val="24"/>
        </w:rPr>
      </w:pPr>
      <w:r w:rsidRPr="00A37B7C">
        <w:rPr>
          <w:rFonts w:ascii="Times New Roman" w:hAnsi="Times New Roman"/>
          <w:b/>
          <w:sz w:val="24"/>
          <w:szCs w:val="24"/>
        </w:rPr>
        <w:t xml:space="preserve">3.2.2. Основные электронные издания </w:t>
      </w:r>
    </w:p>
    <w:p w:rsidR="00886819" w:rsidRPr="00DF467B"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2022. — 399 с. — (Профессиональное </w:t>
      </w:r>
      <w:r w:rsidRPr="00DF467B">
        <w:rPr>
          <w:rFonts w:ascii="Times New Roman" w:eastAsia="Calibri" w:hAnsi="Times New Roman"/>
          <w:sz w:val="24"/>
          <w:szCs w:val="24"/>
        </w:rPr>
        <w:t xml:space="preserve">образование). — ISBN 978-5-534-02041-0. — Текст: электронный // Образовательная платформа Юрайт [сайт]. — URL: </w:t>
      </w:r>
      <w:hyperlink r:id="rId9" w:history="1">
        <w:r w:rsidRPr="00DF467B">
          <w:rPr>
            <w:rStyle w:val="a3"/>
            <w:rFonts w:eastAsia="Calibri"/>
            <w:sz w:val="24"/>
            <w:szCs w:val="24"/>
          </w:rPr>
          <w:t>https://urait.ru/bcode/489702</w:t>
        </w:r>
      </w:hyperlink>
    </w:p>
    <w:p w:rsidR="00886819" w:rsidRPr="00DF467B"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DF467B">
        <w:rPr>
          <w:rFonts w:ascii="Times New Roman" w:eastAsia="Calibri" w:hAnsi="Times New Roman"/>
          <w:sz w:val="24"/>
          <w:szCs w:val="24"/>
        </w:rPr>
        <w:t>Беляков, Г. И.  Основы обеспечения жизнедеятельности и выживание в чрезвычайных ситуациях: учебник для среднего профессионального образования / Г. И. Беляков. — 3-е изд., перераб</w:t>
      </w:r>
      <w:proofErr w:type="gramStart"/>
      <w:r w:rsidRPr="00DF467B">
        <w:rPr>
          <w:rFonts w:ascii="Times New Roman" w:eastAsia="Calibri" w:hAnsi="Times New Roman"/>
          <w:sz w:val="24"/>
          <w:szCs w:val="24"/>
        </w:rPr>
        <w:t>.</w:t>
      </w:r>
      <w:proofErr w:type="gramEnd"/>
      <w:r w:rsidRPr="00DF467B">
        <w:rPr>
          <w:rFonts w:ascii="Times New Roman" w:eastAsia="Calibri" w:hAnsi="Times New Roman"/>
          <w:sz w:val="24"/>
          <w:szCs w:val="24"/>
        </w:rPr>
        <w:t xml:space="preserve"> и доп. — Москва: Издательство Юрайт, 2022. — 354 с. — (Профессиональное образование). — ISBN 978-5-534-03180-5. — Текст: электронный // Образовательная платформа Юрайт [сайт]. — URL: https://urait.ru/bcode/491016</w:t>
      </w:r>
    </w:p>
    <w:p w:rsidR="00886819" w:rsidRPr="00DF467B"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proofErr w:type="spellStart"/>
      <w:r w:rsidRPr="00DF467B">
        <w:rPr>
          <w:rFonts w:ascii="Times New Roman" w:eastAsia="Calibri" w:hAnsi="Times New Roman"/>
          <w:sz w:val="24"/>
          <w:szCs w:val="24"/>
        </w:rPr>
        <w:t>Каракеян</w:t>
      </w:r>
      <w:proofErr w:type="spellEnd"/>
      <w:r w:rsidRPr="00DF467B">
        <w:rPr>
          <w:rFonts w:ascii="Times New Roman" w:eastAsia="Calibri" w:hAnsi="Times New Roman"/>
          <w:sz w:val="24"/>
          <w:szCs w:val="24"/>
        </w:rPr>
        <w:t>, В. И.  Безопасность жизнедеятельности: учебник и практикум для среднего профессионального образования / В. И. </w:t>
      </w:r>
      <w:proofErr w:type="spellStart"/>
      <w:r w:rsidRPr="00DF467B">
        <w:rPr>
          <w:rFonts w:ascii="Times New Roman" w:eastAsia="Calibri" w:hAnsi="Times New Roman"/>
          <w:sz w:val="24"/>
          <w:szCs w:val="24"/>
        </w:rPr>
        <w:t>Каракеян</w:t>
      </w:r>
      <w:proofErr w:type="spellEnd"/>
      <w:r w:rsidRPr="00DF467B">
        <w:rPr>
          <w:rFonts w:ascii="Times New Roman" w:eastAsia="Calibri" w:hAnsi="Times New Roman"/>
          <w:sz w:val="24"/>
          <w:szCs w:val="24"/>
        </w:rPr>
        <w:t>, И. М. Никулина. — 3-е изд., перераб</w:t>
      </w:r>
      <w:proofErr w:type="gramStart"/>
      <w:r w:rsidRPr="00DF467B">
        <w:rPr>
          <w:rFonts w:ascii="Times New Roman" w:eastAsia="Calibri" w:hAnsi="Times New Roman"/>
          <w:sz w:val="24"/>
          <w:szCs w:val="24"/>
        </w:rPr>
        <w:t>.</w:t>
      </w:r>
      <w:proofErr w:type="gramEnd"/>
      <w:r w:rsidRPr="00DF467B">
        <w:rPr>
          <w:rFonts w:ascii="Times New Roman" w:eastAsia="Calibri" w:hAnsi="Times New Roman"/>
          <w:sz w:val="24"/>
          <w:szCs w:val="24"/>
        </w:rPr>
        <w:t xml:space="preserve"> и доп. — Москва: Издательство Юрайт, 2022. — 313 с. — (Профессиональное образование). — ISBN 978-5-534-04629-8. — Текст: электронный // Образовательная платформа Юрайт [сайт]. — URL: https://urait.ru/bcode/489671</w:t>
      </w:r>
    </w:p>
    <w:p w:rsidR="00886819" w:rsidRPr="00DF467B"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DF467B">
        <w:rPr>
          <w:rFonts w:ascii="Times New Roman" w:eastAsia="Calibri" w:hAnsi="Times New Roman"/>
          <w:sz w:val="24"/>
          <w:szCs w:val="24"/>
        </w:rPr>
        <w:t>Родионова, О. М.  Медико-биологические основы безопасности. Охрана труда: учебник для среднего профессионального образования / О. М. Родионова, Д. А. Семенов. — Москва: Издательство Юрайт, 2022. — 441 с. — (Профессиональное образование). — ISBN 978-</w:t>
      </w:r>
      <w:r w:rsidRPr="00DF467B">
        <w:rPr>
          <w:rFonts w:ascii="Times New Roman" w:eastAsia="Calibri" w:hAnsi="Times New Roman"/>
          <w:sz w:val="24"/>
          <w:szCs w:val="24"/>
        </w:rPr>
        <w:lastRenderedPageBreak/>
        <w:t xml:space="preserve">5-534-01569-0. — Текст: электронный // Образовательная платформа Юрайт [сайт]. — URL: </w:t>
      </w:r>
      <w:hyperlink r:id="rId10" w:history="1">
        <w:r w:rsidRPr="00DF467B">
          <w:rPr>
            <w:rStyle w:val="a3"/>
            <w:rFonts w:eastAsia="Calibri"/>
            <w:sz w:val="24"/>
            <w:szCs w:val="24"/>
          </w:rPr>
          <w:t>https://urait.ru/bcode/491234</w:t>
        </w:r>
      </w:hyperlink>
    </w:p>
    <w:p w:rsidR="00886819"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DF467B">
        <w:rPr>
          <w:rFonts w:ascii="Times New Roman" w:eastAsia="Calibri" w:hAnsi="Times New Roman"/>
          <w:sz w:val="24"/>
          <w:szCs w:val="24"/>
        </w:rPr>
        <w:t xml:space="preserve">Безопасность </w:t>
      </w:r>
      <w:proofErr w:type="gramStart"/>
      <w:r w:rsidRPr="00DF467B">
        <w:rPr>
          <w:rFonts w:ascii="Times New Roman" w:eastAsia="Calibri" w:hAnsi="Times New Roman"/>
          <w:sz w:val="24"/>
          <w:szCs w:val="24"/>
        </w:rPr>
        <w:t>жизнедеятельности :</w:t>
      </w:r>
      <w:proofErr w:type="gramEnd"/>
      <w:r w:rsidRPr="00DF467B">
        <w:rPr>
          <w:rFonts w:ascii="Times New Roman" w:eastAsia="Calibri" w:hAnsi="Times New Roman"/>
          <w:sz w:val="24"/>
          <w:szCs w:val="24"/>
        </w:rPr>
        <w:t xml:space="preserve"> учебное пособие для СПО / Г. В. Тягунов, А. А. Волкова, В. Г. </w:t>
      </w:r>
      <w:proofErr w:type="spellStart"/>
      <w:r w:rsidRPr="00DF467B">
        <w:rPr>
          <w:rFonts w:ascii="Times New Roman" w:eastAsia="Calibri" w:hAnsi="Times New Roman"/>
          <w:sz w:val="24"/>
          <w:szCs w:val="24"/>
        </w:rPr>
        <w:t>Шишкунов</w:t>
      </w:r>
      <w:proofErr w:type="spellEnd"/>
      <w:r w:rsidRPr="00DF467B">
        <w:rPr>
          <w:rFonts w:ascii="Times New Roman" w:eastAsia="Calibri" w:hAnsi="Times New Roman"/>
          <w:sz w:val="24"/>
          <w:szCs w:val="24"/>
        </w:rPr>
        <w:t xml:space="preserve">, Е. Е. </w:t>
      </w:r>
      <w:proofErr w:type="spellStart"/>
      <w:r w:rsidRPr="00DF467B">
        <w:rPr>
          <w:rFonts w:ascii="Times New Roman" w:eastAsia="Calibri" w:hAnsi="Times New Roman"/>
          <w:sz w:val="24"/>
          <w:szCs w:val="24"/>
        </w:rPr>
        <w:t>Барышев</w:t>
      </w:r>
      <w:proofErr w:type="spellEnd"/>
      <w:r w:rsidRPr="00DF467B">
        <w:rPr>
          <w:rFonts w:ascii="Times New Roman" w:eastAsia="Calibri" w:hAnsi="Times New Roman"/>
          <w:sz w:val="24"/>
          <w:szCs w:val="24"/>
        </w:rPr>
        <w:t xml:space="preserve"> ; под редакцией В. С. </w:t>
      </w:r>
      <w:proofErr w:type="spellStart"/>
      <w:r w:rsidRPr="00DF467B">
        <w:rPr>
          <w:rFonts w:ascii="Times New Roman" w:eastAsia="Calibri" w:hAnsi="Times New Roman"/>
          <w:sz w:val="24"/>
          <w:szCs w:val="24"/>
        </w:rPr>
        <w:t>Цепелева</w:t>
      </w:r>
      <w:proofErr w:type="spellEnd"/>
      <w:r w:rsidRPr="00DF467B">
        <w:rPr>
          <w:rFonts w:ascii="Times New Roman" w:eastAsia="Calibri" w:hAnsi="Times New Roman"/>
          <w:sz w:val="24"/>
          <w:szCs w:val="24"/>
        </w:rPr>
        <w:t xml:space="preserve">. — 2-е изд. — Саратов, </w:t>
      </w:r>
      <w:proofErr w:type="gramStart"/>
      <w:r w:rsidRPr="00DF467B">
        <w:rPr>
          <w:rFonts w:ascii="Times New Roman" w:eastAsia="Calibri" w:hAnsi="Times New Roman"/>
          <w:sz w:val="24"/>
          <w:szCs w:val="24"/>
        </w:rPr>
        <w:t>Екатеринбург :</w:t>
      </w:r>
      <w:proofErr w:type="gramEnd"/>
      <w:r w:rsidRPr="00DF467B">
        <w:rPr>
          <w:rFonts w:ascii="Times New Roman" w:eastAsia="Calibri" w:hAnsi="Times New Roman"/>
          <w:sz w:val="24"/>
          <w:szCs w:val="24"/>
        </w:rPr>
        <w:t xml:space="preserve"> Профобразование, Уральский федеральный университет, 2019. — 235 c. — ISBN 978-5-4488-0368-0, 978-5-7996-2790-4. — </w:t>
      </w:r>
      <w:proofErr w:type="gramStart"/>
      <w:r w:rsidRPr="00DF467B">
        <w:rPr>
          <w:rFonts w:ascii="Times New Roman" w:eastAsia="Calibri" w:hAnsi="Times New Roman"/>
          <w:sz w:val="24"/>
          <w:szCs w:val="24"/>
        </w:rPr>
        <w:t>Текст :</w:t>
      </w:r>
      <w:proofErr w:type="gramEnd"/>
      <w:r w:rsidRPr="00DF467B">
        <w:rPr>
          <w:rFonts w:ascii="Times New Roman" w:eastAsia="Calibri" w:hAnsi="Times New Roman"/>
          <w:sz w:val="24"/>
          <w:szCs w:val="24"/>
        </w:rPr>
        <w:t xml:space="preserve"> электронный // Электронный ресурс цифровой образовательной среды СПО </w:t>
      </w:r>
      <w:proofErr w:type="spellStart"/>
      <w:r w:rsidRPr="00DF467B">
        <w:rPr>
          <w:rFonts w:ascii="Times New Roman" w:eastAsia="Calibri" w:hAnsi="Times New Roman"/>
          <w:sz w:val="24"/>
          <w:szCs w:val="24"/>
        </w:rPr>
        <w:t>PROFобразование</w:t>
      </w:r>
      <w:proofErr w:type="spellEnd"/>
      <w:r w:rsidRPr="00DF467B">
        <w:rPr>
          <w:rFonts w:ascii="Times New Roman" w:eastAsia="Calibri" w:hAnsi="Times New Roman"/>
          <w:sz w:val="24"/>
          <w:szCs w:val="24"/>
        </w:rPr>
        <w:t xml:space="preserve"> : [сайт]. — </w:t>
      </w:r>
      <w:r w:rsidRPr="00A90940">
        <w:rPr>
          <w:rFonts w:ascii="Times New Roman" w:eastAsia="Calibri" w:hAnsi="Times New Roman"/>
          <w:sz w:val="24"/>
          <w:szCs w:val="24"/>
        </w:rPr>
        <w:t xml:space="preserve">URL: https://profspo.ru/books/87788.html </w:t>
      </w:r>
    </w:p>
    <w:p w:rsidR="00886819"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A90940">
        <w:rPr>
          <w:rFonts w:ascii="Times New Roman" w:eastAsia="Calibri" w:hAnsi="Times New Roman"/>
          <w:sz w:val="24"/>
          <w:szCs w:val="24"/>
        </w:rPr>
        <w:t xml:space="preserve">Курбатов, В. А. Безопасность жизнедеятельности. Основы чрезвычайных </w:t>
      </w:r>
      <w:proofErr w:type="gramStart"/>
      <w:r w:rsidRPr="00A90940">
        <w:rPr>
          <w:rFonts w:ascii="Times New Roman" w:eastAsia="Calibri" w:hAnsi="Times New Roman"/>
          <w:sz w:val="24"/>
          <w:szCs w:val="24"/>
        </w:rPr>
        <w:t>ситуаций :</w:t>
      </w:r>
      <w:proofErr w:type="gramEnd"/>
      <w:r w:rsidRPr="00A90940">
        <w:rPr>
          <w:rFonts w:ascii="Times New Roman" w:eastAsia="Calibri" w:hAnsi="Times New Roman"/>
          <w:sz w:val="24"/>
          <w:szCs w:val="24"/>
        </w:rPr>
        <w:t xml:space="preserve"> учебное пособие для СПО / В. А. Курбатов, Ю. С. Рысин, С. Л. Яблочников. — </w:t>
      </w:r>
      <w:proofErr w:type="gramStart"/>
      <w:r w:rsidRPr="00A90940">
        <w:rPr>
          <w:rFonts w:ascii="Times New Roman" w:eastAsia="Calibri" w:hAnsi="Times New Roman"/>
          <w:sz w:val="24"/>
          <w:szCs w:val="24"/>
        </w:rPr>
        <w:t>Саратов :</w:t>
      </w:r>
      <w:proofErr w:type="gramEnd"/>
      <w:r w:rsidRPr="00A90940">
        <w:rPr>
          <w:rFonts w:ascii="Times New Roman" w:eastAsia="Calibri" w:hAnsi="Times New Roman"/>
          <w:sz w:val="24"/>
          <w:szCs w:val="24"/>
        </w:rPr>
        <w:t xml:space="preserve"> Профобразование, 2020. — 121 c. — ISBN 978-5-4488-0820-3. — </w:t>
      </w:r>
      <w:proofErr w:type="gramStart"/>
      <w:r w:rsidRPr="00A90940">
        <w:rPr>
          <w:rFonts w:ascii="Times New Roman" w:eastAsia="Calibri" w:hAnsi="Times New Roman"/>
          <w:sz w:val="24"/>
          <w:szCs w:val="24"/>
        </w:rPr>
        <w:t>Текст :</w:t>
      </w:r>
      <w:proofErr w:type="gramEnd"/>
      <w:r w:rsidRPr="00A90940">
        <w:rPr>
          <w:rFonts w:ascii="Times New Roman" w:eastAsia="Calibri" w:hAnsi="Times New Roman"/>
          <w:sz w:val="24"/>
          <w:szCs w:val="24"/>
        </w:rPr>
        <w:t xml:space="preserve"> электронный // Электронный ресурс цифровой образовательной среды СПО </w:t>
      </w:r>
      <w:proofErr w:type="spellStart"/>
      <w:r w:rsidRPr="00A90940">
        <w:rPr>
          <w:rFonts w:ascii="Times New Roman" w:eastAsia="Calibri" w:hAnsi="Times New Roman"/>
          <w:sz w:val="24"/>
          <w:szCs w:val="24"/>
        </w:rPr>
        <w:t>PROFобразование</w:t>
      </w:r>
      <w:proofErr w:type="spellEnd"/>
      <w:r w:rsidRPr="00A90940">
        <w:rPr>
          <w:rFonts w:ascii="Times New Roman" w:eastAsia="Calibri" w:hAnsi="Times New Roman"/>
          <w:sz w:val="24"/>
          <w:szCs w:val="24"/>
        </w:rPr>
        <w:t xml:space="preserve"> : [сайт]. — URL: https://profspo.ru/books/93574.html </w:t>
      </w:r>
    </w:p>
    <w:p w:rsidR="00886819" w:rsidRPr="00DF467B"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proofErr w:type="spellStart"/>
      <w:r w:rsidRPr="00A90940">
        <w:rPr>
          <w:rFonts w:ascii="Times New Roman" w:eastAsia="Calibri" w:hAnsi="Times New Roman"/>
          <w:sz w:val="24"/>
          <w:szCs w:val="24"/>
        </w:rPr>
        <w:t>Приешкина</w:t>
      </w:r>
      <w:proofErr w:type="spellEnd"/>
      <w:r w:rsidRPr="00A90940">
        <w:rPr>
          <w:rFonts w:ascii="Times New Roman" w:eastAsia="Calibri" w:hAnsi="Times New Roman"/>
          <w:sz w:val="24"/>
          <w:szCs w:val="24"/>
        </w:rPr>
        <w:t xml:space="preserve">, А. Н. Основы безопасности жизнедеятельности. Обеспечение </w:t>
      </w:r>
      <w:r w:rsidRPr="00DF467B">
        <w:rPr>
          <w:rFonts w:ascii="Times New Roman" w:eastAsia="Calibri" w:hAnsi="Times New Roman"/>
          <w:sz w:val="24"/>
          <w:szCs w:val="24"/>
        </w:rPr>
        <w:t xml:space="preserve">здорового образа жизни и основы медицинских </w:t>
      </w:r>
      <w:proofErr w:type="gramStart"/>
      <w:r w:rsidRPr="00DF467B">
        <w:rPr>
          <w:rFonts w:ascii="Times New Roman" w:eastAsia="Calibri" w:hAnsi="Times New Roman"/>
          <w:sz w:val="24"/>
          <w:szCs w:val="24"/>
        </w:rPr>
        <w:t>знаний :</w:t>
      </w:r>
      <w:proofErr w:type="gramEnd"/>
      <w:r w:rsidRPr="00DF467B">
        <w:rPr>
          <w:rFonts w:ascii="Times New Roman" w:eastAsia="Calibri" w:hAnsi="Times New Roman"/>
          <w:sz w:val="24"/>
          <w:szCs w:val="24"/>
        </w:rPr>
        <w:t xml:space="preserve"> учебное пособие для СПО / А. Н. </w:t>
      </w:r>
      <w:proofErr w:type="spellStart"/>
      <w:r w:rsidRPr="00DF467B">
        <w:rPr>
          <w:rFonts w:ascii="Times New Roman" w:eastAsia="Calibri" w:hAnsi="Times New Roman"/>
          <w:sz w:val="24"/>
          <w:szCs w:val="24"/>
        </w:rPr>
        <w:t>Приешкина</w:t>
      </w:r>
      <w:proofErr w:type="spellEnd"/>
      <w:r w:rsidRPr="00DF467B">
        <w:rPr>
          <w:rFonts w:ascii="Times New Roman" w:eastAsia="Calibri" w:hAnsi="Times New Roman"/>
          <w:sz w:val="24"/>
          <w:szCs w:val="24"/>
        </w:rPr>
        <w:t xml:space="preserve">. — </w:t>
      </w:r>
      <w:proofErr w:type="gramStart"/>
      <w:r w:rsidRPr="00DF467B">
        <w:rPr>
          <w:rFonts w:ascii="Times New Roman" w:eastAsia="Calibri" w:hAnsi="Times New Roman"/>
          <w:sz w:val="24"/>
          <w:szCs w:val="24"/>
        </w:rPr>
        <w:t>Саратов :</w:t>
      </w:r>
      <w:proofErr w:type="gramEnd"/>
      <w:r w:rsidRPr="00DF467B">
        <w:rPr>
          <w:rFonts w:ascii="Times New Roman" w:eastAsia="Calibri" w:hAnsi="Times New Roman"/>
          <w:sz w:val="24"/>
          <w:szCs w:val="24"/>
        </w:rPr>
        <w:t xml:space="preserve"> Профобразование, 2020. — 92 c. — ISBN 978-5-4488-0740-4. — </w:t>
      </w:r>
      <w:proofErr w:type="gramStart"/>
      <w:r w:rsidRPr="00DF467B">
        <w:rPr>
          <w:rFonts w:ascii="Times New Roman" w:eastAsia="Calibri" w:hAnsi="Times New Roman"/>
          <w:sz w:val="24"/>
          <w:szCs w:val="24"/>
        </w:rPr>
        <w:t>Текст :</w:t>
      </w:r>
      <w:proofErr w:type="gramEnd"/>
      <w:r w:rsidRPr="00DF467B">
        <w:rPr>
          <w:rFonts w:ascii="Times New Roman" w:eastAsia="Calibri" w:hAnsi="Times New Roman"/>
          <w:sz w:val="24"/>
          <w:szCs w:val="24"/>
        </w:rPr>
        <w:t xml:space="preserve"> электронный // Электронный ресурс цифровой образовательной среды СПО </w:t>
      </w:r>
      <w:proofErr w:type="spellStart"/>
      <w:r w:rsidRPr="00DF467B">
        <w:rPr>
          <w:rFonts w:ascii="Times New Roman" w:eastAsia="Calibri" w:hAnsi="Times New Roman"/>
          <w:sz w:val="24"/>
          <w:szCs w:val="24"/>
        </w:rPr>
        <w:t>PROFобразование</w:t>
      </w:r>
      <w:proofErr w:type="spellEnd"/>
      <w:r w:rsidRPr="00DF467B">
        <w:rPr>
          <w:rFonts w:ascii="Times New Roman" w:eastAsia="Calibri" w:hAnsi="Times New Roman"/>
          <w:sz w:val="24"/>
          <w:szCs w:val="24"/>
        </w:rPr>
        <w:t xml:space="preserve"> : [сайт]. — URL: </w:t>
      </w:r>
      <w:hyperlink r:id="rId11" w:history="1">
        <w:r w:rsidRPr="00DF467B">
          <w:rPr>
            <w:rStyle w:val="a3"/>
            <w:rFonts w:eastAsia="Calibri"/>
            <w:sz w:val="24"/>
            <w:szCs w:val="24"/>
          </w:rPr>
          <w:t>https://profspo.ru/books/92324.html</w:t>
        </w:r>
      </w:hyperlink>
    </w:p>
    <w:p w:rsidR="00886819" w:rsidRPr="00A90940" w:rsidRDefault="00886819" w:rsidP="00886819">
      <w:pPr>
        <w:numPr>
          <w:ilvl w:val="0"/>
          <w:numId w:val="2"/>
        </w:numPr>
        <w:spacing w:line="276" w:lineRule="auto"/>
        <w:ind w:left="0" w:firstLine="709"/>
        <w:contextualSpacing/>
        <w:jc w:val="both"/>
        <w:rPr>
          <w:rFonts w:ascii="Times New Roman" w:eastAsia="Calibri" w:hAnsi="Times New Roman"/>
          <w:sz w:val="24"/>
          <w:szCs w:val="24"/>
        </w:rPr>
      </w:pPr>
      <w:r w:rsidRPr="00DF467B">
        <w:rPr>
          <w:rFonts w:ascii="Times New Roman" w:eastAsia="Calibri" w:hAnsi="Times New Roman"/>
          <w:sz w:val="24"/>
          <w:szCs w:val="24"/>
        </w:rPr>
        <w:t xml:space="preserve">Основы безопасности жизнедеятельности. Государственная система обеспечения безопасности </w:t>
      </w:r>
      <w:proofErr w:type="gramStart"/>
      <w:r w:rsidRPr="00DF467B">
        <w:rPr>
          <w:rFonts w:ascii="Times New Roman" w:eastAsia="Calibri" w:hAnsi="Times New Roman"/>
          <w:sz w:val="24"/>
          <w:szCs w:val="24"/>
        </w:rPr>
        <w:t>населения :</w:t>
      </w:r>
      <w:proofErr w:type="gramEnd"/>
      <w:r w:rsidRPr="00DF467B">
        <w:rPr>
          <w:rFonts w:ascii="Times New Roman" w:eastAsia="Calibri" w:hAnsi="Times New Roman"/>
          <w:sz w:val="24"/>
          <w:szCs w:val="24"/>
        </w:rPr>
        <w:t xml:space="preserve"> учебное пособие для СПО / А. Н. </w:t>
      </w:r>
      <w:proofErr w:type="spellStart"/>
      <w:r w:rsidRPr="00DF467B">
        <w:rPr>
          <w:rFonts w:ascii="Times New Roman" w:eastAsia="Calibri" w:hAnsi="Times New Roman"/>
          <w:sz w:val="24"/>
          <w:szCs w:val="24"/>
        </w:rPr>
        <w:t>Приешкина</w:t>
      </w:r>
      <w:proofErr w:type="spellEnd"/>
      <w:r w:rsidRPr="00DF467B">
        <w:rPr>
          <w:rFonts w:ascii="Times New Roman" w:eastAsia="Calibri" w:hAnsi="Times New Roman"/>
          <w:sz w:val="24"/>
          <w:szCs w:val="24"/>
        </w:rPr>
        <w:t xml:space="preserve">, М. А. Огородников, Е. Ю. Голубь, А. В. </w:t>
      </w:r>
      <w:proofErr w:type="spellStart"/>
      <w:r w:rsidRPr="00DF467B">
        <w:rPr>
          <w:rFonts w:ascii="Times New Roman" w:eastAsia="Calibri" w:hAnsi="Times New Roman"/>
          <w:sz w:val="24"/>
          <w:szCs w:val="24"/>
        </w:rPr>
        <w:t>Седымов</w:t>
      </w:r>
      <w:proofErr w:type="spellEnd"/>
      <w:r w:rsidRPr="00DF467B">
        <w:rPr>
          <w:rFonts w:ascii="Times New Roman" w:eastAsia="Calibri" w:hAnsi="Times New Roman"/>
          <w:sz w:val="24"/>
          <w:szCs w:val="24"/>
        </w:rPr>
        <w:t xml:space="preserve">. — </w:t>
      </w:r>
      <w:proofErr w:type="gramStart"/>
      <w:r w:rsidRPr="00DF467B">
        <w:rPr>
          <w:rFonts w:ascii="Times New Roman" w:eastAsia="Calibri" w:hAnsi="Times New Roman"/>
          <w:sz w:val="24"/>
          <w:szCs w:val="24"/>
        </w:rPr>
        <w:t>Саратов :</w:t>
      </w:r>
      <w:proofErr w:type="gramEnd"/>
      <w:r w:rsidRPr="00DF467B">
        <w:rPr>
          <w:rFonts w:ascii="Times New Roman" w:eastAsia="Calibri" w:hAnsi="Times New Roman"/>
          <w:sz w:val="24"/>
          <w:szCs w:val="24"/>
        </w:rPr>
        <w:t xml:space="preserve"> Профобразование, 2020. — 76 c. — ISBN 978-5-4488-0743-5. — </w:t>
      </w:r>
      <w:proofErr w:type="gramStart"/>
      <w:r w:rsidRPr="00DF467B">
        <w:rPr>
          <w:rFonts w:ascii="Times New Roman" w:eastAsia="Calibri" w:hAnsi="Times New Roman"/>
          <w:sz w:val="24"/>
          <w:szCs w:val="24"/>
        </w:rPr>
        <w:t>Текст :</w:t>
      </w:r>
      <w:proofErr w:type="gramEnd"/>
      <w:r w:rsidRPr="00DF467B">
        <w:rPr>
          <w:rFonts w:ascii="Times New Roman" w:eastAsia="Calibri" w:hAnsi="Times New Roman"/>
          <w:sz w:val="24"/>
          <w:szCs w:val="24"/>
        </w:rPr>
        <w:t xml:space="preserve"> электронный // Электронный ресурс цифровой </w:t>
      </w:r>
      <w:r w:rsidRPr="00A90940">
        <w:rPr>
          <w:rFonts w:ascii="Times New Roman" w:eastAsia="Calibri" w:hAnsi="Times New Roman"/>
          <w:sz w:val="24"/>
          <w:szCs w:val="24"/>
        </w:rPr>
        <w:t xml:space="preserve">образовательной среды СПО </w:t>
      </w:r>
      <w:proofErr w:type="spellStart"/>
      <w:r w:rsidRPr="00A90940">
        <w:rPr>
          <w:rFonts w:ascii="Times New Roman" w:eastAsia="Calibri" w:hAnsi="Times New Roman"/>
          <w:sz w:val="24"/>
          <w:szCs w:val="24"/>
        </w:rPr>
        <w:t>PROFобразование</w:t>
      </w:r>
      <w:proofErr w:type="spellEnd"/>
      <w:r w:rsidRPr="00A90940">
        <w:rPr>
          <w:rFonts w:ascii="Times New Roman" w:eastAsia="Calibri" w:hAnsi="Times New Roman"/>
          <w:sz w:val="24"/>
          <w:szCs w:val="24"/>
        </w:rPr>
        <w:t xml:space="preserve"> : [сайт]. — URL: https://profspo.ru/books/92323.html</w:t>
      </w:r>
    </w:p>
    <w:p w:rsidR="00886819" w:rsidRDefault="00886819" w:rsidP="00886819">
      <w:pPr>
        <w:spacing w:after="0"/>
        <w:ind w:firstLine="709"/>
        <w:contextualSpacing/>
        <w:jc w:val="both"/>
        <w:rPr>
          <w:rFonts w:ascii="Times New Roman" w:hAnsi="Times New Roman"/>
          <w:b/>
          <w:bCs/>
          <w:sz w:val="24"/>
          <w:szCs w:val="24"/>
        </w:rPr>
      </w:pPr>
    </w:p>
    <w:p w:rsidR="00886819" w:rsidRPr="00A37B7C" w:rsidRDefault="00886819" w:rsidP="00886819">
      <w:pPr>
        <w:spacing w:after="0"/>
        <w:ind w:firstLine="709"/>
        <w:contextualSpacing/>
        <w:jc w:val="both"/>
        <w:rPr>
          <w:rFonts w:ascii="Times New Roman" w:hAnsi="Times New Roman"/>
          <w:bCs/>
          <w:i/>
          <w:sz w:val="24"/>
          <w:szCs w:val="24"/>
        </w:rPr>
      </w:pPr>
      <w:r w:rsidRPr="00A37B7C">
        <w:rPr>
          <w:rFonts w:ascii="Times New Roman" w:hAnsi="Times New Roman"/>
          <w:b/>
          <w:bCs/>
          <w:sz w:val="24"/>
          <w:szCs w:val="24"/>
        </w:rPr>
        <w:t>3.2.3. Дополнительные источники</w:t>
      </w:r>
    </w:p>
    <w:p w:rsidR="00886819" w:rsidRPr="00A37B7C" w:rsidRDefault="00886819" w:rsidP="00886819">
      <w:pPr>
        <w:numPr>
          <w:ilvl w:val="0"/>
          <w:numId w:val="4"/>
        </w:numPr>
        <w:shd w:val="clear" w:color="auto" w:fill="FFFFFF"/>
        <w:tabs>
          <w:tab w:val="left" w:pos="0"/>
        </w:tabs>
        <w:spacing w:after="0" w:line="276" w:lineRule="auto"/>
        <w:ind w:left="426"/>
        <w:jc w:val="both"/>
        <w:rPr>
          <w:rFonts w:ascii="Times New Roman" w:hAnsi="Times New Roman"/>
          <w:sz w:val="24"/>
          <w:szCs w:val="24"/>
          <w:shd w:val="clear" w:color="auto" w:fill="FFFFFF"/>
        </w:rPr>
      </w:pPr>
      <w:r w:rsidRPr="00A37B7C">
        <w:rPr>
          <w:rFonts w:ascii="Times New Roman" w:hAnsi="Times New Roman"/>
          <w:sz w:val="24"/>
          <w:szCs w:val="24"/>
          <w:shd w:val="clear" w:color="auto" w:fill="FFFFFF"/>
        </w:rPr>
        <w:t>Журналы: «Основы безопасности жизнедеятельности», «Военные знания».</w:t>
      </w:r>
    </w:p>
    <w:p w:rsidR="00886819" w:rsidRPr="00A37B7C" w:rsidRDefault="00886819" w:rsidP="00886819">
      <w:pPr>
        <w:numPr>
          <w:ilvl w:val="0"/>
          <w:numId w:val="4"/>
        </w:numPr>
        <w:tabs>
          <w:tab w:val="left" w:pos="0"/>
        </w:tabs>
        <w:spacing w:after="200" w:line="276" w:lineRule="auto"/>
        <w:ind w:left="426"/>
        <w:contextualSpacing/>
        <w:jc w:val="both"/>
        <w:rPr>
          <w:rFonts w:ascii="Times New Roman" w:hAnsi="Times New Roman"/>
          <w:sz w:val="24"/>
          <w:szCs w:val="24"/>
        </w:rPr>
      </w:pPr>
      <w:r w:rsidRPr="00A37B7C">
        <w:rPr>
          <w:rFonts w:ascii="Times New Roman" w:hAnsi="Times New Roman"/>
          <w:sz w:val="24"/>
          <w:szCs w:val="24"/>
          <w:shd w:val="clear" w:color="auto" w:fill="FFFFFF"/>
        </w:rPr>
        <w:t>Общевоинские уставы Вооруженных Сил Российской Федерации</w:t>
      </w:r>
    </w:p>
    <w:p w:rsidR="00886819" w:rsidRPr="00A37B7C" w:rsidRDefault="00886819" w:rsidP="00886819">
      <w:pPr>
        <w:numPr>
          <w:ilvl w:val="0"/>
          <w:numId w:val="4"/>
        </w:numPr>
        <w:shd w:val="clear" w:color="auto" w:fill="FFFFFF"/>
        <w:tabs>
          <w:tab w:val="left" w:pos="0"/>
        </w:tabs>
        <w:spacing w:after="0" w:line="276" w:lineRule="auto"/>
        <w:ind w:left="426"/>
        <w:jc w:val="both"/>
        <w:rPr>
          <w:rFonts w:ascii="Times New Roman" w:hAnsi="Times New Roman"/>
          <w:sz w:val="24"/>
          <w:szCs w:val="24"/>
        </w:rPr>
      </w:pPr>
      <w:r w:rsidRPr="00A37B7C">
        <w:rPr>
          <w:rFonts w:ascii="Times New Roman" w:hAnsi="Times New Roman"/>
          <w:bCs/>
          <w:sz w:val="24"/>
          <w:szCs w:val="24"/>
        </w:rPr>
        <w:t>Постановление Правительства РФ от 11 ноября 2006 г. N 663</w:t>
      </w:r>
      <w:r w:rsidRPr="00A37B7C">
        <w:rPr>
          <w:rFonts w:ascii="Times New Roman" w:hAnsi="Times New Roman"/>
          <w:bCs/>
          <w:sz w:val="24"/>
          <w:szCs w:val="24"/>
        </w:rPr>
        <w:br/>
        <w:t>"Об утверждении Положения о призыве на военную службу граждан Российской  Федерации" (в действующей редакции)</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12" w:history="1">
        <w:r w:rsidR="00886819" w:rsidRPr="00A37B7C">
          <w:rPr>
            <w:rFonts w:ascii="Times New Roman" w:eastAsia="Arial Unicode MS" w:hAnsi="Times New Roman"/>
            <w:sz w:val="24"/>
            <w:szCs w:val="24"/>
            <w:u w:val="single"/>
            <w:lang w:bidi="ru-RU"/>
          </w:rPr>
          <w:t>http://window.edu.ru/</w:t>
        </w:r>
      </w:hyperlink>
      <w:r w:rsidR="00886819" w:rsidRPr="00A37B7C">
        <w:rPr>
          <w:rFonts w:ascii="Times New Roman" w:eastAsia="Arial Unicode MS" w:hAnsi="Times New Roman"/>
          <w:sz w:val="24"/>
          <w:szCs w:val="24"/>
          <w:lang w:bidi="ru-RU"/>
        </w:rPr>
        <w:t xml:space="preserve"> - </w:t>
      </w:r>
      <w:hyperlink r:id="rId13" w:history="1">
        <w:r w:rsidR="00886819" w:rsidRPr="00A37B7C">
          <w:rPr>
            <w:rFonts w:ascii="Times New Roman" w:eastAsia="Arial Unicode MS" w:hAnsi="Times New Roman"/>
            <w:sz w:val="24"/>
            <w:szCs w:val="24"/>
            <w:lang w:bidi="ru-RU"/>
          </w:rPr>
          <w:t>Информационная система «Единое окно доступа к образовательным ресурсам»</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14" w:history="1">
        <w:r w:rsidR="00886819" w:rsidRPr="00A37B7C">
          <w:rPr>
            <w:rFonts w:ascii="Times New Roman" w:eastAsia="Arial Unicode MS" w:hAnsi="Times New Roman"/>
            <w:sz w:val="24"/>
            <w:szCs w:val="24"/>
            <w:u w:val="single"/>
            <w:lang w:bidi="ru-RU"/>
          </w:rPr>
          <w:t>http://school-collection.edu.ru/</w:t>
        </w:r>
      </w:hyperlink>
      <w:r w:rsidR="00886819" w:rsidRPr="00A37B7C">
        <w:rPr>
          <w:rFonts w:ascii="Times New Roman" w:eastAsia="Arial Unicode MS" w:hAnsi="Times New Roman"/>
          <w:sz w:val="24"/>
          <w:szCs w:val="24"/>
          <w:lang w:bidi="ru-RU"/>
        </w:rPr>
        <w:t xml:space="preserve"> - </w:t>
      </w:r>
      <w:hyperlink r:id="rId15" w:history="1">
        <w:r w:rsidR="00886819" w:rsidRPr="00A37B7C">
          <w:rPr>
            <w:rFonts w:ascii="Times New Roman" w:eastAsia="Arial Unicode MS" w:hAnsi="Times New Roman"/>
            <w:sz w:val="24"/>
            <w:szCs w:val="24"/>
            <w:lang w:bidi="ru-RU"/>
          </w:rPr>
          <w:t>Единая коллекция цифровых образовательных ресурсов</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16" w:history="1">
        <w:r w:rsidR="00886819" w:rsidRPr="00A37B7C">
          <w:rPr>
            <w:rFonts w:ascii="Times New Roman" w:eastAsia="Arial Unicode MS" w:hAnsi="Times New Roman"/>
            <w:sz w:val="24"/>
            <w:szCs w:val="24"/>
            <w:u w:val="single"/>
            <w:lang w:bidi="ru-RU"/>
          </w:rPr>
          <w:t>http://fcior.edu.ru/</w:t>
        </w:r>
      </w:hyperlink>
      <w:r w:rsidR="00886819" w:rsidRPr="00A37B7C">
        <w:rPr>
          <w:rFonts w:ascii="Times New Roman" w:eastAsia="Arial Unicode MS" w:hAnsi="Times New Roman"/>
          <w:sz w:val="24"/>
          <w:szCs w:val="24"/>
          <w:lang w:bidi="ru-RU"/>
        </w:rPr>
        <w:t xml:space="preserve"> - </w:t>
      </w:r>
      <w:hyperlink r:id="rId17" w:history="1">
        <w:r w:rsidR="00886819" w:rsidRPr="00A37B7C">
          <w:rPr>
            <w:rFonts w:ascii="Times New Roman" w:eastAsia="Arial Unicode MS" w:hAnsi="Times New Roman"/>
            <w:sz w:val="24"/>
            <w:szCs w:val="24"/>
            <w:lang w:bidi="ru-RU"/>
          </w:rPr>
          <w:t>Федеральный центр информационно-образовательных ресурсов</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18" w:history="1">
        <w:r w:rsidR="00886819" w:rsidRPr="00A37B7C">
          <w:rPr>
            <w:rFonts w:ascii="Times New Roman" w:eastAsia="Arial Unicode MS" w:hAnsi="Times New Roman"/>
            <w:sz w:val="24"/>
            <w:szCs w:val="24"/>
            <w:u w:val="single"/>
            <w:lang w:bidi="ru-RU"/>
          </w:rPr>
          <w:t>http://lib.mtuci.ru/libdocs/</w:t>
        </w:r>
      </w:hyperlink>
      <w:r w:rsidR="00886819" w:rsidRPr="00A37B7C">
        <w:rPr>
          <w:rFonts w:ascii="Times New Roman" w:eastAsia="Arial Unicode MS" w:hAnsi="Times New Roman"/>
          <w:sz w:val="24"/>
          <w:szCs w:val="24"/>
          <w:lang w:bidi="ru-RU"/>
        </w:rPr>
        <w:t xml:space="preserve"> - </w:t>
      </w:r>
      <w:hyperlink r:id="rId19" w:history="1">
        <w:r w:rsidR="00886819" w:rsidRPr="00A37B7C">
          <w:rPr>
            <w:rFonts w:ascii="Times New Roman" w:eastAsia="Arial Unicode MS" w:hAnsi="Times New Roman"/>
            <w:sz w:val="24"/>
            <w:szCs w:val="24"/>
            <w:lang w:bidi="ru-RU"/>
          </w:rPr>
          <w:t>Электронный Каталог библиотеки МТУСИ</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0" w:history="1">
        <w:r w:rsidR="00886819" w:rsidRPr="00A37B7C">
          <w:rPr>
            <w:rFonts w:ascii="Times New Roman" w:eastAsia="Arial Unicode MS" w:hAnsi="Times New Roman"/>
            <w:sz w:val="24"/>
            <w:szCs w:val="24"/>
            <w:u w:val="single"/>
            <w:lang w:bidi="ru-RU"/>
          </w:rPr>
          <w:t>https://www.rsl.ru/</w:t>
        </w:r>
      </w:hyperlink>
      <w:r w:rsidR="00886819" w:rsidRPr="00A37B7C">
        <w:rPr>
          <w:rFonts w:ascii="Times New Roman" w:eastAsia="Arial Unicode MS" w:hAnsi="Times New Roman"/>
          <w:sz w:val="24"/>
          <w:szCs w:val="24"/>
          <w:lang w:bidi="ru-RU"/>
        </w:rPr>
        <w:t xml:space="preserve"> - </w:t>
      </w:r>
      <w:hyperlink r:id="rId21" w:tgtFrame="_blank" w:history="1">
        <w:r w:rsidR="00886819" w:rsidRPr="00A37B7C">
          <w:rPr>
            <w:rFonts w:ascii="Times New Roman" w:eastAsia="Arial Unicode MS" w:hAnsi="Times New Roman"/>
            <w:sz w:val="24"/>
            <w:szCs w:val="24"/>
            <w:lang w:bidi="ru-RU"/>
          </w:rPr>
          <w:t>Российская государственная библиотека (РГБ)</w:t>
        </w:r>
        <w:r w:rsidR="00886819" w:rsidRPr="00A37B7C">
          <w:rPr>
            <w:rFonts w:ascii="Times New Roman" w:eastAsia="Arial Unicode MS" w:hAnsi="Times New Roman"/>
            <w:sz w:val="24"/>
            <w:szCs w:val="24"/>
            <w:u w:val="single"/>
            <w:lang w:bidi="ru-RU"/>
          </w:rPr>
          <w:t>;</w:t>
        </w:r>
      </w:hyperlink>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2" w:history="1">
        <w:r w:rsidR="00886819" w:rsidRPr="00A37B7C">
          <w:rPr>
            <w:rFonts w:ascii="Times New Roman" w:eastAsia="Arial Unicode MS" w:hAnsi="Times New Roman"/>
            <w:sz w:val="24"/>
            <w:szCs w:val="24"/>
            <w:u w:val="single"/>
            <w:lang w:bidi="ru-RU"/>
          </w:rPr>
          <w:t>http://nlr.ru/</w:t>
        </w:r>
      </w:hyperlink>
      <w:r w:rsidR="00886819" w:rsidRPr="00A37B7C">
        <w:rPr>
          <w:rFonts w:ascii="Times New Roman" w:eastAsia="Arial Unicode MS" w:hAnsi="Times New Roman"/>
          <w:sz w:val="24"/>
          <w:szCs w:val="24"/>
          <w:lang w:bidi="ru-RU"/>
        </w:rPr>
        <w:t xml:space="preserve"> - </w:t>
      </w:r>
      <w:hyperlink r:id="rId23" w:tgtFrame="_blank" w:history="1">
        <w:r w:rsidR="00886819" w:rsidRPr="00A37B7C">
          <w:rPr>
            <w:rFonts w:ascii="Times New Roman" w:eastAsia="Arial Unicode MS" w:hAnsi="Times New Roman"/>
            <w:sz w:val="24"/>
            <w:szCs w:val="24"/>
            <w:lang w:bidi="ru-RU"/>
          </w:rPr>
          <w:t>Российская национальная библиотека (РНБ)</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4" w:history="1">
        <w:r w:rsidR="00886819" w:rsidRPr="00A37B7C">
          <w:rPr>
            <w:rFonts w:ascii="Times New Roman" w:eastAsia="Arial Unicode MS" w:hAnsi="Times New Roman"/>
            <w:sz w:val="24"/>
            <w:szCs w:val="24"/>
            <w:u w:val="single"/>
            <w:lang w:bidi="ru-RU"/>
          </w:rPr>
          <w:t>http://www.gpntb.ru/</w:t>
        </w:r>
      </w:hyperlink>
      <w:r w:rsidR="00886819" w:rsidRPr="00A37B7C">
        <w:rPr>
          <w:rFonts w:ascii="Times New Roman" w:eastAsia="Arial Unicode MS" w:hAnsi="Times New Roman"/>
          <w:sz w:val="24"/>
          <w:szCs w:val="24"/>
          <w:lang w:bidi="ru-RU"/>
        </w:rPr>
        <w:t xml:space="preserve"> - Государственная публичная научно-техническая библиотека (ГПНТБ);</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5" w:history="1">
        <w:r w:rsidR="00886819" w:rsidRPr="00A37B7C">
          <w:rPr>
            <w:rFonts w:ascii="Times New Roman" w:eastAsia="Arial Unicode MS" w:hAnsi="Times New Roman"/>
            <w:sz w:val="24"/>
            <w:szCs w:val="24"/>
            <w:u w:val="single"/>
            <w:lang w:bidi="ru-RU"/>
          </w:rPr>
          <w:t>https://book.ru</w:t>
        </w:r>
      </w:hyperlink>
      <w:r w:rsidR="00886819" w:rsidRPr="00A37B7C">
        <w:rPr>
          <w:rFonts w:ascii="Times New Roman" w:eastAsia="Arial Unicode MS" w:hAnsi="Times New Roman"/>
          <w:sz w:val="24"/>
          <w:szCs w:val="24"/>
          <w:lang w:bidi="ru-RU"/>
        </w:rPr>
        <w:t xml:space="preserve">  Электронно-библиотечной системе BOOK.ru</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6" w:history="1">
        <w:r w:rsidR="00886819" w:rsidRPr="00A37B7C">
          <w:rPr>
            <w:rFonts w:ascii="Times New Roman" w:eastAsia="Arial Unicode MS" w:hAnsi="Times New Roman"/>
            <w:sz w:val="24"/>
            <w:szCs w:val="24"/>
            <w:u w:val="single"/>
            <w:lang w:bidi="ru-RU"/>
          </w:rPr>
          <w:t>https://www.iprbookshop.ru/</w:t>
        </w:r>
      </w:hyperlink>
      <w:r w:rsidR="00886819" w:rsidRPr="00A37B7C">
        <w:rPr>
          <w:rFonts w:ascii="Times New Roman" w:eastAsia="Arial Unicode MS" w:hAnsi="Times New Roman"/>
          <w:sz w:val="24"/>
          <w:szCs w:val="24"/>
          <w:lang w:bidi="ru-RU"/>
        </w:rPr>
        <w:t xml:space="preserve"> - </w:t>
      </w:r>
      <w:hyperlink r:id="rId27" w:history="1">
        <w:r w:rsidR="00886819" w:rsidRPr="00A37B7C">
          <w:rPr>
            <w:rFonts w:ascii="Times New Roman" w:eastAsia="Arial Unicode MS" w:hAnsi="Times New Roman"/>
            <w:sz w:val="24"/>
            <w:szCs w:val="24"/>
            <w:lang w:bidi="ru-RU"/>
          </w:rPr>
          <w:t xml:space="preserve">электронная библиотечная система </w:t>
        </w:r>
        <w:proofErr w:type="spellStart"/>
        <w:r w:rsidR="00886819" w:rsidRPr="00A37B7C">
          <w:rPr>
            <w:rFonts w:ascii="Times New Roman" w:eastAsia="Arial Unicode MS" w:hAnsi="Times New Roman"/>
            <w:sz w:val="24"/>
            <w:szCs w:val="24"/>
            <w:lang w:bidi="ru-RU"/>
          </w:rPr>
          <w:t>IPRBooks</w:t>
        </w:r>
        <w:proofErr w:type="spellEnd"/>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28" w:history="1">
        <w:r w:rsidR="00886819" w:rsidRPr="00A37B7C">
          <w:rPr>
            <w:rFonts w:ascii="Times New Roman" w:eastAsia="Arial Unicode MS" w:hAnsi="Times New Roman"/>
            <w:sz w:val="24"/>
            <w:szCs w:val="24"/>
            <w:u w:val="single"/>
            <w:lang w:bidi="ru-RU"/>
          </w:rPr>
          <w:t>https://profspo.ru/</w:t>
        </w:r>
      </w:hyperlink>
      <w:r w:rsidR="00886819" w:rsidRPr="00A37B7C">
        <w:rPr>
          <w:rFonts w:ascii="Times New Roman" w:eastAsia="Arial Unicode MS" w:hAnsi="Times New Roman"/>
          <w:sz w:val="24"/>
          <w:szCs w:val="24"/>
          <w:lang w:bidi="ru-RU"/>
        </w:rPr>
        <w:t xml:space="preserve"> - </w:t>
      </w:r>
      <w:hyperlink r:id="rId29" w:history="1">
        <w:r w:rsidR="00886819" w:rsidRPr="00A37B7C">
          <w:rPr>
            <w:rFonts w:ascii="Times New Roman" w:eastAsia="Arial Unicode MS" w:hAnsi="Times New Roman"/>
            <w:sz w:val="24"/>
            <w:szCs w:val="24"/>
            <w:lang w:bidi="ru-RU"/>
          </w:rPr>
          <w:t>комплексный электронный образовательный ресурс PROFОБРАЗОВАНИЕ</w:t>
        </w:r>
      </w:hyperlink>
      <w:r w:rsidR="00886819" w:rsidRPr="00A37B7C">
        <w:rPr>
          <w:rFonts w:ascii="Times New Roman" w:eastAsia="Arial Unicode MS" w:hAnsi="Times New Roman"/>
          <w:sz w:val="24"/>
          <w:szCs w:val="24"/>
          <w:lang w:bidi="ru-RU"/>
        </w:rPr>
        <w:t>;</w:t>
      </w:r>
    </w:p>
    <w:p w:rsidR="00886819" w:rsidRPr="00A37B7C" w:rsidRDefault="0015741C" w:rsidP="00886819">
      <w:pPr>
        <w:widowControl w:val="0"/>
        <w:numPr>
          <w:ilvl w:val="0"/>
          <w:numId w:val="4"/>
        </w:numPr>
        <w:tabs>
          <w:tab w:val="left" w:pos="0"/>
        </w:tabs>
        <w:spacing w:after="0" w:line="276" w:lineRule="auto"/>
        <w:ind w:left="426"/>
        <w:jc w:val="both"/>
        <w:rPr>
          <w:rFonts w:ascii="Times New Roman" w:eastAsia="Arial Unicode MS" w:hAnsi="Times New Roman"/>
          <w:sz w:val="24"/>
          <w:szCs w:val="24"/>
          <w:lang w:bidi="ru-RU"/>
        </w:rPr>
      </w:pPr>
      <w:hyperlink r:id="rId30" w:history="1">
        <w:r w:rsidR="00886819" w:rsidRPr="00A37B7C">
          <w:rPr>
            <w:rFonts w:ascii="Times New Roman" w:eastAsia="Arial Unicode MS" w:hAnsi="Times New Roman"/>
            <w:sz w:val="24"/>
            <w:szCs w:val="24"/>
            <w:u w:val="single"/>
            <w:lang w:bidi="ru-RU"/>
          </w:rPr>
          <w:t>https://catalog.prosv.ru/category/14</w:t>
        </w:r>
      </w:hyperlink>
      <w:r w:rsidR="00886819" w:rsidRPr="00A37B7C">
        <w:rPr>
          <w:rFonts w:ascii="Times New Roman" w:eastAsia="Arial Unicode MS" w:hAnsi="Times New Roman"/>
          <w:sz w:val="24"/>
          <w:szCs w:val="24"/>
          <w:lang w:bidi="ru-RU"/>
        </w:rPr>
        <w:t xml:space="preserve"> и </w:t>
      </w:r>
      <w:hyperlink r:id="rId31" w:history="1">
        <w:r w:rsidR="00886819" w:rsidRPr="00A37B7C">
          <w:rPr>
            <w:rFonts w:ascii="Times New Roman" w:eastAsia="Arial Unicode MS" w:hAnsi="Times New Roman"/>
            <w:sz w:val="24"/>
            <w:szCs w:val="24"/>
            <w:u w:val="single"/>
            <w:lang w:bidi="ru-RU"/>
          </w:rPr>
          <w:t>https://media.prosv.ru/</w:t>
        </w:r>
      </w:hyperlink>
      <w:r w:rsidR="00886819" w:rsidRPr="00A37B7C">
        <w:rPr>
          <w:rFonts w:ascii="Times New Roman" w:eastAsia="Arial Unicode MS" w:hAnsi="Times New Roman"/>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rsidR="00886819" w:rsidRPr="00A37B7C" w:rsidRDefault="0015741C" w:rsidP="00886819">
      <w:pPr>
        <w:widowControl w:val="0"/>
        <w:numPr>
          <w:ilvl w:val="0"/>
          <w:numId w:val="4"/>
        </w:numPr>
        <w:tabs>
          <w:tab w:val="left" w:pos="0"/>
        </w:tabs>
        <w:spacing w:after="0" w:line="276" w:lineRule="auto"/>
        <w:ind w:left="426"/>
        <w:contextualSpacing/>
        <w:jc w:val="both"/>
        <w:rPr>
          <w:rFonts w:ascii="Times New Roman" w:hAnsi="Times New Roman"/>
          <w:sz w:val="24"/>
          <w:szCs w:val="24"/>
        </w:rPr>
      </w:pPr>
      <w:hyperlink r:id="rId32" w:history="1">
        <w:r w:rsidR="00886819" w:rsidRPr="00A37B7C">
          <w:rPr>
            <w:rFonts w:ascii="Times New Roman" w:eastAsia="Arial Unicode MS" w:hAnsi="Times New Roman"/>
            <w:sz w:val="24"/>
            <w:szCs w:val="24"/>
            <w:u w:val="single"/>
            <w:lang w:bidi="ru-RU"/>
          </w:rPr>
          <w:t>https://urait.ru/</w:t>
        </w:r>
      </w:hyperlink>
      <w:r w:rsidR="00886819" w:rsidRPr="00A37B7C">
        <w:rPr>
          <w:rFonts w:ascii="Times New Roman" w:eastAsia="Arial Unicode MS" w:hAnsi="Times New Roman"/>
          <w:sz w:val="24"/>
          <w:szCs w:val="24"/>
          <w:lang w:bidi="ru-RU"/>
        </w:rPr>
        <w:t xml:space="preserve"> - </w:t>
      </w:r>
      <w:hyperlink r:id="rId33" w:history="1">
        <w:r w:rsidR="00886819" w:rsidRPr="00A37B7C">
          <w:rPr>
            <w:rFonts w:ascii="Times New Roman" w:eastAsia="Arial Unicode MS" w:hAnsi="Times New Roman"/>
            <w:sz w:val="24"/>
            <w:szCs w:val="24"/>
            <w:lang w:bidi="ru-RU"/>
          </w:rPr>
          <w:t>Образовательная платформа «Юрайт»</w:t>
        </w:r>
      </w:hyperlink>
      <w:r w:rsidR="00886819" w:rsidRPr="00A37B7C">
        <w:rPr>
          <w:rFonts w:ascii="Times New Roman" w:eastAsia="Arial Unicode MS" w:hAnsi="Times New Roman"/>
          <w:sz w:val="24"/>
          <w:szCs w:val="24"/>
          <w:lang w:bidi="ru-RU"/>
        </w:rPr>
        <w:t>.</w:t>
      </w:r>
    </w:p>
    <w:p w:rsidR="00886819" w:rsidRPr="00A37B7C" w:rsidRDefault="00886819" w:rsidP="00886819">
      <w:pPr>
        <w:widowControl w:val="0"/>
        <w:numPr>
          <w:ilvl w:val="0"/>
          <w:numId w:val="4"/>
        </w:numPr>
        <w:tabs>
          <w:tab w:val="left" w:pos="0"/>
        </w:tabs>
        <w:spacing w:after="0" w:line="276" w:lineRule="auto"/>
        <w:ind w:left="426"/>
        <w:contextualSpacing/>
        <w:jc w:val="both"/>
        <w:rPr>
          <w:rFonts w:ascii="Times New Roman" w:hAnsi="Times New Roman"/>
          <w:sz w:val="24"/>
          <w:szCs w:val="24"/>
        </w:rPr>
      </w:pPr>
      <w:r w:rsidRPr="00A37B7C">
        <w:rPr>
          <w:rFonts w:ascii="Times New Roman" w:hAnsi="Times New Roman"/>
          <w:sz w:val="24"/>
          <w:szCs w:val="24"/>
        </w:rPr>
        <w:t xml:space="preserve"> </w:t>
      </w:r>
      <w:hyperlink r:id="rId34" w:history="1">
        <w:r w:rsidRPr="00A37B7C">
          <w:rPr>
            <w:rFonts w:ascii="Times New Roman" w:hAnsi="Times New Roman"/>
            <w:sz w:val="24"/>
            <w:szCs w:val="24"/>
            <w:u w:val="single"/>
            <w:lang w:val="en-US"/>
          </w:rPr>
          <w:t>http</w:t>
        </w:r>
        <w:r w:rsidRPr="00A37B7C">
          <w:rPr>
            <w:rFonts w:ascii="Times New Roman" w:hAnsi="Times New Roman"/>
            <w:sz w:val="24"/>
            <w:szCs w:val="24"/>
            <w:u w:val="single"/>
          </w:rPr>
          <w:t>://</w:t>
        </w:r>
        <w:r w:rsidRPr="00A37B7C">
          <w:rPr>
            <w:rFonts w:ascii="Times New Roman" w:hAnsi="Times New Roman"/>
            <w:sz w:val="24"/>
            <w:szCs w:val="24"/>
            <w:u w:val="single"/>
            <w:lang w:val="en-US"/>
          </w:rPr>
          <w:t>www</w:t>
        </w:r>
        <w:r w:rsidRPr="00A37B7C">
          <w:rPr>
            <w:rFonts w:ascii="Times New Roman" w:hAnsi="Times New Roman"/>
            <w:sz w:val="24"/>
            <w:szCs w:val="24"/>
            <w:u w:val="single"/>
          </w:rPr>
          <w:t>.</w:t>
        </w:r>
        <w:proofErr w:type="spellStart"/>
        <w:r w:rsidRPr="00A37B7C">
          <w:rPr>
            <w:rFonts w:ascii="Times New Roman" w:hAnsi="Times New Roman"/>
            <w:sz w:val="24"/>
            <w:szCs w:val="24"/>
            <w:u w:val="single"/>
            <w:lang w:val="en-US"/>
          </w:rPr>
          <w:t>mchs</w:t>
        </w:r>
        <w:proofErr w:type="spellEnd"/>
        <w:r w:rsidRPr="00A37B7C">
          <w:rPr>
            <w:rFonts w:ascii="Times New Roman" w:hAnsi="Times New Roman"/>
            <w:sz w:val="24"/>
            <w:szCs w:val="24"/>
            <w:u w:val="single"/>
          </w:rPr>
          <w:t>.</w:t>
        </w:r>
        <w:proofErr w:type="spellStart"/>
        <w:r w:rsidRPr="00A37B7C">
          <w:rPr>
            <w:rFonts w:ascii="Times New Roman" w:hAnsi="Times New Roman"/>
            <w:sz w:val="24"/>
            <w:szCs w:val="24"/>
            <w:u w:val="single"/>
            <w:lang w:val="en-US"/>
          </w:rPr>
          <w:t>gov</w:t>
        </w:r>
        <w:proofErr w:type="spellEnd"/>
        <w:r w:rsidRPr="00A37B7C">
          <w:rPr>
            <w:rFonts w:ascii="Times New Roman" w:hAnsi="Times New Roman"/>
            <w:sz w:val="24"/>
            <w:szCs w:val="24"/>
            <w:u w:val="single"/>
          </w:rPr>
          <w:t>.</w:t>
        </w:r>
        <w:proofErr w:type="spellStart"/>
        <w:r w:rsidRPr="00A37B7C">
          <w:rPr>
            <w:rFonts w:ascii="Times New Roman" w:hAnsi="Times New Roman"/>
            <w:sz w:val="24"/>
            <w:szCs w:val="24"/>
            <w:u w:val="single"/>
            <w:lang w:val="en-US"/>
          </w:rPr>
          <w:t>ru</w:t>
        </w:r>
        <w:proofErr w:type="spellEnd"/>
      </w:hyperlink>
      <w:r w:rsidRPr="00A37B7C">
        <w:rPr>
          <w:rFonts w:ascii="Times New Roman" w:hAnsi="Times New Roman"/>
          <w:sz w:val="24"/>
          <w:szCs w:val="24"/>
        </w:rPr>
        <w:t>. Официальный сайт МЧС РФ [Электронный ресурс]. –3.1</w:t>
      </w:r>
    </w:p>
    <w:p w:rsidR="00886819" w:rsidRPr="00A37B7C" w:rsidRDefault="0015741C" w:rsidP="00886819">
      <w:pPr>
        <w:widowControl w:val="0"/>
        <w:numPr>
          <w:ilvl w:val="0"/>
          <w:numId w:val="4"/>
        </w:numPr>
        <w:tabs>
          <w:tab w:val="left" w:pos="0"/>
        </w:tabs>
        <w:spacing w:after="0" w:line="276" w:lineRule="auto"/>
        <w:ind w:left="426"/>
        <w:contextualSpacing/>
        <w:jc w:val="both"/>
        <w:rPr>
          <w:rFonts w:ascii="Times New Roman" w:hAnsi="Times New Roman"/>
          <w:sz w:val="24"/>
          <w:szCs w:val="24"/>
        </w:rPr>
      </w:pPr>
      <w:hyperlink r:id="rId35" w:history="1">
        <w:r w:rsidR="00886819" w:rsidRPr="00A37B7C">
          <w:rPr>
            <w:rFonts w:ascii="Times New Roman" w:hAnsi="Times New Roman"/>
            <w:sz w:val="24"/>
            <w:szCs w:val="24"/>
            <w:u w:val="single"/>
          </w:rPr>
          <w:t>http://uisrussia.msu.ru</w:t>
        </w:r>
      </w:hyperlink>
      <w:r w:rsidR="00886819" w:rsidRPr="00A37B7C">
        <w:rPr>
          <w:rFonts w:ascii="Times New Roman" w:hAnsi="Times New Roman"/>
          <w:sz w:val="24"/>
          <w:szCs w:val="24"/>
        </w:rPr>
        <w:t xml:space="preserve"> Университетская информационная система «РОССИЯ» 4.</w:t>
      </w:r>
    </w:p>
    <w:p w:rsidR="00886819" w:rsidRPr="00A37B7C" w:rsidRDefault="0015741C" w:rsidP="00886819">
      <w:pPr>
        <w:widowControl w:val="0"/>
        <w:numPr>
          <w:ilvl w:val="0"/>
          <w:numId w:val="4"/>
        </w:numPr>
        <w:tabs>
          <w:tab w:val="left" w:pos="0"/>
        </w:tabs>
        <w:spacing w:after="0" w:line="276" w:lineRule="auto"/>
        <w:ind w:left="426"/>
        <w:contextualSpacing/>
        <w:jc w:val="both"/>
        <w:rPr>
          <w:rFonts w:ascii="Times New Roman" w:hAnsi="Times New Roman"/>
          <w:b/>
          <w:sz w:val="24"/>
          <w:szCs w:val="24"/>
        </w:rPr>
      </w:pPr>
      <w:hyperlink r:id="rId36" w:history="1">
        <w:r w:rsidR="00886819" w:rsidRPr="00A37B7C">
          <w:rPr>
            <w:rFonts w:ascii="Times New Roman" w:hAnsi="Times New Roman"/>
            <w:sz w:val="24"/>
            <w:szCs w:val="24"/>
            <w:u w:val="single"/>
          </w:rPr>
          <w:t>http://нэб.рф/</w:t>
        </w:r>
      </w:hyperlink>
      <w:r w:rsidR="00886819" w:rsidRPr="00A37B7C">
        <w:rPr>
          <w:rFonts w:ascii="Times New Roman" w:hAnsi="Times New Roman"/>
          <w:sz w:val="24"/>
          <w:szCs w:val="24"/>
        </w:rPr>
        <w:t xml:space="preserve"> Федеральная государственная информационная система «Национальная электронная библиотека» </w:t>
      </w:r>
    </w:p>
    <w:p w:rsidR="00886819" w:rsidRPr="00A37B7C" w:rsidRDefault="0015741C" w:rsidP="00886819">
      <w:pPr>
        <w:widowControl w:val="0"/>
        <w:numPr>
          <w:ilvl w:val="0"/>
          <w:numId w:val="4"/>
        </w:numPr>
        <w:tabs>
          <w:tab w:val="left" w:pos="0"/>
        </w:tabs>
        <w:spacing w:after="0" w:line="276" w:lineRule="auto"/>
        <w:ind w:left="426"/>
        <w:contextualSpacing/>
        <w:jc w:val="both"/>
        <w:rPr>
          <w:rFonts w:ascii="Times New Roman" w:hAnsi="Times New Roman"/>
          <w:b/>
          <w:sz w:val="24"/>
          <w:szCs w:val="24"/>
        </w:rPr>
      </w:pPr>
      <w:hyperlink r:id="rId37" w:history="1">
        <w:r w:rsidR="00886819" w:rsidRPr="00A37B7C">
          <w:rPr>
            <w:rFonts w:ascii="Times New Roman" w:hAnsi="Times New Roman"/>
            <w:sz w:val="24"/>
            <w:szCs w:val="24"/>
            <w:u w:val="single"/>
          </w:rPr>
          <w:t>http://bzhde.ru</w:t>
        </w:r>
      </w:hyperlink>
      <w:r w:rsidR="00886819" w:rsidRPr="00A37B7C">
        <w:rPr>
          <w:rFonts w:ascii="Times New Roman" w:hAnsi="Times New Roman"/>
          <w:sz w:val="24"/>
          <w:szCs w:val="24"/>
        </w:rPr>
        <w:t xml:space="preserve"> Энциклопедия безопасности жизнедеятельности [Электронный ресурс]. </w:t>
      </w:r>
    </w:p>
    <w:p w:rsidR="00886819" w:rsidRDefault="00886819" w:rsidP="00886819">
      <w:pPr>
        <w:widowControl w:val="0"/>
        <w:spacing w:before="240" w:after="0"/>
        <w:contextualSpacing/>
        <w:jc w:val="center"/>
        <w:rPr>
          <w:rFonts w:ascii="Times New Roman" w:hAnsi="Times New Roman"/>
          <w:b/>
          <w:sz w:val="24"/>
          <w:szCs w:val="24"/>
        </w:rPr>
      </w:pPr>
    </w:p>
    <w:p w:rsidR="009F523C" w:rsidRDefault="009F523C">
      <w:pPr>
        <w:rPr>
          <w:rFonts w:ascii="Times New Roman" w:hAnsi="Times New Roman"/>
          <w:b/>
          <w:sz w:val="24"/>
          <w:szCs w:val="24"/>
        </w:rPr>
      </w:pPr>
      <w:r>
        <w:rPr>
          <w:rFonts w:ascii="Times New Roman" w:hAnsi="Times New Roman"/>
          <w:b/>
          <w:sz w:val="24"/>
          <w:szCs w:val="24"/>
        </w:rPr>
        <w:br w:type="page"/>
      </w:r>
    </w:p>
    <w:p w:rsidR="00886819" w:rsidRPr="00A37B7C" w:rsidRDefault="00886819" w:rsidP="00886819">
      <w:pPr>
        <w:widowControl w:val="0"/>
        <w:spacing w:before="240" w:after="0"/>
        <w:contextualSpacing/>
        <w:jc w:val="center"/>
        <w:rPr>
          <w:rFonts w:ascii="Times New Roman" w:hAnsi="Times New Roman"/>
          <w:b/>
          <w:sz w:val="24"/>
          <w:szCs w:val="24"/>
        </w:rPr>
      </w:pPr>
      <w:r w:rsidRPr="00A37B7C">
        <w:rPr>
          <w:rFonts w:ascii="Times New Roman" w:hAnsi="Times New Roman"/>
          <w:b/>
          <w:sz w:val="24"/>
          <w:szCs w:val="24"/>
        </w:rPr>
        <w:lastRenderedPageBreak/>
        <w:t>4. КОНТРОЛЬ И ОЦЕНКА РЕЗУЛЬТАТОВ ОСВОЕНИЯ</w:t>
      </w:r>
    </w:p>
    <w:p w:rsidR="00886819" w:rsidRPr="00A37B7C" w:rsidRDefault="00886819" w:rsidP="00886819">
      <w:pPr>
        <w:widowControl w:val="0"/>
        <w:spacing w:after="0" w:line="240" w:lineRule="auto"/>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886819" w:rsidRPr="00A37B7C" w:rsidRDefault="00886819" w:rsidP="00886819">
      <w:pPr>
        <w:contextualSpacing/>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103"/>
        <w:gridCol w:w="3340"/>
      </w:tblGrid>
      <w:tr w:rsidR="00886819" w:rsidRPr="00A37B7C" w:rsidTr="00227E3E">
        <w:tc>
          <w:tcPr>
            <w:tcW w:w="1713" w:type="pct"/>
          </w:tcPr>
          <w:p w:rsidR="00886819" w:rsidRPr="00A37B7C" w:rsidRDefault="00886819" w:rsidP="00227E3E">
            <w:pPr>
              <w:spacing w:after="0" w:line="240" w:lineRule="auto"/>
              <w:jc w:val="center"/>
              <w:rPr>
                <w:rFonts w:ascii="Times New Roman" w:hAnsi="Times New Roman"/>
                <w:sz w:val="24"/>
                <w:szCs w:val="24"/>
              </w:rPr>
            </w:pPr>
            <w:r w:rsidRPr="00A37B7C">
              <w:rPr>
                <w:rFonts w:ascii="Times New Roman" w:hAnsi="Times New Roman"/>
                <w:b/>
                <w:bCs/>
                <w:i/>
              </w:rPr>
              <w:t>Результаты обучения</w:t>
            </w:r>
          </w:p>
        </w:tc>
        <w:tc>
          <w:tcPr>
            <w:tcW w:w="1583" w:type="pct"/>
          </w:tcPr>
          <w:p w:rsidR="00886819" w:rsidRPr="00A37B7C" w:rsidRDefault="00886819" w:rsidP="00227E3E">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704" w:type="pct"/>
          </w:tcPr>
          <w:p w:rsidR="00886819" w:rsidRPr="00A37B7C" w:rsidRDefault="00886819" w:rsidP="00227E3E">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886819" w:rsidRPr="00A37B7C" w:rsidTr="00227E3E">
        <w:tc>
          <w:tcPr>
            <w:tcW w:w="5000" w:type="pct"/>
            <w:gridSpan w:val="3"/>
          </w:tcPr>
          <w:p w:rsidR="00886819" w:rsidRPr="009602AC" w:rsidRDefault="00886819" w:rsidP="00227E3E">
            <w:pPr>
              <w:spacing w:line="240" w:lineRule="auto"/>
              <w:rPr>
                <w:rFonts w:ascii="Times New Roman" w:hAnsi="Times New Roman"/>
                <w:bCs/>
                <w:i/>
              </w:rPr>
            </w:pPr>
            <w:r w:rsidRPr="00A37B7C">
              <w:rPr>
                <w:rFonts w:ascii="Times New Roman" w:hAnsi="Times New Roman"/>
                <w:bCs/>
                <w:i/>
              </w:rPr>
              <w:t xml:space="preserve">Перечень знаний, </w:t>
            </w:r>
            <w:r>
              <w:rPr>
                <w:rFonts w:ascii="Times New Roman" w:hAnsi="Times New Roman"/>
                <w:bCs/>
                <w:i/>
              </w:rPr>
              <w:t>осваиваемых в рамках дисциплины:</w:t>
            </w:r>
          </w:p>
        </w:tc>
      </w:tr>
      <w:tr w:rsidR="00886819" w:rsidRPr="00A37B7C" w:rsidTr="00227E3E">
        <w:tc>
          <w:tcPr>
            <w:tcW w:w="1713" w:type="pct"/>
          </w:tcPr>
          <w:p w:rsidR="00886819" w:rsidRPr="00A37B7C" w:rsidRDefault="00886819" w:rsidP="00227E3E">
            <w:pPr>
              <w:spacing w:after="0" w:line="240" w:lineRule="auto"/>
              <w:rPr>
                <w:rFonts w:ascii="Times New Roman" w:hAnsi="Times New Roman"/>
              </w:rPr>
            </w:pPr>
            <w:r w:rsidRPr="00A37B7C">
              <w:rPr>
                <w:rFonts w:ascii="Times New Roman" w:hAnsi="Times New Roman"/>
              </w:rPr>
              <w:t>актуальный профессиональный и социальный контекст, в котором приходится работать и жить;</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rsidR="00886819" w:rsidRPr="00A37B7C" w:rsidRDefault="00886819" w:rsidP="00227E3E">
            <w:pPr>
              <w:spacing w:after="0" w:line="240" w:lineRule="auto"/>
              <w:rPr>
                <w:rFonts w:ascii="Times New Roman" w:hAnsi="Times New Roman"/>
              </w:rPr>
            </w:pPr>
            <w:r w:rsidRPr="00A37B7C">
              <w:rPr>
                <w:rFonts w:ascii="Times New Roman" w:hAnsi="Times New Roman"/>
              </w:rPr>
              <w:t>порядок оценки результатов решения задач профессиональной деятельности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приемы структурирования информации.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психологические основы деятельности коллектива, психологические особенности личности.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особенности социального и культурного контекста; правила оформления документов и построения устных сообщений</w:t>
            </w:r>
          </w:p>
          <w:p w:rsidR="00886819" w:rsidRPr="00A37B7C" w:rsidRDefault="00886819" w:rsidP="00227E3E">
            <w:pPr>
              <w:spacing w:after="0" w:line="240" w:lineRule="auto"/>
              <w:rPr>
                <w:rFonts w:ascii="Times New Roman" w:hAnsi="Times New Roman"/>
              </w:rPr>
            </w:pPr>
            <w:r w:rsidRPr="00A37B7C">
              <w:rPr>
                <w:rFonts w:ascii="Times New Roman" w:hAnsi="Times New Roman"/>
              </w:rPr>
              <w:t>сущность гражданско-патриотической позиции, общечеловеческих ценностей;</w:t>
            </w:r>
          </w:p>
          <w:p w:rsidR="00886819" w:rsidRPr="00A37B7C" w:rsidRDefault="00886819" w:rsidP="00227E3E">
            <w:pPr>
              <w:spacing w:after="0" w:line="240" w:lineRule="auto"/>
              <w:rPr>
                <w:rFonts w:ascii="Times New Roman" w:hAnsi="Times New Roman"/>
              </w:rPr>
            </w:pPr>
            <w:r w:rsidRPr="00A37B7C">
              <w:rPr>
                <w:rFonts w:ascii="Times New Roman" w:hAnsi="Times New Roman"/>
              </w:rPr>
              <w:t>значимость профессиональной деятельности по специальности;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стандарты антикоррупционного поведения и последствия его нарушения</w:t>
            </w:r>
          </w:p>
          <w:p w:rsidR="00886819" w:rsidRPr="00A37B7C" w:rsidRDefault="00886819" w:rsidP="00227E3E">
            <w:pPr>
              <w:spacing w:after="0" w:line="240" w:lineRule="auto"/>
              <w:rPr>
                <w:rFonts w:ascii="Times New Roman" w:hAnsi="Times New Roman"/>
              </w:rPr>
            </w:pPr>
            <w:r w:rsidRPr="00A37B7C">
              <w:rPr>
                <w:rFonts w:ascii="Times New Roman" w:hAnsi="Times New Roman"/>
              </w:rPr>
              <w:t>правила экологической безопасности при ведении профессиональной деятельности;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основные ресурсы, задействованные в профессиональной деятельности;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пути обеспечения ресурсосбережения;</w:t>
            </w:r>
          </w:p>
          <w:p w:rsidR="00886819" w:rsidRPr="00A37B7C" w:rsidRDefault="00886819" w:rsidP="00227E3E">
            <w:pPr>
              <w:spacing w:line="240" w:lineRule="auto"/>
              <w:rPr>
                <w:rFonts w:ascii="Times New Roman" w:hAnsi="Times New Roman"/>
                <w:bCs/>
                <w:i/>
              </w:rPr>
            </w:pPr>
            <w:r w:rsidRPr="00A37B7C">
              <w:rPr>
                <w:rFonts w:ascii="Times New Roman" w:hAnsi="Times New Roman"/>
              </w:rPr>
              <w:t>принципы бережливого производства</w:t>
            </w:r>
          </w:p>
        </w:tc>
        <w:tc>
          <w:tcPr>
            <w:tcW w:w="1583" w:type="pct"/>
          </w:tcPr>
          <w:p w:rsidR="00886819" w:rsidRPr="00A37B7C" w:rsidRDefault="00886819" w:rsidP="00227E3E">
            <w:pPr>
              <w:spacing w:line="240" w:lineRule="auto"/>
              <w:rPr>
                <w:rFonts w:ascii="Times New Roman" w:hAnsi="Times New Roman"/>
                <w:shd w:val="clear" w:color="auto" w:fill="FFFFFF"/>
              </w:rPr>
            </w:pPr>
          </w:p>
          <w:p w:rsidR="00886819" w:rsidRPr="00A37B7C" w:rsidRDefault="00886819" w:rsidP="00227E3E">
            <w:pPr>
              <w:spacing w:after="0" w:line="240" w:lineRule="auto"/>
              <w:rPr>
                <w:rFonts w:ascii="Times New Roman" w:hAnsi="Times New Roman"/>
                <w:shd w:val="clear" w:color="auto" w:fill="FFFFFF"/>
              </w:rPr>
            </w:pPr>
          </w:p>
          <w:p w:rsidR="00886819" w:rsidRPr="00A37B7C" w:rsidRDefault="00886819" w:rsidP="00227E3E">
            <w:pPr>
              <w:spacing w:after="0" w:line="240" w:lineRule="auto"/>
              <w:rPr>
                <w:rFonts w:ascii="Times New Roman" w:hAnsi="Times New Roman"/>
              </w:rPr>
            </w:pPr>
            <w:r w:rsidRPr="00A37B7C">
              <w:rPr>
                <w:rFonts w:ascii="Times New Roman" w:hAnsi="Times New Roman"/>
                <w:shd w:val="clear" w:color="auto" w:fill="FFFFFF"/>
              </w:rPr>
              <w:t>демонстрирует знание</w:t>
            </w:r>
            <w:r w:rsidRPr="00A37B7C">
              <w:rPr>
                <w:rFonts w:ascii="Times New Roman" w:hAnsi="Times New Roman"/>
              </w:rPr>
              <w:t xml:space="preserve">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бедствиях, в том числе в условиях противодействия терроризму как серьезной угрозе национальной безопасности России;</w:t>
            </w:r>
          </w:p>
          <w:p w:rsidR="00886819" w:rsidRPr="00A37B7C" w:rsidRDefault="00886819" w:rsidP="00227E3E">
            <w:pPr>
              <w:spacing w:after="0" w:line="240" w:lineRule="auto"/>
              <w:rPr>
                <w:rFonts w:ascii="Times New Roman" w:hAnsi="Times New Roman"/>
                <w:shd w:val="clear" w:color="auto" w:fill="FFFFFF"/>
              </w:rPr>
            </w:pPr>
          </w:p>
          <w:p w:rsidR="00886819" w:rsidRPr="00A37B7C" w:rsidRDefault="00886819" w:rsidP="00227E3E">
            <w:pPr>
              <w:spacing w:after="0" w:line="240" w:lineRule="auto"/>
              <w:rPr>
                <w:rFonts w:ascii="Times New Roman" w:hAnsi="Times New Roman"/>
                <w:bCs/>
              </w:rPr>
            </w:pPr>
            <w:r w:rsidRPr="00A37B7C">
              <w:rPr>
                <w:rFonts w:ascii="Times New Roman" w:hAnsi="Times New Roman"/>
                <w:shd w:val="clear" w:color="auto" w:fill="FFFFFF"/>
              </w:rPr>
              <w:t xml:space="preserve">оценивает </w:t>
            </w:r>
            <w:r w:rsidRPr="00A37B7C">
              <w:rPr>
                <w:rFonts w:ascii="Times New Roman" w:hAnsi="Times New Roman"/>
                <w:bCs/>
              </w:rPr>
              <w:t>задачи и основные мероприятия гражданской обороны, способы защиты населения от оружия массового поражения;</w:t>
            </w:r>
          </w:p>
          <w:p w:rsidR="00886819" w:rsidRPr="00A37B7C" w:rsidRDefault="00886819" w:rsidP="00227E3E">
            <w:pPr>
              <w:spacing w:after="0" w:line="240" w:lineRule="auto"/>
              <w:rPr>
                <w:rFonts w:ascii="Times New Roman" w:hAnsi="Times New Roman"/>
                <w:bCs/>
              </w:rPr>
            </w:pPr>
          </w:p>
          <w:p w:rsidR="00886819" w:rsidRPr="00A37B7C" w:rsidRDefault="00886819" w:rsidP="00227E3E">
            <w:pPr>
              <w:spacing w:after="0" w:line="240" w:lineRule="auto"/>
              <w:rPr>
                <w:rFonts w:ascii="Times New Roman" w:hAnsi="Times New Roman"/>
                <w:bCs/>
              </w:rPr>
            </w:pPr>
            <w:r w:rsidRPr="00A37B7C">
              <w:rPr>
                <w:rFonts w:ascii="Times New Roman" w:hAnsi="Times New Roman"/>
                <w:shd w:val="clear" w:color="auto" w:fill="FFFFFF"/>
              </w:rPr>
              <w:t xml:space="preserve">демонстрирует знания </w:t>
            </w:r>
            <w:r w:rsidRPr="00A37B7C">
              <w:rPr>
                <w:rFonts w:ascii="Times New Roman" w:hAnsi="Times New Roman"/>
                <w:bCs/>
              </w:rPr>
              <w:t>основных видов вооружения, военной техники и специального снаряжения, состоящего на вооружении (оснащении) воинских подразделений, в которых имеются военно-учетные специальности, родственные специальностям СПО;</w:t>
            </w:r>
          </w:p>
          <w:p w:rsidR="00886819" w:rsidRPr="00A37B7C" w:rsidRDefault="00886819" w:rsidP="00227E3E">
            <w:pPr>
              <w:spacing w:after="0" w:line="240" w:lineRule="auto"/>
              <w:rPr>
                <w:rFonts w:ascii="Times New Roman" w:hAnsi="Times New Roman"/>
                <w:shd w:val="clear" w:color="auto" w:fill="FFFFFF"/>
              </w:rPr>
            </w:pPr>
          </w:p>
          <w:p w:rsidR="00886819" w:rsidRPr="00A37B7C" w:rsidRDefault="00886819" w:rsidP="00227E3E">
            <w:pPr>
              <w:spacing w:line="240" w:lineRule="auto"/>
              <w:rPr>
                <w:rFonts w:ascii="Times New Roman" w:hAnsi="Times New Roman"/>
                <w:shd w:val="clear" w:color="auto" w:fill="FFFFFF"/>
              </w:rPr>
            </w:pPr>
            <w:r w:rsidRPr="00A37B7C">
              <w:rPr>
                <w:rFonts w:ascii="Times New Roman" w:hAnsi="Times New Roman"/>
                <w:shd w:val="clear" w:color="auto" w:fill="FFFFFF"/>
              </w:rPr>
              <w:t>имеет гражданскую позицию;</w:t>
            </w:r>
          </w:p>
          <w:p w:rsidR="00886819" w:rsidRPr="00A37B7C" w:rsidRDefault="00886819" w:rsidP="00227E3E">
            <w:pPr>
              <w:spacing w:line="240" w:lineRule="auto"/>
              <w:rPr>
                <w:rFonts w:ascii="Times New Roman" w:hAnsi="Times New Roman"/>
                <w:shd w:val="clear" w:color="auto" w:fill="FFFFFF"/>
              </w:rPr>
            </w:pPr>
            <w:r w:rsidRPr="00A37B7C">
              <w:rPr>
                <w:rFonts w:ascii="Times New Roman" w:hAnsi="Times New Roman"/>
                <w:shd w:val="clear" w:color="auto" w:fill="FFFFFF"/>
              </w:rPr>
              <w:t>самостоятельно выполняет задания в соответствии с требованиями;</w:t>
            </w:r>
          </w:p>
          <w:p w:rsidR="00886819" w:rsidRPr="00A37B7C" w:rsidRDefault="00886819" w:rsidP="00227E3E">
            <w:pPr>
              <w:spacing w:line="240" w:lineRule="auto"/>
            </w:pPr>
            <w:r w:rsidRPr="00A37B7C">
              <w:rPr>
                <w:rFonts w:ascii="Times New Roman" w:hAnsi="Times New Roman"/>
                <w:shd w:val="clear" w:color="auto" w:fill="FFFFFF"/>
              </w:rPr>
              <w:t>кратко и четко формулирует свои мысли, излагает их доступным для понимания способом</w:t>
            </w:r>
            <w:r w:rsidRPr="00A37B7C">
              <w:t xml:space="preserve"> </w:t>
            </w:r>
          </w:p>
          <w:p w:rsidR="00886819" w:rsidRPr="00A37B7C" w:rsidRDefault="00886819"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Правильность, полнота выполнения заданий, точность формулировок, точность расчетов.</w:t>
            </w:r>
          </w:p>
          <w:p w:rsidR="00886819" w:rsidRPr="00A37B7C" w:rsidRDefault="00886819" w:rsidP="00227E3E">
            <w:pPr>
              <w:spacing w:after="0" w:line="240" w:lineRule="auto"/>
              <w:rPr>
                <w:rFonts w:ascii="Times New Roman" w:hAnsi="Times New Roman"/>
                <w:bCs/>
              </w:rPr>
            </w:pPr>
            <w:r w:rsidRPr="00A37B7C">
              <w:rPr>
                <w:rFonts w:ascii="Times New Roman" w:hAnsi="Times New Roman"/>
                <w:shd w:val="clear" w:color="auto" w:fill="FFFFFF"/>
              </w:rPr>
              <w:t xml:space="preserve">Адекватность, оптимальность выбора способов действий, </w:t>
            </w:r>
            <w:r w:rsidRPr="00A37B7C">
              <w:rPr>
                <w:rFonts w:ascii="Times New Roman" w:hAnsi="Times New Roman"/>
                <w:shd w:val="clear" w:color="auto" w:fill="FFFFFF"/>
              </w:rPr>
              <w:lastRenderedPageBreak/>
              <w:t xml:space="preserve">методов, техник, последовательностей действий и т.д. </w:t>
            </w:r>
          </w:p>
        </w:tc>
        <w:tc>
          <w:tcPr>
            <w:tcW w:w="1704" w:type="pct"/>
          </w:tcPr>
          <w:p w:rsidR="00886819" w:rsidRPr="00A37B7C" w:rsidRDefault="00886819" w:rsidP="00227E3E">
            <w:pPr>
              <w:spacing w:line="240" w:lineRule="auto"/>
              <w:jc w:val="both"/>
              <w:rPr>
                <w:rFonts w:ascii="Times New Roman" w:hAnsi="Times New Roman"/>
                <w:iCs/>
              </w:rPr>
            </w:pPr>
          </w:p>
          <w:p w:rsidR="00886819" w:rsidRPr="00A37B7C" w:rsidRDefault="00886819" w:rsidP="00227E3E">
            <w:pPr>
              <w:spacing w:after="0" w:line="240" w:lineRule="auto"/>
              <w:jc w:val="both"/>
              <w:rPr>
                <w:rFonts w:ascii="Times New Roman" w:hAnsi="Times New Roman"/>
                <w:iCs/>
              </w:rPr>
            </w:pP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Устный/ письменный опрос</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Блиц-опрос</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 xml:space="preserve">Тестирование </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практической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Экспертное наблюдение за ходом выполнения практической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самостоятельной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кейс-задания</w:t>
            </w:r>
          </w:p>
          <w:p w:rsidR="00886819" w:rsidRPr="00A37B7C" w:rsidRDefault="00886819" w:rsidP="00227E3E">
            <w:pPr>
              <w:spacing w:after="0" w:line="240" w:lineRule="auto"/>
              <w:rPr>
                <w:rFonts w:ascii="Times New Roman" w:hAnsi="Times New Roman"/>
                <w:iCs/>
              </w:rPr>
            </w:pPr>
            <w:r w:rsidRPr="00A37B7C">
              <w:rPr>
                <w:rFonts w:ascii="Times New Roman" w:hAnsi="Times New Roman"/>
                <w:iCs/>
              </w:rPr>
              <w:t>Интерпретация результатов экспертного наблюдения за деятельностью обучающегося в процессе освоения образовательной программы</w:t>
            </w:r>
          </w:p>
          <w:p w:rsidR="00886819" w:rsidRPr="00A37B7C" w:rsidRDefault="00886819" w:rsidP="00227E3E">
            <w:pPr>
              <w:spacing w:after="0" w:line="240" w:lineRule="auto"/>
              <w:rPr>
                <w:rFonts w:ascii="Times New Roman" w:hAnsi="Times New Roman"/>
              </w:rPr>
            </w:pPr>
          </w:p>
        </w:tc>
      </w:tr>
      <w:tr w:rsidR="00886819" w:rsidRPr="00A37B7C" w:rsidTr="00227E3E">
        <w:trPr>
          <w:trHeight w:val="148"/>
        </w:trPr>
        <w:tc>
          <w:tcPr>
            <w:tcW w:w="5000" w:type="pct"/>
            <w:gridSpan w:val="3"/>
          </w:tcPr>
          <w:p w:rsidR="00886819" w:rsidRPr="009602AC" w:rsidRDefault="00886819" w:rsidP="00227E3E">
            <w:pPr>
              <w:spacing w:line="240" w:lineRule="auto"/>
              <w:rPr>
                <w:rFonts w:ascii="Times New Roman" w:hAnsi="Times New Roman"/>
                <w:bCs/>
                <w:i/>
              </w:rPr>
            </w:pPr>
            <w:r w:rsidRPr="00A37B7C">
              <w:rPr>
                <w:rFonts w:ascii="Times New Roman" w:hAnsi="Times New Roman"/>
                <w:bCs/>
                <w:i/>
              </w:rPr>
              <w:t xml:space="preserve">Перечень умений, осваиваемых </w:t>
            </w:r>
            <w:r>
              <w:rPr>
                <w:rFonts w:ascii="Times New Roman" w:hAnsi="Times New Roman"/>
                <w:bCs/>
                <w:i/>
              </w:rPr>
              <w:t>в рамках дисциплины</w:t>
            </w:r>
          </w:p>
        </w:tc>
      </w:tr>
      <w:tr w:rsidR="00886819" w:rsidRPr="00A37B7C" w:rsidTr="00227E3E">
        <w:trPr>
          <w:trHeight w:val="896"/>
        </w:trPr>
        <w:tc>
          <w:tcPr>
            <w:tcW w:w="1713" w:type="pct"/>
          </w:tcPr>
          <w:p w:rsidR="00886819" w:rsidRPr="00A37B7C" w:rsidRDefault="00886819" w:rsidP="00227E3E">
            <w:pPr>
              <w:spacing w:after="0" w:line="240" w:lineRule="auto"/>
              <w:rPr>
                <w:rFonts w:ascii="Times New Roman" w:hAnsi="Times New Roman"/>
              </w:rPr>
            </w:pPr>
            <w:r w:rsidRPr="00A37B7C">
              <w:rPr>
                <w:rFonts w:ascii="Times New Roman" w:hAnsi="Times New Roman"/>
              </w:rPr>
              <w:t>распознавать задачу и/или проблему в профессиональном и/или социальном контексте; составлять план действия; определять необходимые ресурсы;</w:t>
            </w:r>
          </w:p>
          <w:p w:rsidR="00886819" w:rsidRPr="00A37B7C" w:rsidRDefault="00886819" w:rsidP="00227E3E">
            <w:pPr>
              <w:spacing w:after="0" w:line="240" w:lineRule="auto"/>
              <w:rPr>
                <w:rFonts w:ascii="Times New Roman" w:hAnsi="Times New Roman"/>
              </w:rPr>
            </w:pPr>
            <w:r w:rsidRPr="00A37B7C">
              <w:rPr>
                <w:rFonts w:ascii="Times New Roman" w:hAnsi="Times New Roman"/>
              </w:rPr>
              <w:t xml:space="preserve">реализовывать составленный план; </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оценивать результат и последствия своих действий (самостоятельно или с помощью наставника)</w:t>
            </w:r>
          </w:p>
          <w:p w:rsidR="00886819" w:rsidRPr="00A37B7C" w:rsidRDefault="00886819" w:rsidP="00227E3E">
            <w:pPr>
              <w:spacing w:after="0" w:line="240" w:lineRule="auto"/>
              <w:rPr>
                <w:rFonts w:ascii="Times New Roman" w:hAnsi="Times New Roman"/>
              </w:rPr>
            </w:pPr>
            <w:r w:rsidRPr="00A37B7C">
              <w:rPr>
                <w:rFonts w:ascii="Times New Roman" w:hAnsi="Times New Roman"/>
              </w:rPr>
              <w:t>определять задачи для поиска информации;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определять необходимые источники информации;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планировать процесс поиска;</w:t>
            </w:r>
          </w:p>
          <w:p w:rsidR="00886819" w:rsidRPr="00A37B7C" w:rsidRDefault="00886819" w:rsidP="00227E3E">
            <w:pPr>
              <w:spacing w:after="0" w:line="240" w:lineRule="auto"/>
              <w:rPr>
                <w:rFonts w:ascii="Times New Roman" w:hAnsi="Times New Roman"/>
              </w:rPr>
            </w:pPr>
            <w:r w:rsidRPr="00A37B7C">
              <w:rPr>
                <w:rFonts w:ascii="Times New Roman" w:hAnsi="Times New Roman"/>
              </w:rPr>
              <w:t>структурировать получаемую информацию;</w:t>
            </w:r>
          </w:p>
          <w:p w:rsidR="00886819" w:rsidRPr="00A37B7C" w:rsidRDefault="00886819" w:rsidP="00227E3E">
            <w:pPr>
              <w:spacing w:after="0" w:line="240" w:lineRule="auto"/>
              <w:rPr>
                <w:rFonts w:ascii="Times New Roman" w:hAnsi="Times New Roman"/>
              </w:rPr>
            </w:pPr>
            <w:r w:rsidRPr="00A37B7C">
              <w:rPr>
                <w:rFonts w:ascii="Times New Roman" w:hAnsi="Times New Roman"/>
              </w:rPr>
              <w:t>выделять наиболее значимое в перечне информации;</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оценивать практическую значимость результатов поиска;</w:t>
            </w:r>
          </w:p>
          <w:p w:rsidR="00886819" w:rsidRPr="00A37B7C" w:rsidRDefault="00886819" w:rsidP="00227E3E">
            <w:pPr>
              <w:spacing w:after="0" w:line="240" w:lineRule="auto"/>
              <w:rPr>
                <w:rFonts w:ascii="Times New Roman" w:hAnsi="Times New Roman"/>
              </w:rPr>
            </w:pPr>
            <w:r w:rsidRPr="00A37B7C">
              <w:rPr>
                <w:rFonts w:ascii="Times New Roman" w:hAnsi="Times New Roman"/>
              </w:rPr>
              <w:t xml:space="preserve">оформлять результаты поиска, применять средства информационных технологий для решения профессиональных задач. </w:t>
            </w:r>
          </w:p>
          <w:p w:rsidR="00886819" w:rsidRPr="00A37B7C" w:rsidRDefault="00886819" w:rsidP="00227E3E">
            <w:pPr>
              <w:spacing w:after="0" w:line="240" w:lineRule="auto"/>
              <w:rPr>
                <w:rFonts w:ascii="Times New Roman" w:hAnsi="Times New Roman"/>
              </w:rPr>
            </w:pPr>
            <w:r w:rsidRPr="00A37B7C">
              <w:rPr>
                <w:rFonts w:ascii="Times New Roman" w:hAnsi="Times New Roman"/>
              </w:rPr>
              <w:t>организовывать работу коллектива и команды</w:t>
            </w:r>
          </w:p>
          <w:p w:rsidR="00886819" w:rsidRPr="00A37B7C" w:rsidRDefault="00886819" w:rsidP="00227E3E">
            <w:pPr>
              <w:spacing w:after="0" w:line="240" w:lineRule="auto"/>
              <w:rPr>
                <w:rFonts w:ascii="Times New Roman" w:hAnsi="Times New Roman"/>
              </w:rPr>
            </w:pPr>
            <w:r w:rsidRPr="00A37B7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886819" w:rsidRPr="00A37B7C" w:rsidRDefault="00886819" w:rsidP="00227E3E">
            <w:pPr>
              <w:spacing w:after="0" w:line="240" w:lineRule="auto"/>
              <w:rPr>
                <w:rFonts w:ascii="Times New Roman" w:hAnsi="Times New Roman"/>
              </w:rPr>
            </w:pPr>
            <w:r w:rsidRPr="00A37B7C">
              <w:rPr>
                <w:rFonts w:ascii="Times New Roman" w:hAnsi="Times New Roman"/>
              </w:rPr>
              <w:t>применять стандарты антикоррупционного поведения</w:t>
            </w:r>
          </w:p>
          <w:p w:rsidR="00886819" w:rsidRPr="00A37B7C" w:rsidRDefault="00886819" w:rsidP="00227E3E">
            <w:pPr>
              <w:spacing w:after="0" w:line="240" w:lineRule="auto"/>
              <w:rPr>
                <w:rFonts w:ascii="Times New Roman" w:hAnsi="Times New Roman"/>
              </w:rPr>
            </w:pPr>
            <w:r w:rsidRPr="00A37B7C">
              <w:rPr>
                <w:rFonts w:ascii="Times New Roman" w:hAnsi="Times New Roman"/>
              </w:rPr>
              <w:t>соблюдать нормы экологической безопасности;</w:t>
            </w:r>
          </w:p>
          <w:p w:rsidR="00886819" w:rsidRPr="00A37B7C" w:rsidRDefault="00886819" w:rsidP="00227E3E">
            <w:pPr>
              <w:spacing w:after="0" w:line="240" w:lineRule="auto"/>
              <w:rPr>
                <w:rFonts w:ascii="Times New Roman" w:hAnsi="Times New Roman"/>
              </w:rPr>
            </w:pPr>
            <w:r w:rsidRPr="00A37B7C">
              <w:rPr>
                <w:rFonts w:ascii="Times New Roman" w:hAnsi="Times New Roman"/>
              </w:rPr>
              <w:t xml:space="preserve">определять направления ресурсосбережения в рамках профессиональной деятельности по специальности; </w:t>
            </w:r>
          </w:p>
          <w:p w:rsidR="00886819" w:rsidRPr="00A37B7C" w:rsidRDefault="00886819" w:rsidP="00227E3E">
            <w:pPr>
              <w:spacing w:after="0" w:line="240" w:lineRule="auto"/>
              <w:rPr>
                <w:rFonts w:ascii="Times New Roman" w:hAnsi="Times New Roman"/>
                <w:bCs/>
                <w:i/>
              </w:rPr>
            </w:pPr>
            <w:r w:rsidRPr="00A37B7C">
              <w:rPr>
                <w:rFonts w:ascii="Times New Roman" w:hAnsi="Times New Roman"/>
              </w:rPr>
              <w:t>осуществлять работу с соблюдением принципов бережливого производства</w:t>
            </w:r>
          </w:p>
        </w:tc>
        <w:tc>
          <w:tcPr>
            <w:tcW w:w="1583" w:type="pct"/>
          </w:tcPr>
          <w:p w:rsidR="00886819" w:rsidRPr="00A37B7C" w:rsidRDefault="00886819" w:rsidP="00227E3E">
            <w:pPr>
              <w:spacing w:after="0" w:line="240" w:lineRule="auto"/>
              <w:rPr>
                <w:rFonts w:ascii="Times New Roman" w:hAnsi="Times New Roman"/>
              </w:rPr>
            </w:pPr>
            <w:r w:rsidRPr="00A37B7C">
              <w:rPr>
                <w:rFonts w:ascii="Times New Roman" w:hAnsi="Times New Roman"/>
              </w:rPr>
              <w:t>Способен организовывать и проводить мероприятия по защите работающих и населения от негативных воздействий чрезвычайных ситуаций;</w:t>
            </w:r>
          </w:p>
          <w:p w:rsidR="00886819" w:rsidRPr="00A37B7C" w:rsidRDefault="00886819" w:rsidP="00227E3E">
            <w:pPr>
              <w:spacing w:after="0" w:line="240" w:lineRule="auto"/>
              <w:rPr>
                <w:rFonts w:ascii="Times New Roman" w:hAnsi="Times New Roman"/>
                <w:b/>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Способен предпринимать профилактические меры для снижения уровня опасностей различного вида в быту;</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Способен использовать средства индивидуальной и коллективной защиты от оружия массового поражения;</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применяет первичные средства пожаротушения;</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ориентируется в перечне военно-учетных специальностей и самостоятельно определять среди них родственные полученной специальности;</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применяет профессиональные знания в ходе исполнения обязанностей военной службы на воинских должностях в соответствии с полученной специальностью;</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 xml:space="preserve">владеет способами бесконфликтного общения и </w:t>
            </w:r>
            <w:proofErr w:type="spellStart"/>
            <w:r w:rsidRPr="00A37B7C">
              <w:rPr>
                <w:rFonts w:ascii="Times New Roman" w:hAnsi="Times New Roman"/>
              </w:rPr>
              <w:t>саморегуляции</w:t>
            </w:r>
            <w:proofErr w:type="spellEnd"/>
            <w:r w:rsidRPr="00A37B7C">
              <w:rPr>
                <w:rFonts w:ascii="Times New Roman" w:hAnsi="Times New Roman"/>
              </w:rPr>
              <w:t xml:space="preserve"> в повседневной деятельности и экстремальных условиях военной службы;</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after="0" w:line="240" w:lineRule="auto"/>
              <w:rPr>
                <w:rFonts w:ascii="Times New Roman" w:hAnsi="Times New Roman"/>
              </w:rPr>
            </w:pPr>
            <w:r w:rsidRPr="00A37B7C">
              <w:rPr>
                <w:rFonts w:ascii="Times New Roman" w:hAnsi="Times New Roman"/>
              </w:rPr>
              <w:t>оказывает первую помощь пострадавшим</w:t>
            </w:r>
          </w:p>
          <w:p w:rsidR="00886819" w:rsidRPr="00A37B7C" w:rsidRDefault="00886819" w:rsidP="00227E3E">
            <w:pPr>
              <w:spacing w:after="0" w:line="240" w:lineRule="auto"/>
              <w:rPr>
                <w:rFonts w:ascii="Times New Roman" w:hAnsi="Times New Roman"/>
              </w:rPr>
            </w:pPr>
          </w:p>
          <w:p w:rsidR="00886819" w:rsidRPr="00A37B7C" w:rsidRDefault="00886819" w:rsidP="00227E3E">
            <w:pPr>
              <w:spacing w:line="240" w:lineRule="auto"/>
              <w:rPr>
                <w:rFonts w:ascii="Times New Roman" w:hAnsi="Times New Roman"/>
                <w:bCs/>
              </w:rPr>
            </w:pPr>
            <w:r w:rsidRPr="00A37B7C">
              <w:rPr>
                <w:rFonts w:ascii="Times New Roman" w:hAnsi="Times New Roman"/>
                <w:shd w:val="clear" w:color="auto" w:fill="FFFFFF"/>
              </w:rPr>
              <w:t>действует в соответствии с требованиями инструкций, регламентов.</w:t>
            </w:r>
          </w:p>
        </w:tc>
        <w:tc>
          <w:tcPr>
            <w:tcW w:w="1704" w:type="pct"/>
          </w:tcPr>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Устный/ письменный опрос</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Блиц-опрос</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 xml:space="preserve">Тестирование </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практической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Экспертное наблюдение за ходом выполнения практической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самостоятельной работы</w:t>
            </w:r>
          </w:p>
          <w:p w:rsidR="00886819" w:rsidRPr="00A37B7C" w:rsidRDefault="00886819" w:rsidP="00227E3E">
            <w:pPr>
              <w:spacing w:line="240" w:lineRule="auto"/>
              <w:jc w:val="both"/>
              <w:rPr>
                <w:rFonts w:ascii="Times New Roman" w:hAnsi="Times New Roman"/>
                <w:iCs/>
              </w:rPr>
            </w:pPr>
            <w:r w:rsidRPr="00A37B7C">
              <w:rPr>
                <w:rFonts w:ascii="Times New Roman" w:hAnsi="Times New Roman"/>
                <w:iCs/>
              </w:rPr>
              <w:t>Оценка результатов выполнения кейс-задания</w:t>
            </w:r>
          </w:p>
          <w:p w:rsidR="00886819" w:rsidRPr="00A37B7C" w:rsidRDefault="00886819" w:rsidP="00227E3E">
            <w:pPr>
              <w:spacing w:after="0" w:line="240" w:lineRule="auto"/>
              <w:rPr>
                <w:rFonts w:ascii="Times New Roman" w:hAnsi="Times New Roman"/>
                <w:iCs/>
              </w:rPr>
            </w:pPr>
            <w:r w:rsidRPr="00A37B7C">
              <w:rPr>
                <w:rFonts w:ascii="Times New Roman" w:hAnsi="Times New Roman"/>
                <w:iCs/>
              </w:rPr>
              <w:t>Интерпретация результатов экспертного наблюдения за деятельностью обучающегося в процессе освоения образовательной программы</w:t>
            </w:r>
          </w:p>
          <w:p w:rsidR="00886819" w:rsidRPr="00A37B7C" w:rsidRDefault="00886819" w:rsidP="00227E3E">
            <w:pPr>
              <w:spacing w:after="0" w:line="240" w:lineRule="auto"/>
              <w:rPr>
                <w:rFonts w:ascii="Times New Roman" w:hAnsi="Times New Roman"/>
                <w:iCs/>
              </w:rPr>
            </w:pPr>
          </w:p>
          <w:p w:rsidR="00886819" w:rsidRPr="00A37B7C" w:rsidRDefault="00886819" w:rsidP="00227E3E">
            <w:pPr>
              <w:spacing w:after="0" w:line="240" w:lineRule="auto"/>
              <w:rPr>
                <w:rFonts w:ascii="Times New Roman" w:hAnsi="Times New Roman"/>
              </w:rPr>
            </w:pPr>
          </w:p>
        </w:tc>
      </w:tr>
    </w:tbl>
    <w:p w:rsidR="005B207C" w:rsidRDefault="005B207C"/>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1C" w:rsidRDefault="0015741C" w:rsidP="00886819">
      <w:pPr>
        <w:spacing w:after="0" w:line="240" w:lineRule="auto"/>
      </w:pPr>
      <w:r>
        <w:separator/>
      </w:r>
    </w:p>
  </w:endnote>
  <w:endnote w:type="continuationSeparator" w:id="0">
    <w:p w:rsidR="0015741C" w:rsidRDefault="0015741C" w:rsidP="0088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19" w:rsidRDefault="00886819" w:rsidP="00C46C1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86819" w:rsidRDefault="00886819" w:rsidP="00C46C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19" w:rsidRDefault="00886819" w:rsidP="00C46C1F">
    <w:pPr>
      <w:pStyle w:val="a8"/>
      <w:jc w:val="right"/>
    </w:pPr>
    <w:r>
      <w:fldChar w:fldCharType="begin"/>
    </w:r>
    <w:r>
      <w:instrText>PAGE   \* MERGEFORMAT</w:instrText>
    </w:r>
    <w:r>
      <w:fldChar w:fldCharType="separate"/>
    </w:r>
    <w:r w:rsidR="006F5FB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1C" w:rsidRDefault="0015741C" w:rsidP="00886819">
      <w:pPr>
        <w:spacing w:after="0" w:line="240" w:lineRule="auto"/>
      </w:pPr>
      <w:r>
        <w:separator/>
      </w:r>
    </w:p>
  </w:footnote>
  <w:footnote w:type="continuationSeparator" w:id="0">
    <w:p w:rsidR="0015741C" w:rsidRDefault="0015741C" w:rsidP="00886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82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D4C5281"/>
    <w:multiLevelType w:val="hybridMultilevel"/>
    <w:tmpl w:val="F2485E00"/>
    <w:lvl w:ilvl="0" w:tplc="967237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BE14BC"/>
    <w:multiLevelType w:val="multilevel"/>
    <w:tmpl w:val="857C4E0E"/>
    <w:lvl w:ilvl="0">
      <w:start w:val="1"/>
      <w:numFmt w:val="decimal"/>
      <w:lvlText w:val="%1."/>
      <w:lvlJc w:val="left"/>
      <w:pPr>
        <w:ind w:left="1429" w:hanging="360"/>
      </w:pPr>
      <w:rPr>
        <w:b w:val="0"/>
        <w:bCs w:val="0"/>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7E4459A9"/>
    <w:multiLevelType w:val="hybridMultilevel"/>
    <w:tmpl w:val="6FCE8FD2"/>
    <w:lvl w:ilvl="0" w:tplc="EBE41E5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ED"/>
    <w:rsid w:val="00071113"/>
    <w:rsid w:val="0015741C"/>
    <w:rsid w:val="004548ED"/>
    <w:rsid w:val="005B207C"/>
    <w:rsid w:val="006F5FB7"/>
    <w:rsid w:val="007008F1"/>
    <w:rsid w:val="007B462C"/>
    <w:rsid w:val="00886819"/>
    <w:rsid w:val="00956B4F"/>
    <w:rsid w:val="009F523C"/>
    <w:rsid w:val="00A16C98"/>
    <w:rsid w:val="00AE1823"/>
    <w:rsid w:val="00E9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3BDA"/>
  <w15:chartTrackingRefBased/>
  <w15:docId w15:val="{F77DB634-E04D-4E71-BA18-A2A2E331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19"/>
  </w:style>
  <w:style w:type="paragraph" w:styleId="1">
    <w:name w:val="heading 1"/>
    <w:basedOn w:val="a"/>
    <w:next w:val="a"/>
    <w:link w:val="10"/>
    <w:qFormat/>
    <w:rsid w:val="00886819"/>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86819"/>
    <w:rPr>
      <w:rFonts w:ascii="Arial" w:eastAsia="Times New Roman" w:hAnsi="Arial" w:cs="Times New Roman"/>
      <w:b/>
      <w:bCs/>
      <w:kern w:val="32"/>
      <w:sz w:val="32"/>
      <w:szCs w:val="32"/>
      <w:lang w:val="x-none" w:eastAsia="x-none"/>
    </w:rPr>
  </w:style>
  <w:style w:type="character" w:styleId="a3">
    <w:name w:val="Hyperlink"/>
    <w:uiPriority w:val="99"/>
    <w:unhideWhenUsed/>
    <w:rsid w:val="00886819"/>
    <w:rPr>
      <w:rFonts w:ascii="Times New Roman" w:hAnsi="Times New Roman" w:cs="Times New Roman" w:hint="default"/>
      <w:color w:val="0000FF"/>
      <w:u w:val="single"/>
    </w:rPr>
  </w:style>
  <w:style w:type="character" w:styleId="a4">
    <w:name w:val="Emphasis"/>
    <w:qFormat/>
    <w:rsid w:val="00886819"/>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886819"/>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886819"/>
    <w:pPr>
      <w:spacing w:after="0" w:line="240" w:lineRule="auto"/>
    </w:pPr>
    <w:rPr>
      <w:rFonts w:ascii="Times New Roman" w:hAnsi="Times New Roman" w:cs="Times New Roman"/>
      <w:lang w:val="en-US" w:eastAsia="x-none"/>
    </w:rPr>
  </w:style>
  <w:style w:type="character" w:customStyle="1" w:styleId="11">
    <w:name w:val="Текст сноски Знак1"/>
    <w:basedOn w:val="a0"/>
    <w:uiPriority w:val="99"/>
    <w:semiHidden/>
    <w:rsid w:val="00886819"/>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886819"/>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886819"/>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2">
    <w:name w:val="Нижний колонтитул Знак1"/>
    <w:basedOn w:val="a0"/>
    <w:uiPriority w:val="99"/>
    <w:semiHidden/>
    <w:rsid w:val="00886819"/>
  </w:style>
  <w:style w:type="character" w:customStyle="1" w:styleId="a9">
    <w:name w:val="Подзаголовок Знак"/>
    <w:basedOn w:val="a0"/>
    <w:link w:val="aa"/>
    <w:qFormat/>
    <w:locked/>
    <w:rsid w:val="00886819"/>
    <w:rPr>
      <w:rFonts w:ascii="Calibri Light" w:hAnsi="Calibri Light" w:cs="Calibri Light"/>
      <w:sz w:val="24"/>
      <w:szCs w:val="24"/>
    </w:rPr>
  </w:style>
  <w:style w:type="character" w:styleId="ab">
    <w:name w:val="footnote reference"/>
    <w:link w:val="13"/>
    <w:unhideWhenUsed/>
    <w:rsid w:val="00886819"/>
    <w:rPr>
      <w:rFonts w:ascii="Times New Roman" w:hAnsi="Times New Roman" w:cs="Times New Roman"/>
      <w:vertAlign w:val="superscript"/>
    </w:rPr>
  </w:style>
  <w:style w:type="character" w:styleId="ac">
    <w:name w:val="page number"/>
    <w:unhideWhenUsed/>
    <w:qFormat/>
    <w:rsid w:val="00886819"/>
    <w:rPr>
      <w:rFonts w:ascii="Times New Roman" w:hAnsi="Times New Roman" w:cs="Times New Roman" w:hint="default"/>
    </w:rPr>
  </w:style>
  <w:style w:type="paragraph" w:styleId="aa">
    <w:name w:val="Subtitle"/>
    <w:basedOn w:val="a"/>
    <w:next w:val="a"/>
    <w:link w:val="a9"/>
    <w:qFormat/>
    <w:rsid w:val="00886819"/>
    <w:pPr>
      <w:numPr>
        <w:ilvl w:val="1"/>
      </w:numPr>
      <w:spacing w:line="276" w:lineRule="auto"/>
    </w:pPr>
    <w:rPr>
      <w:rFonts w:ascii="Calibri Light" w:hAnsi="Calibri Light" w:cs="Calibri Light"/>
      <w:sz w:val="24"/>
      <w:szCs w:val="24"/>
    </w:rPr>
  </w:style>
  <w:style w:type="character" w:customStyle="1" w:styleId="14">
    <w:name w:val="Подзаголовок Знак1"/>
    <w:basedOn w:val="a0"/>
    <w:uiPriority w:val="11"/>
    <w:rsid w:val="00886819"/>
    <w:rPr>
      <w:rFonts w:eastAsiaTheme="minorEastAsia"/>
      <w:color w:val="5A5A5A" w:themeColor="text1" w:themeTint="A5"/>
      <w:spacing w:val="15"/>
    </w:rPr>
  </w:style>
  <w:style w:type="paragraph" w:customStyle="1" w:styleId="13">
    <w:name w:val="Знак сноски1"/>
    <w:link w:val="ab"/>
    <w:rsid w:val="00886819"/>
    <w:pPr>
      <w:spacing w:after="0" w:line="240" w:lineRule="auto"/>
    </w:pPr>
    <w:rPr>
      <w:rFonts w:ascii="Times New Roman" w:hAnsi="Times New Roman" w:cs="Times New Roman"/>
      <w:vertAlign w:val="superscript"/>
    </w:rPr>
  </w:style>
  <w:style w:type="paragraph" w:styleId="ad">
    <w:name w:val="header"/>
    <w:basedOn w:val="a"/>
    <w:link w:val="ae"/>
    <w:uiPriority w:val="99"/>
    <w:unhideWhenUsed/>
    <w:rsid w:val="000711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7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lib.mtuci.ru/libdocs/" TargetMode="External"/><Relationship Id="rId26" Type="http://schemas.openxmlformats.org/officeDocument/2006/relationships/hyperlink" Target="https://www.iprbookshop.ru/" TargetMode="External"/><Relationship Id="rId39" Type="http://schemas.openxmlformats.org/officeDocument/2006/relationships/theme" Target="theme/theme1.xml"/><Relationship Id="rId21" Type="http://schemas.openxmlformats.org/officeDocument/2006/relationships/hyperlink" Target="http://www.rsl.ru/" TargetMode="External"/><Relationship Id="rId34" Type="http://schemas.openxmlformats.org/officeDocument/2006/relationships/hyperlink" Target="http://www.mchs.gov.ru" TargetMode="External"/><Relationship Id="rId7" Type="http://schemas.openxmlformats.org/officeDocument/2006/relationships/footer" Target="footer1.xml"/><Relationship Id="rId12" Type="http://schemas.openxmlformats.org/officeDocument/2006/relationships/hyperlink" Target="http://window.edu.ru/" TargetMode="External"/><Relationship Id="rId17" Type="http://schemas.openxmlformats.org/officeDocument/2006/relationships/hyperlink" Target="http://fcior.edu.ru/" TargetMode="External"/><Relationship Id="rId25" Type="http://schemas.openxmlformats.org/officeDocument/2006/relationships/hyperlink" Target="https://book.ru" TargetMode="External"/><Relationship Id="rId33" Type="http://schemas.openxmlformats.org/officeDocument/2006/relationships/hyperlink" Target="https://urait.ru/catalog/spo?utm_term=minprosvet_prof&amp;utm_campaign=quarantine&amp;utm_medium=email&amp;utm_source=newslette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s://www.rsl.ru/" TargetMode="External"/><Relationship Id="rId29" Type="http://schemas.openxmlformats.org/officeDocument/2006/relationships/hyperlink" Target="https://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2324.html" TargetMode="External"/><Relationship Id="rId24" Type="http://schemas.openxmlformats.org/officeDocument/2006/relationships/hyperlink" Target="http://www.gpntb.ru/" TargetMode="External"/><Relationship Id="rId32" Type="http://schemas.openxmlformats.org/officeDocument/2006/relationships/hyperlink" Target="https://urait.ru/" TargetMode="External"/><Relationship Id="rId37" Type="http://schemas.openxmlformats.org/officeDocument/2006/relationships/hyperlink" Target="http://bzhde.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www.nlr.ru/" TargetMode="External"/><Relationship Id="rId28" Type="http://schemas.openxmlformats.org/officeDocument/2006/relationships/hyperlink" Target="https://profspo.ru/" TargetMode="External"/><Relationship Id="rId36" Type="http://schemas.openxmlformats.org/officeDocument/2006/relationships/hyperlink" Target="http://&#1085;&#1101;&#1073;.&#1088;&#1092;/" TargetMode="External"/><Relationship Id="rId10" Type="http://schemas.openxmlformats.org/officeDocument/2006/relationships/hyperlink" Target="https://urait.ru/bcode/491234" TargetMode="External"/><Relationship Id="rId19" Type="http://schemas.openxmlformats.org/officeDocument/2006/relationships/hyperlink" Target="http://lib.mtuci.ru/libdocs/ec1/dbi/" TargetMode="External"/><Relationship Id="rId31" Type="http://schemas.openxmlformats.org/officeDocument/2006/relationships/hyperlink" Target="https://media.prosv.ru/" TargetMode="External"/><Relationship Id="rId4" Type="http://schemas.openxmlformats.org/officeDocument/2006/relationships/webSettings" Target="webSettings.xml"/><Relationship Id="rId9" Type="http://schemas.openxmlformats.org/officeDocument/2006/relationships/hyperlink" Target="https://urait.ru/bcode/489702" TargetMode="External"/><Relationship Id="rId14" Type="http://schemas.openxmlformats.org/officeDocument/2006/relationships/hyperlink" Target="http://school-collection.edu.ru/" TargetMode="External"/><Relationship Id="rId22" Type="http://schemas.openxmlformats.org/officeDocument/2006/relationships/hyperlink" Target="http://nlr.ru/" TargetMode="External"/><Relationship Id="rId27" Type="http://schemas.openxmlformats.org/officeDocument/2006/relationships/hyperlink" Target="http://www.iprbookshop.ru/" TargetMode="External"/><Relationship Id="rId30" Type="http://schemas.openxmlformats.org/officeDocument/2006/relationships/hyperlink" Target="https://catalog.prosv.ru/category/14" TargetMode="External"/><Relationship Id="rId35" Type="http://schemas.openxmlformats.org/officeDocument/2006/relationships/hyperlink" Target="http://uisrussia.msu.ru"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14</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2024-05-15T07:00:00Z</dcterms:created>
  <dcterms:modified xsi:type="dcterms:W3CDTF">2024-05-28T10:46:00Z</dcterms:modified>
</cp:coreProperties>
</file>