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A0" w:rsidRPr="00945AEB" w:rsidRDefault="003745A0" w:rsidP="003745A0">
      <w:pPr>
        <w:spacing w:after="35" w:line="259" w:lineRule="auto"/>
        <w:ind w:right="-12"/>
        <w:jc w:val="right"/>
        <w:rPr>
          <w:rFonts w:ascii="Times New Roman" w:hAnsi="Times New Roman" w:cs="Times New Roman"/>
          <w:sz w:val="24"/>
          <w:szCs w:val="24"/>
        </w:rPr>
      </w:pPr>
      <w:r w:rsidRPr="00945AEB">
        <w:rPr>
          <w:rFonts w:ascii="Times New Roman" w:hAnsi="Times New Roman" w:cs="Times New Roman"/>
          <w:b/>
          <w:i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45A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945AEB" w:rsidRDefault="003745A0" w:rsidP="003745A0">
      <w:pPr>
        <w:spacing w:after="0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945AEB">
        <w:rPr>
          <w:rFonts w:ascii="Times New Roman" w:hAnsi="Times New Roman" w:cs="Times New Roman"/>
          <w:b/>
          <w:i/>
          <w:sz w:val="24"/>
          <w:szCs w:val="24"/>
        </w:rPr>
        <w:t xml:space="preserve">к ООП по специальности  </w:t>
      </w:r>
    </w:p>
    <w:p w:rsidR="003745A0" w:rsidRPr="008F359E" w:rsidRDefault="003745A0" w:rsidP="003745A0">
      <w:pPr>
        <w:pStyle w:val="2"/>
        <w:spacing w:after="0"/>
        <w:ind w:left="3813"/>
        <w:jc w:val="right"/>
        <w:rPr>
          <w:szCs w:val="24"/>
        </w:rPr>
      </w:pPr>
      <w:r w:rsidRPr="008F359E">
        <w:rPr>
          <w:szCs w:val="24"/>
        </w:rPr>
        <w:t xml:space="preserve">23.02.07 Техническое обслуживание и ремонт двигателей, систем и агрегатов автомобилей </w:t>
      </w:r>
    </w:p>
    <w:p w:rsidR="003745A0" w:rsidRPr="008F359E" w:rsidRDefault="003745A0" w:rsidP="003745A0">
      <w:pPr>
        <w:spacing w:after="216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</w:p>
    <w:p w:rsidR="003745A0" w:rsidRPr="008F359E" w:rsidRDefault="003745A0" w:rsidP="003745A0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3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08" w:line="268" w:lineRule="auto"/>
        <w:ind w:left="571" w:right="567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F359E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рабочая ПРОГРАММА УЧЕБНОЙ ДИСЦИПЛИНЫ </w:t>
      </w:r>
    </w:p>
    <w:p w:rsidR="003745A0" w:rsidRPr="003745A0" w:rsidRDefault="003745A0" w:rsidP="003745A0">
      <w:pPr>
        <w:spacing w:after="208" w:line="268" w:lineRule="auto"/>
        <w:ind w:left="571" w:right="567"/>
        <w:jc w:val="center"/>
        <w:rPr>
          <w:rFonts w:ascii="Times New Roman" w:hAnsi="Times New Roman" w:cs="Times New Roman"/>
          <w:i/>
          <w:caps/>
          <w:sz w:val="32"/>
          <w:szCs w:val="32"/>
        </w:rPr>
      </w:pPr>
      <w:r w:rsidRPr="003745A0">
        <w:rPr>
          <w:rFonts w:ascii="Times New Roman" w:hAnsi="Times New Roman" w:cs="Times New Roman"/>
          <w:b/>
          <w:i/>
          <w:caps/>
          <w:sz w:val="32"/>
          <w:szCs w:val="32"/>
        </w:rPr>
        <w:t>«ОП.04</w:t>
      </w:r>
      <w:r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</w:t>
      </w:r>
      <w:r w:rsidRPr="003745A0">
        <w:rPr>
          <w:rFonts w:ascii="Times New Roman" w:hAnsi="Times New Roman" w:cs="Times New Roman"/>
          <w:b/>
          <w:i/>
          <w:caps/>
          <w:sz w:val="32"/>
          <w:szCs w:val="32"/>
        </w:rPr>
        <w:t>материаловедение»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8F3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45A0" w:rsidRPr="008F359E" w:rsidRDefault="003745A0" w:rsidP="003745A0">
      <w:pPr>
        <w:spacing w:after="249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1FDD" w:rsidRPr="00E71FDD" w:rsidRDefault="003745A0" w:rsidP="003745A0">
      <w:pPr>
        <w:tabs>
          <w:tab w:val="center" w:pos="4678"/>
          <w:tab w:val="center" w:pos="7874"/>
        </w:tabs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eastAsia="Calibri" w:hAnsi="Times New Roman" w:cs="Times New Roman"/>
          <w:sz w:val="24"/>
          <w:szCs w:val="24"/>
        </w:rPr>
        <w:tab/>
      </w:r>
      <w:r w:rsidRPr="008F359E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8F35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35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2116" w:rsidRPr="00EA536F" w:rsidRDefault="00862116" w:rsidP="00862116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36F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42"/>
      </w:tblGrid>
      <w:tr w:rsidR="00862116" w:rsidRPr="00EA536F" w:rsidTr="001E5AF7">
        <w:tc>
          <w:tcPr>
            <w:tcW w:w="8472" w:type="dxa"/>
            <w:hideMark/>
          </w:tcPr>
          <w:p w:rsidR="00862116" w:rsidRPr="00EA536F" w:rsidRDefault="00862116" w:rsidP="00862116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42" w:type="dxa"/>
          </w:tcPr>
          <w:p w:rsidR="00862116" w:rsidRPr="00EA536F" w:rsidRDefault="003745A0" w:rsidP="001E5AF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116" w:rsidRPr="00EA536F" w:rsidTr="001E5AF7">
        <w:trPr>
          <w:trHeight w:val="389"/>
        </w:trPr>
        <w:tc>
          <w:tcPr>
            <w:tcW w:w="8472" w:type="dxa"/>
            <w:hideMark/>
          </w:tcPr>
          <w:p w:rsidR="00862116" w:rsidRPr="00EA536F" w:rsidRDefault="00862116" w:rsidP="00862116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42" w:type="dxa"/>
          </w:tcPr>
          <w:p w:rsidR="00862116" w:rsidRPr="00EA536F" w:rsidRDefault="00D47591" w:rsidP="001E5AF7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2116" w:rsidRPr="00EA536F" w:rsidTr="001E5AF7">
        <w:tc>
          <w:tcPr>
            <w:tcW w:w="8472" w:type="dxa"/>
            <w:hideMark/>
          </w:tcPr>
          <w:p w:rsidR="00862116" w:rsidRPr="00EA536F" w:rsidRDefault="00862116" w:rsidP="00862116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37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 </w:t>
            </w: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742" w:type="dxa"/>
          </w:tcPr>
          <w:p w:rsidR="00862116" w:rsidRPr="00EA536F" w:rsidRDefault="00C866B8" w:rsidP="001E5AF7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2116" w:rsidRPr="00EA536F" w:rsidTr="001E5AF7">
        <w:tc>
          <w:tcPr>
            <w:tcW w:w="8472" w:type="dxa"/>
          </w:tcPr>
          <w:p w:rsidR="00862116" w:rsidRPr="00EA536F" w:rsidRDefault="00862116" w:rsidP="00862116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42" w:type="dxa"/>
          </w:tcPr>
          <w:p w:rsidR="00862116" w:rsidRPr="00EA536F" w:rsidRDefault="00862116" w:rsidP="0061273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75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62116" w:rsidRDefault="008621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070C8" w:rsidRPr="00584B7B" w:rsidRDefault="004070C8" w:rsidP="00374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61273C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70C8" w:rsidRPr="00CF51A1" w:rsidRDefault="004070C8" w:rsidP="0037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4C3E4D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862116">
        <w:rPr>
          <w:rFonts w:ascii="Times New Roman" w:hAnsi="Times New Roman" w:cs="Times New Roman"/>
          <w:sz w:val="24"/>
          <w:szCs w:val="24"/>
        </w:rPr>
        <w:t xml:space="preserve">профессиональный учебный </w:t>
      </w:r>
      <w:r w:rsidRPr="004C3E4D">
        <w:rPr>
          <w:rFonts w:ascii="Times New Roman" w:hAnsi="Times New Roman" w:cs="Times New Roman"/>
          <w:sz w:val="24"/>
          <w:szCs w:val="24"/>
        </w:rPr>
        <w:t>цикл</w:t>
      </w:r>
      <w:r w:rsidR="00862116">
        <w:rPr>
          <w:rFonts w:ascii="Times New Roman" w:hAnsi="Times New Roman" w:cs="Times New Roman"/>
          <w:sz w:val="24"/>
          <w:szCs w:val="24"/>
        </w:rPr>
        <w:t>, общепрофессиональная дисциплина</w:t>
      </w:r>
      <w:r w:rsidRPr="004C3E4D">
        <w:rPr>
          <w:sz w:val="28"/>
          <w:szCs w:val="28"/>
        </w:rPr>
        <w:t>.</w:t>
      </w:r>
    </w:p>
    <w:p w:rsidR="004070C8" w:rsidRPr="002A4DCF" w:rsidRDefault="004070C8" w:rsidP="004070C8">
      <w:pPr>
        <w:pStyle w:val="a7"/>
        <w:numPr>
          <w:ilvl w:val="1"/>
          <w:numId w:val="12"/>
        </w:numPr>
        <w:rPr>
          <w:b/>
        </w:rPr>
      </w:pPr>
      <w:r w:rsidRPr="002A4DCF">
        <w:rPr>
          <w:b/>
        </w:rPr>
        <w:t>Цель и планируемые результаты освоения дисциплины: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3686"/>
        <w:gridCol w:w="3850"/>
      </w:tblGrid>
      <w:tr w:rsidR="004070C8" w:rsidTr="003745A0">
        <w:tc>
          <w:tcPr>
            <w:tcW w:w="1814" w:type="dxa"/>
          </w:tcPr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Код</w:t>
            </w:r>
          </w:p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3686" w:type="dxa"/>
          </w:tcPr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850" w:type="dxa"/>
          </w:tcPr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070C8" w:rsidTr="003745A0">
        <w:tc>
          <w:tcPr>
            <w:tcW w:w="1814" w:type="dxa"/>
          </w:tcPr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1.1-ПК 1.3</w:t>
            </w:r>
          </w:p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3.2-ПК 3.3</w:t>
            </w:r>
          </w:p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4.1-ПК 4.3</w:t>
            </w:r>
          </w:p>
          <w:p w:rsidR="004070C8" w:rsidRDefault="004070C8" w:rsidP="00BA60E2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ПК 6.2-ПК 6.3</w:t>
            </w:r>
          </w:p>
        </w:tc>
        <w:tc>
          <w:tcPr>
            <w:tcW w:w="3686" w:type="dxa"/>
          </w:tcPr>
          <w:p w:rsidR="004070C8" w:rsidRDefault="004070C8" w:rsidP="0042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основе анализа их свойств для конкретного применения при производстве, ремонте и модернизации автомобилей;</w:t>
            </w:r>
          </w:p>
          <w:p w:rsidR="004070C8" w:rsidRDefault="004070C8" w:rsidP="0042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4070C8" w:rsidRDefault="004070C8" w:rsidP="0042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назначать способы и </w:t>
            </w:r>
            <w:r w:rsidR="003745A0">
              <w:rPr>
                <w:rFonts w:ascii="Times New Roman" w:hAnsi="Times New Roman" w:cs="Times New Roman"/>
                <w:sz w:val="24"/>
                <w:szCs w:val="24"/>
              </w:rPr>
              <w:t>режимы упрочения деталей,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восстановления, при ремонте автомобиля, исходя из их эксплуатационного назначения;</w:t>
            </w:r>
          </w:p>
          <w:p w:rsidR="004070C8" w:rsidRDefault="004070C8" w:rsidP="0042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основных материалов;</w:t>
            </w:r>
          </w:p>
          <w:p w:rsidR="004070C8" w:rsidRDefault="004070C8" w:rsidP="0042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251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автомобиля и его деталей;</w:t>
            </w:r>
          </w:p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4070C8" w:rsidRDefault="004070C8" w:rsidP="004259B4">
            <w:pPr>
              <w:ind w:left="33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4070C8" w:rsidRDefault="004070C8" w:rsidP="004259B4">
            <w:pPr>
              <w:ind w:left="33" w:firstLine="251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4070C8" w:rsidRDefault="004070C8" w:rsidP="0040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B4" w:rsidRDefault="004259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070C8" w:rsidRPr="00862116" w:rsidRDefault="004070C8" w:rsidP="004070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116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УЧЕБНОЙ ДИСЦИПЛИНЫ</w:t>
      </w:r>
    </w:p>
    <w:p w:rsidR="004070C8" w:rsidRPr="0023039C" w:rsidRDefault="004070C8" w:rsidP="004070C8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Pr="00DC1639" w:rsidRDefault="004070C8" w:rsidP="00BA60E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16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4070C8" w:rsidRPr="0023039C" w:rsidTr="00BA60E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Pr="0023039C" w:rsidRDefault="00862116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A517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Pr="0023039C" w:rsidRDefault="009108DB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4070C8" w:rsidP="00B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Pr="0023039C" w:rsidRDefault="00862116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108D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4070C8" w:rsidP="008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Default="00AF0CC3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Pr="0023039C" w:rsidRDefault="00862116" w:rsidP="00B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Pr="0023039C" w:rsidRDefault="00862116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070C8" w:rsidRPr="0023039C" w:rsidTr="00BA60E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70C8" w:rsidRDefault="004070C8" w:rsidP="008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8039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форме </w:t>
            </w:r>
            <w:r w:rsidR="00803932" w:rsidRPr="0080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70C8" w:rsidRDefault="00862116" w:rsidP="00BA60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4070C8" w:rsidRPr="00D111DA" w:rsidRDefault="004070C8" w:rsidP="004070C8">
      <w:pPr>
        <w:rPr>
          <w:rFonts w:ascii="Times New Roman" w:hAnsi="Times New Roman" w:cs="Times New Roman"/>
          <w:b/>
          <w:i/>
          <w:sz w:val="24"/>
          <w:szCs w:val="24"/>
        </w:rPr>
        <w:sectPr w:rsidR="004070C8" w:rsidRPr="00D111DA" w:rsidSect="0061273C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070C8" w:rsidRPr="0061273C" w:rsidRDefault="004070C8" w:rsidP="003647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4485545"/>
      <w:r w:rsidRPr="0061273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bookmarkStart w:id="1" w:name="_Hlk114485917"/>
      <w:r w:rsidRPr="0061273C">
        <w:rPr>
          <w:rFonts w:ascii="Times New Roman" w:hAnsi="Times New Roman" w:cs="Times New Roman"/>
          <w:b/>
          <w:sz w:val="24"/>
          <w:szCs w:val="24"/>
        </w:rPr>
        <w:t>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354"/>
        <w:gridCol w:w="1269"/>
        <w:gridCol w:w="1863"/>
      </w:tblGrid>
      <w:tr w:rsidR="004070C8" w:rsidRPr="00D111DA" w:rsidTr="0061273C">
        <w:trPr>
          <w:trHeight w:val="20"/>
        </w:trPr>
        <w:tc>
          <w:tcPr>
            <w:tcW w:w="785" w:type="pct"/>
            <w:shd w:val="clear" w:color="auto" w:fill="auto"/>
          </w:tcPr>
          <w:p w:rsidR="004070C8" w:rsidRPr="00D111DA" w:rsidRDefault="004070C8" w:rsidP="00364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364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6" w:type="pct"/>
            <w:shd w:val="clear" w:color="auto" w:fill="auto"/>
          </w:tcPr>
          <w:p w:rsidR="004070C8" w:rsidRPr="00D111DA" w:rsidRDefault="004070C8" w:rsidP="00364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35" w:type="pct"/>
          </w:tcPr>
          <w:p w:rsidR="004070C8" w:rsidRPr="00D111DA" w:rsidRDefault="004070C8" w:rsidP="00364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4070C8" w:rsidRPr="00D111DA" w:rsidTr="0061273C">
        <w:trPr>
          <w:trHeight w:val="207"/>
        </w:trPr>
        <w:tc>
          <w:tcPr>
            <w:tcW w:w="785" w:type="pct"/>
            <w:shd w:val="clear" w:color="auto" w:fill="auto"/>
          </w:tcPr>
          <w:p w:rsidR="004070C8" w:rsidRPr="00D111DA" w:rsidRDefault="004070C8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4070C8" w:rsidRPr="00D111DA" w:rsidRDefault="004070C8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4070C8" w:rsidRPr="00D111DA" w:rsidRDefault="004070C8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4070C8" w:rsidRPr="00D111DA" w:rsidTr="003745A0">
        <w:trPr>
          <w:trHeight w:val="20"/>
        </w:trPr>
        <w:tc>
          <w:tcPr>
            <w:tcW w:w="785" w:type="pct"/>
            <w:shd w:val="clear" w:color="auto" w:fill="auto"/>
          </w:tcPr>
          <w:p w:rsidR="004070C8" w:rsidRPr="00A36D7F" w:rsidRDefault="004070C8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6D7F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A36D7F">
              <w:rPr>
                <w:rFonts w:ascii="Times New Roman" w:eastAsia="Calibri" w:hAnsi="Times New Roman" w:cs="Times New Roman"/>
                <w:b/>
                <w:bCs/>
              </w:rPr>
              <w:t>Металловедение</w:t>
            </w: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4070C8" w:rsidRPr="00D111DA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070C8" w:rsidRPr="00D111DA" w:rsidTr="003745A0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4070C8" w:rsidRPr="0052095E" w:rsidRDefault="004070C8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095E">
              <w:rPr>
                <w:rFonts w:ascii="Times New Roman" w:eastAsia="Calibri" w:hAnsi="Times New Roman" w:cs="Times New Roman"/>
                <w:b/>
                <w:bCs/>
              </w:rPr>
              <w:t>Тема 1.1. Строение и свойства машиностроительных материалов</w:t>
            </w: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4070C8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70C8" w:rsidRPr="00D111DA" w:rsidTr="0061273C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4070C8" w:rsidRPr="0052095E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4070C8" w:rsidRPr="004B5DC4" w:rsidRDefault="004070C8" w:rsidP="00987A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>Классификация металлов. Атомно</w:t>
            </w:r>
            <w:r w:rsidR="00987A60">
              <w:rPr>
                <w:rFonts w:ascii="Times New Roman" w:eastAsia="Calibri" w:hAnsi="Times New Roman" w:cs="Times New Roman"/>
                <w:bCs/>
              </w:rPr>
              <w:t>-</w:t>
            </w:r>
            <w:r w:rsidRPr="00A36D7F">
              <w:rPr>
                <w:rFonts w:ascii="Times New Roman" w:eastAsia="Calibri" w:hAnsi="Times New Roman" w:cs="Times New Roman"/>
                <w:bCs/>
              </w:rPr>
              <w:t xml:space="preserve">кристаллическое строение металлов.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Анизотропность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и ее значение в технике. Аллотропические превращения в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металлах.Плавление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и кристаллизация металлов и сплавов. Механические, физические, химические, технологические свойства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металлов.Понятие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о сплаве, компоненте. Типы сплавов: механические смеси, твердые растворы, химические соединения. Зависимость свойств сплавов от их состава и строения. Диаграммы </w:t>
            </w:r>
            <w:r w:rsidRPr="00A36D7F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="00987A60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A36D7F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="00987A60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A36D7F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  <w:r w:rsidR="00987A60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A36D7F">
              <w:rPr>
                <w:rFonts w:ascii="Times New Roman" w:eastAsia="Calibri" w:hAnsi="Times New Roman" w:cs="Times New Roman"/>
                <w:bCs/>
                <w:lang w:val="en-US"/>
              </w:rPr>
              <w:t>IV</w:t>
            </w:r>
            <w:r w:rsidRPr="00A36D7F">
              <w:rPr>
                <w:rFonts w:ascii="Times New Roman" w:eastAsia="Calibri" w:hAnsi="Times New Roman" w:cs="Times New Roman"/>
                <w:bCs/>
              </w:rPr>
              <w:t xml:space="preserve"> тип</w:t>
            </w:r>
            <w:r w:rsidR="00987A60">
              <w:rPr>
                <w:rFonts w:ascii="Times New Roman" w:eastAsia="Calibri" w:hAnsi="Times New Roman" w:cs="Times New Roman"/>
                <w:bCs/>
              </w:rPr>
              <w:t>ов</w:t>
            </w:r>
            <w:r w:rsidRPr="00A36D7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36" w:type="pct"/>
            <w:vMerge/>
            <w:shd w:val="clear" w:color="auto" w:fill="auto"/>
          </w:tcPr>
          <w:p w:rsidR="004070C8" w:rsidRPr="004A38DD" w:rsidRDefault="004070C8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4070C8" w:rsidRPr="001E1E1E" w:rsidRDefault="004070C8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52095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A36D7F" w:rsidRDefault="00DC1639" w:rsidP="005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 xml:space="preserve">Методы оценки свойств машиностроительных материалов: определение твердости металлов: по Бринеллю, по </w:t>
            </w:r>
            <w:proofErr w:type="spellStart"/>
            <w:r w:rsidRPr="00A36D7F">
              <w:rPr>
                <w:rFonts w:ascii="Times New Roman" w:hAnsi="Times New Roman" w:cs="Times New Roman"/>
                <w:bCs/>
              </w:rPr>
              <w:t>Роквеллу</w:t>
            </w:r>
            <w:proofErr w:type="spellEnd"/>
            <w:r w:rsidRPr="00A36D7F">
              <w:rPr>
                <w:rFonts w:ascii="Times New Roman" w:hAnsi="Times New Roman" w:cs="Times New Roman"/>
                <w:bCs/>
              </w:rPr>
              <w:t>, по Виккерсу.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70C8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4070C8" w:rsidRPr="0052095E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4070C8" w:rsidRPr="00AF0CC3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6" w:type="pct"/>
            <w:shd w:val="clear" w:color="auto" w:fill="auto"/>
          </w:tcPr>
          <w:p w:rsidR="004070C8" w:rsidRPr="004A38DD" w:rsidRDefault="00AF0CC3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70C8" w:rsidRPr="00D111DA" w:rsidTr="003745A0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4070C8" w:rsidRPr="0052095E" w:rsidRDefault="004070C8" w:rsidP="0052095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095E">
              <w:rPr>
                <w:rFonts w:ascii="Times New Roman" w:eastAsia="Calibri" w:hAnsi="Times New Roman" w:cs="Times New Roman"/>
                <w:b/>
                <w:bCs/>
              </w:rPr>
              <w:t>Тема 1.2. Сплавы железа с углеродом</w:t>
            </w: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4070C8" w:rsidRPr="004A38DD" w:rsidRDefault="004070C8" w:rsidP="00DC16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70C8" w:rsidRPr="00D111DA" w:rsidTr="0061273C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4070C8" w:rsidRPr="0052095E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Calibri" w:hAnsi="Times New Roman" w:cs="Times New Roman"/>
                <w:bCs/>
              </w:rPr>
              <w:t xml:space="preserve">Структурные составляющие железоуглеродистых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сплавов.Виды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чугунов, их классификация, маркировка и область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применения.Углеродистые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стали и их свойства. Классификация, маркировка и область применения углеродистых </w:t>
            </w:r>
            <w:proofErr w:type="spellStart"/>
            <w:r w:rsidRPr="00A36D7F">
              <w:rPr>
                <w:rFonts w:ascii="Times New Roman" w:eastAsia="Calibri" w:hAnsi="Times New Roman" w:cs="Times New Roman"/>
                <w:bCs/>
              </w:rPr>
              <w:t>сталей.Легированные</w:t>
            </w:r>
            <w:proofErr w:type="spellEnd"/>
            <w:r w:rsidRPr="00A36D7F">
              <w:rPr>
                <w:rFonts w:ascii="Times New Roman" w:eastAsia="Calibri" w:hAnsi="Times New Roman" w:cs="Times New Roman"/>
                <w:bCs/>
              </w:rPr>
              <w:t xml:space="preserve"> стали. Классификация, маркировка и область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применения легированных сталей</w:t>
            </w:r>
          </w:p>
        </w:tc>
        <w:tc>
          <w:tcPr>
            <w:tcW w:w="436" w:type="pct"/>
            <w:vMerge/>
            <w:shd w:val="clear" w:color="auto" w:fill="auto"/>
          </w:tcPr>
          <w:p w:rsidR="004070C8" w:rsidRPr="004A38DD" w:rsidRDefault="004070C8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4070C8" w:rsidRPr="001E1E1E" w:rsidRDefault="004070C8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</w:tc>
      </w:tr>
      <w:tr w:rsidR="00DC1639" w:rsidRPr="00D111DA" w:rsidTr="0061273C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52095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61273C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A36D7F" w:rsidRDefault="00DC1639" w:rsidP="005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Исследование структуры железоуглеродистых сплавов, находящихся в равновесном состоянии.</w:t>
            </w:r>
          </w:p>
          <w:p w:rsidR="00DC1639" w:rsidRPr="00A36D7F" w:rsidRDefault="00DC1639" w:rsidP="005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Расшифровка различных марок сталей и чугунов.</w:t>
            </w:r>
          </w:p>
          <w:p w:rsidR="00DC1639" w:rsidRPr="00D111DA" w:rsidRDefault="00DC1639" w:rsidP="0052095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7F">
              <w:rPr>
                <w:rFonts w:ascii="Times New Roman" w:hAnsi="Times New Roman" w:cs="Times New Roman"/>
                <w:bCs/>
              </w:rPr>
              <w:t>Выбор марок сталей на основе анализа из свойств для изготовления деталей машин.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070C8" w:rsidRPr="00D111DA" w:rsidTr="0061273C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4070C8" w:rsidRPr="0052095E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</w:t>
            </w:r>
            <w:r w:rsidR="00436C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436" w:type="pct"/>
            <w:shd w:val="clear" w:color="auto" w:fill="auto"/>
          </w:tcPr>
          <w:p w:rsidR="004070C8" w:rsidRPr="004A38DD" w:rsidRDefault="00685946" w:rsidP="00DC1639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4070C8" w:rsidRPr="00D111DA" w:rsidRDefault="004070C8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C1639" w:rsidRDefault="00DC16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9388"/>
        <w:gridCol w:w="1302"/>
        <w:gridCol w:w="1896"/>
      </w:tblGrid>
      <w:tr w:rsidR="00DC1639" w:rsidRPr="00D111DA" w:rsidTr="00BA60E2">
        <w:trPr>
          <w:trHeight w:val="20"/>
        </w:trPr>
        <w:tc>
          <w:tcPr>
            <w:tcW w:w="785" w:type="pct"/>
            <w:shd w:val="clear" w:color="auto" w:fill="auto"/>
          </w:tcPr>
          <w:bookmarkEnd w:id="0"/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DC1639" w:rsidRPr="0052095E" w:rsidRDefault="00DC1639" w:rsidP="005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>Тема 1.3 Обработка деталей из основных материалов</w:t>
            </w: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BA60E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 xml:space="preserve">Способы обработки материалов. Основы термической обработки металлов. Классификация видов термической обработки металлов. Превращения при нагревании и охлаждении </w:t>
            </w:r>
            <w:proofErr w:type="spellStart"/>
            <w:proofErr w:type="gramStart"/>
            <w:r w:rsidRPr="002077D0">
              <w:rPr>
                <w:rFonts w:ascii="Times New Roman" w:hAnsi="Times New Roman" w:cs="Times New Roman"/>
                <w:bCs/>
              </w:rPr>
              <w:t>стали.Химико</w:t>
            </w:r>
            <w:proofErr w:type="spellEnd"/>
            <w:proofErr w:type="gramEnd"/>
            <w:r w:rsidRPr="002077D0">
              <w:rPr>
                <w:rFonts w:ascii="Times New Roman" w:hAnsi="Times New Roman" w:cs="Times New Roman"/>
                <w:bCs/>
              </w:rPr>
              <w:t>-термическая обработка металлов: цементация, азотирование,  цианирование и хромирование.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DC1639" w:rsidRPr="001E1E1E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2077D0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 xml:space="preserve">Термическая обработка углеродистой стали. Закалка и отпуск </w:t>
            </w:r>
            <w:proofErr w:type="spellStart"/>
            <w:r w:rsidRPr="002077D0">
              <w:rPr>
                <w:rFonts w:ascii="Times New Roman" w:hAnsi="Times New Roman" w:cs="Times New Roman"/>
                <w:bCs/>
              </w:rPr>
              <w:t>стали.Химико</w:t>
            </w:r>
            <w:proofErr w:type="spellEnd"/>
            <w:r w:rsidRPr="002077D0">
              <w:rPr>
                <w:rFonts w:ascii="Times New Roman" w:hAnsi="Times New Roman" w:cs="Times New Roman"/>
                <w:bCs/>
              </w:rPr>
              <w:t>-термическая обработка легированной стали.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  <w:shd w:val="clear" w:color="auto" w:fill="auto"/>
          </w:tcPr>
          <w:p w:rsidR="00DC1639" w:rsidRPr="004A38DD" w:rsidRDefault="00DC1639" w:rsidP="00DC1639">
            <w:pPr>
              <w:spacing w:after="0"/>
              <w:ind w:left="360" w:hanging="3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DC1639" w:rsidRPr="0052095E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>Тема 1.4 Цветные металлы и сплавы</w:t>
            </w:r>
          </w:p>
          <w:p w:rsidR="00DC1639" w:rsidRPr="0052095E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i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BA60E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Сплавы цветных металлов: сплавы на медной основе, сплавы на основе алюминия и титана. Маркировка, свойства и применение.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DC1639" w:rsidRPr="001E1E1E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2077D0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 xml:space="preserve">Изучение микроструктур цветных металлов и сплавов на их </w:t>
            </w:r>
            <w:proofErr w:type="spellStart"/>
            <w:r w:rsidRPr="002077D0">
              <w:rPr>
                <w:rFonts w:ascii="Times New Roman" w:hAnsi="Times New Roman" w:cs="Times New Roman"/>
                <w:bCs/>
              </w:rPr>
              <w:t>основе.Расшифровка</w:t>
            </w:r>
            <w:proofErr w:type="spellEnd"/>
            <w:r w:rsidRPr="002077D0">
              <w:rPr>
                <w:rFonts w:ascii="Times New Roman" w:hAnsi="Times New Roman" w:cs="Times New Roman"/>
                <w:bCs/>
              </w:rPr>
              <w:t xml:space="preserve"> различных марок сплавов цветных металлов.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437259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6" w:type="pct"/>
            <w:shd w:val="clear" w:color="auto" w:fill="auto"/>
          </w:tcPr>
          <w:p w:rsidR="00DC1639" w:rsidRPr="004A38DD" w:rsidRDefault="00436C95" w:rsidP="00DC163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DC1639" w:rsidRPr="0052095E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52095E">
              <w:rPr>
                <w:rFonts w:ascii="Times New Roman" w:eastAsia="Calibri" w:hAnsi="Times New Roman" w:cs="Times New Roman"/>
                <w:b/>
                <w:bCs/>
              </w:rPr>
              <w:t>Неметаллические материалы</w:t>
            </w:r>
          </w:p>
        </w:tc>
        <w:tc>
          <w:tcPr>
            <w:tcW w:w="436" w:type="pct"/>
            <w:shd w:val="clear" w:color="auto" w:fill="auto"/>
          </w:tcPr>
          <w:p w:rsidR="00DC1639" w:rsidRPr="004A38DD" w:rsidRDefault="00DC1639" w:rsidP="00BA60E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DC1639" w:rsidRPr="0052095E" w:rsidRDefault="00DC1639" w:rsidP="0052095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>Тема 2.1. Пластмассы, антифрикционные, композитные материалы</w:t>
            </w: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DC16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BA60E2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 xml:space="preserve">Виды пластмасс: термореактивные и термопластичные пластмассы. Способы переработки пластмасс и их области применения в автомобилестроении и ремонтном </w:t>
            </w:r>
            <w:proofErr w:type="spellStart"/>
            <w:r w:rsidRPr="00553F7E">
              <w:rPr>
                <w:rFonts w:ascii="Times New Roman" w:hAnsi="Times New Roman" w:cs="Times New Roman"/>
                <w:bCs/>
              </w:rPr>
              <w:t>производствеХарактеристика</w:t>
            </w:r>
            <w:proofErr w:type="spellEnd"/>
            <w:r w:rsidRPr="00553F7E">
              <w:rPr>
                <w:rFonts w:ascii="Times New Roman" w:hAnsi="Times New Roman" w:cs="Times New Roman"/>
                <w:bCs/>
              </w:rPr>
              <w:t xml:space="preserve"> и область применения антифрикционных </w:t>
            </w:r>
            <w:proofErr w:type="spellStart"/>
            <w:r w:rsidRPr="00553F7E">
              <w:rPr>
                <w:rFonts w:ascii="Times New Roman" w:hAnsi="Times New Roman" w:cs="Times New Roman"/>
                <w:bCs/>
              </w:rPr>
              <w:t>материалов.Композитные</w:t>
            </w:r>
            <w:proofErr w:type="spellEnd"/>
            <w:r w:rsidRPr="00553F7E">
              <w:rPr>
                <w:rFonts w:ascii="Times New Roman" w:hAnsi="Times New Roman" w:cs="Times New Roman"/>
                <w:bCs/>
              </w:rPr>
              <w:t xml:space="preserve"> материалы. Применение, область применения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1C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DC1639" w:rsidRPr="00893A1C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ПК;.1-ПК4.3</w:t>
            </w: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553F7E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</w:t>
            </w:r>
            <w:r w:rsidRPr="00553F7E">
              <w:rPr>
                <w:rFonts w:ascii="Times New Roman" w:hAnsi="Times New Roman" w:cs="Times New Roman"/>
                <w:bCs/>
              </w:rPr>
              <w:t xml:space="preserve">пределение видов пластмасс и их </w:t>
            </w:r>
            <w:proofErr w:type="spellStart"/>
            <w:r w:rsidRPr="00553F7E">
              <w:rPr>
                <w:rFonts w:ascii="Times New Roman" w:hAnsi="Times New Roman" w:cs="Times New Roman"/>
                <w:bCs/>
              </w:rPr>
              <w:t>ремонтопригодности.Определение</w:t>
            </w:r>
            <w:proofErr w:type="spellEnd"/>
            <w:r w:rsidRPr="00553F7E">
              <w:rPr>
                <w:rFonts w:ascii="Times New Roman" w:hAnsi="Times New Roman" w:cs="Times New Roman"/>
                <w:bCs/>
              </w:rPr>
              <w:t xml:space="preserve"> строения и свойств композитных материалов</w:t>
            </w:r>
          </w:p>
        </w:tc>
        <w:tc>
          <w:tcPr>
            <w:tcW w:w="436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85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C1639" w:rsidRDefault="00DC1639">
      <w:r>
        <w:br w:type="page"/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9673"/>
        <w:gridCol w:w="1302"/>
        <w:gridCol w:w="1896"/>
      </w:tblGrid>
      <w:tr w:rsidR="00DC1639" w:rsidRPr="00D111DA" w:rsidTr="0061273C">
        <w:trPr>
          <w:trHeight w:val="20"/>
        </w:trPr>
        <w:tc>
          <w:tcPr>
            <w:tcW w:w="770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C1639" w:rsidRPr="00D111DA" w:rsidTr="0061273C">
        <w:trPr>
          <w:trHeight w:val="20"/>
        </w:trPr>
        <w:tc>
          <w:tcPr>
            <w:tcW w:w="770" w:type="pct"/>
            <w:vMerge w:val="restart"/>
            <w:shd w:val="clear" w:color="auto" w:fill="auto"/>
          </w:tcPr>
          <w:p w:rsidR="00DC1639" w:rsidRPr="0052095E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>Тема 2.2. Автомобильные эксплуатационные материалы</w:t>
            </w:r>
          </w:p>
        </w:tc>
        <w:tc>
          <w:tcPr>
            <w:tcW w:w="3179" w:type="pct"/>
            <w:vMerge w:val="restar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 xml:space="preserve">Автомобильные бензины и дизельные </w:t>
            </w:r>
            <w:proofErr w:type="spellStart"/>
            <w:r w:rsidRPr="00BA4ECF">
              <w:rPr>
                <w:rFonts w:ascii="Times New Roman" w:hAnsi="Times New Roman" w:cs="Times New Roman"/>
                <w:bCs/>
              </w:rPr>
              <w:t>топлива.Характеристика</w:t>
            </w:r>
            <w:proofErr w:type="spellEnd"/>
            <w:r w:rsidRPr="00BA4ECF">
              <w:rPr>
                <w:rFonts w:ascii="Times New Roman" w:hAnsi="Times New Roman" w:cs="Times New Roman"/>
                <w:bCs/>
              </w:rPr>
              <w:t xml:space="preserve"> и классификация автомобильных </w:t>
            </w:r>
            <w:proofErr w:type="spellStart"/>
            <w:r w:rsidRPr="00BA4ECF">
              <w:rPr>
                <w:rFonts w:ascii="Times New Roman" w:hAnsi="Times New Roman" w:cs="Times New Roman"/>
                <w:bCs/>
              </w:rPr>
              <w:t>топлив.Автомобильные</w:t>
            </w:r>
            <w:proofErr w:type="spellEnd"/>
            <w:r w:rsidRPr="00BA4ECF">
              <w:rPr>
                <w:rFonts w:ascii="Times New Roman" w:hAnsi="Times New Roman" w:cs="Times New Roman"/>
                <w:bCs/>
              </w:rPr>
              <w:t xml:space="preserve"> масла. Классификация и применение автомобильных масел. Автомобильные специальные </w:t>
            </w:r>
            <w:proofErr w:type="spellStart"/>
            <w:r w:rsidRPr="00BA4ECF">
              <w:rPr>
                <w:rFonts w:ascii="Times New Roman" w:hAnsi="Times New Roman" w:cs="Times New Roman"/>
                <w:bCs/>
              </w:rPr>
              <w:t>жидкости.Классификация</w:t>
            </w:r>
            <w:proofErr w:type="spellEnd"/>
            <w:r w:rsidRPr="00BA4ECF">
              <w:rPr>
                <w:rFonts w:ascii="Times New Roman" w:hAnsi="Times New Roman" w:cs="Times New Roman"/>
                <w:bCs/>
              </w:rPr>
              <w:t xml:space="preserve"> и применение специальных жидкостей.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DC16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3" w:type="pct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1C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DC1639" w:rsidRPr="00893A1C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</w:t>
            </w:r>
            <w:proofErr w:type="spellStart"/>
            <w:r w:rsidR="00AF0C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числелабораторных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BA4ECF" w:rsidRDefault="00B83DEF" w:rsidP="0086211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Лабораторная работа. </w:t>
            </w:r>
            <w:r w:rsidR="00DC1639" w:rsidRPr="00BA4ECF">
              <w:rPr>
                <w:rFonts w:ascii="Times New Roman" w:hAnsi="Times New Roman" w:cs="Times New Roman"/>
                <w:bCs/>
              </w:rPr>
              <w:t xml:space="preserve">Определение марки </w:t>
            </w:r>
            <w:proofErr w:type="spellStart"/>
            <w:r w:rsidR="00DC1639" w:rsidRPr="00BA4ECF">
              <w:rPr>
                <w:rFonts w:ascii="Times New Roman" w:hAnsi="Times New Roman" w:cs="Times New Roman"/>
                <w:bCs/>
              </w:rPr>
              <w:t>бензинови</w:t>
            </w:r>
            <w:proofErr w:type="spellEnd"/>
            <w:r w:rsidR="00DC1639" w:rsidRPr="00BA4ECF">
              <w:rPr>
                <w:rFonts w:ascii="Times New Roman" w:hAnsi="Times New Roman" w:cs="Times New Roman"/>
                <w:bCs/>
              </w:rPr>
              <w:t xml:space="preserve"> автомобильных масел.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4B5DC4" w:rsidRDefault="00DC1639" w:rsidP="0086211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  <w:r w:rsidR="00B83DE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B5DC4">
              <w:rPr>
                <w:rFonts w:ascii="Times New Roman" w:hAnsi="Times New Roman" w:cs="Times New Roman"/>
                <w:bCs/>
              </w:rPr>
              <w:t xml:space="preserve"> Определение качества бензина, дизельного топлива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4B5DC4">
              <w:rPr>
                <w:rFonts w:ascii="Times New Roman" w:hAnsi="Times New Roman" w:cs="Times New Roman"/>
                <w:bCs/>
              </w:rPr>
              <w:t xml:space="preserve"> пластичной смазки.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8" w:type="pc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 w:val="restart"/>
            <w:shd w:val="clear" w:color="auto" w:fill="auto"/>
          </w:tcPr>
          <w:p w:rsidR="00DC1639" w:rsidRPr="0052095E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 xml:space="preserve">Тема 2.3 Обивочные, прокладочные, уплотнительные и электроизоляционные материалы </w:t>
            </w: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DC1639">
            <w:pPr>
              <w:spacing w:after="0"/>
              <w:ind w:left="360" w:hanging="3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</w:rPr>
              <w:t xml:space="preserve">Назначение и область применения обивочных материалов. Классификация обивочных </w:t>
            </w:r>
            <w:proofErr w:type="spellStart"/>
            <w:r w:rsidRPr="00BA4ECF">
              <w:rPr>
                <w:rFonts w:ascii="Times New Roman" w:hAnsi="Times New Roman" w:cs="Times New Roman"/>
              </w:rPr>
              <w:t>материалов.Назначение</w:t>
            </w:r>
            <w:proofErr w:type="spellEnd"/>
            <w:r w:rsidRPr="00BA4ECF">
              <w:rPr>
                <w:rFonts w:ascii="Times New Roman" w:hAnsi="Times New Roman" w:cs="Times New Roman"/>
              </w:rPr>
              <w:t xml:space="preserve"> и область применения прокладочных и уплотнительных материалов. Классификация прокладочных и уплотнительных </w:t>
            </w:r>
            <w:proofErr w:type="spellStart"/>
            <w:r w:rsidRPr="00BA4ECF">
              <w:rPr>
                <w:rFonts w:ascii="Times New Roman" w:hAnsi="Times New Roman" w:cs="Times New Roman"/>
              </w:rPr>
              <w:t>материаловНазначение</w:t>
            </w:r>
            <w:proofErr w:type="spellEnd"/>
            <w:r w:rsidRPr="00BA4ECF">
              <w:rPr>
                <w:rFonts w:ascii="Times New Roman" w:hAnsi="Times New Roman" w:cs="Times New Roman"/>
              </w:rPr>
              <w:t xml:space="preserve"> и область применения электроизоляционных материалов. Классификация электроизоляционных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1E">
              <w:rPr>
                <w:rFonts w:ascii="Times New Roman" w:hAnsi="Times New Roman" w:cs="Times New Roman"/>
                <w:bCs/>
                <w:sz w:val="24"/>
                <w:szCs w:val="24"/>
              </w:rPr>
              <w:t>ПК1.3</w:t>
            </w:r>
          </w:p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ПК3.2</w:t>
            </w:r>
          </w:p>
          <w:p w:rsidR="00DC1639" w:rsidRPr="001E1E1E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ПК6.2-ПК6.3</w:t>
            </w: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8" w:type="pct"/>
            <w:shd w:val="clear" w:color="auto" w:fill="auto"/>
          </w:tcPr>
          <w:p w:rsidR="00DC1639" w:rsidRPr="004A38DD" w:rsidRDefault="00DC1639" w:rsidP="00BA60E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74"/>
        </w:trPr>
        <w:tc>
          <w:tcPr>
            <w:tcW w:w="770" w:type="pct"/>
            <w:vMerge w:val="restart"/>
            <w:shd w:val="clear" w:color="auto" w:fill="auto"/>
          </w:tcPr>
          <w:p w:rsidR="00DC1639" w:rsidRPr="0052095E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>Тема 2.4. Резиновые материалы</w:t>
            </w: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DC16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61273C">
        <w:trPr>
          <w:trHeight w:val="1327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BA4ECF" w:rsidRDefault="00DC1639" w:rsidP="00BA60E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Каучук строение, свойства, область применения.</w:t>
            </w:r>
          </w:p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 xml:space="preserve">Свойства резины, основные компоненты резины. Физико-механические свойства резины. Изменение свойств резины в процессе старения, от температуры, от контакта с </w:t>
            </w:r>
            <w:proofErr w:type="spellStart"/>
            <w:r w:rsidRPr="00BA4ECF">
              <w:rPr>
                <w:rFonts w:ascii="Times New Roman" w:hAnsi="Times New Roman" w:cs="Times New Roman"/>
                <w:bCs/>
              </w:rPr>
              <w:t>жидкостями.Организация</w:t>
            </w:r>
            <w:proofErr w:type="spellEnd"/>
            <w:r w:rsidRPr="00BA4ECF">
              <w:rPr>
                <w:rFonts w:ascii="Times New Roman" w:hAnsi="Times New Roman" w:cs="Times New Roman"/>
                <w:bCs/>
              </w:rPr>
              <w:t xml:space="preserve">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3E">
              <w:rPr>
                <w:rFonts w:ascii="Times New Roman" w:hAnsi="Times New Roman" w:cs="Times New Roman"/>
                <w:bCs/>
                <w:sz w:val="24"/>
                <w:szCs w:val="24"/>
              </w:rPr>
              <w:t>ПК3.2</w:t>
            </w:r>
          </w:p>
          <w:p w:rsidR="00DC1639" w:rsidRPr="005A103E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ПК6.2-ПК6.3</w:t>
            </w: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BA4ECF" w:rsidRDefault="00DC1639" w:rsidP="00BA60E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Устройство автомобильных шин.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52095E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8" w:type="pc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 w:val="restart"/>
            <w:shd w:val="clear" w:color="auto" w:fill="auto"/>
          </w:tcPr>
          <w:p w:rsidR="00DC1639" w:rsidRPr="0052095E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095E">
              <w:rPr>
                <w:rFonts w:ascii="Times New Roman" w:hAnsi="Times New Roman" w:cs="Times New Roman"/>
                <w:b/>
                <w:bCs/>
              </w:rPr>
              <w:t>Тема 2.5. Лакокрасочные материалы</w:t>
            </w: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DC16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61273C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BA4ECF" w:rsidRDefault="00DC1639" w:rsidP="00BA60E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Назначение лакокрасочных материалов. Компоненты лакокрасочных материалов.</w:t>
            </w:r>
          </w:p>
          <w:p w:rsidR="00DC1639" w:rsidRPr="00BA4ECF" w:rsidRDefault="00DC1639" w:rsidP="00BA60E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Требования к лакокрасочным материалам.</w:t>
            </w:r>
          </w:p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</w:tcPr>
          <w:p w:rsidR="00DC1639" w:rsidRPr="005A103E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03E">
              <w:rPr>
                <w:rFonts w:ascii="Times New Roman" w:hAnsi="Times New Roman" w:cs="Times New Roman"/>
                <w:bCs/>
                <w:sz w:val="24"/>
                <w:szCs w:val="24"/>
              </w:rPr>
              <w:t>ПК4.1-ПК4.3</w:t>
            </w: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BA4ECF" w:rsidRDefault="00DC1639" w:rsidP="00BA60E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Подбор лакокрасочных материалов в зависимости. Способы нанесение лакокрасочных материалов на металлические поверхности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61273C">
        <w:trPr>
          <w:trHeight w:val="20"/>
        </w:trPr>
        <w:tc>
          <w:tcPr>
            <w:tcW w:w="770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:rsidR="00DC1639" w:rsidRPr="00D111DA" w:rsidRDefault="00DC1639" w:rsidP="001E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C1639" w:rsidRPr="00D111DA" w:rsidTr="003745A0">
        <w:trPr>
          <w:trHeight w:val="20"/>
        </w:trPr>
        <w:tc>
          <w:tcPr>
            <w:tcW w:w="3949" w:type="pct"/>
            <w:gridSpan w:val="2"/>
            <w:shd w:val="clear" w:color="auto" w:fill="auto"/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деталей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метало-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режущих станках</w:t>
            </w:r>
          </w:p>
        </w:tc>
        <w:tc>
          <w:tcPr>
            <w:tcW w:w="428" w:type="pct"/>
            <w:shd w:val="clear" w:color="auto" w:fill="auto"/>
          </w:tcPr>
          <w:p w:rsidR="00DC1639" w:rsidRPr="004A38DD" w:rsidRDefault="00DC1639" w:rsidP="008621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 w:val="restart"/>
            <w:shd w:val="clear" w:color="auto" w:fill="auto"/>
          </w:tcPr>
          <w:p w:rsidR="00DC1639" w:rsidRPr="0052095E" w:rsidRDefault="00DC1639" w:rsidP="0052095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095E">
              <w:rPr>
                <w:rFonts w:ascii="Times New Roman" w:eastAsia="Calibri" w:hAnsi="Times New Roman" w:cs="Times New Roman"/>
                <w:b/>
                <w:bCs/>
              </w:rPr>
              <w:t>Тема 3.1Способы обработки материалов</w:t>
            </w: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639" w:rsidRPr="00D111DA" w:rsidTr="0061273C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DC16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CC5">
              <w:rPr>
                <w:rFonts w:ascii="Times New Roman" w:hAnsi="Times New Roman" w:cs="Times New Roman"/>
                <w:bCs/>
              </w:rPr>
              <w:t>Виды и способы обработки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материалов. Инструменты для выполнения слесарных работ. Оборудование и инструменты для механической обработки металлов. Выбор режимов резания.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4A38DD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</w:tcPr>
          <w:p w:rsidR="00DC1639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1C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DC1639" w:rsidRPr="00893A1C" w:rsidRDefault="00DC1639" w:rsidP="00BA60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ПК3.3</w:t>
            </w:r>
          </w:p>
        </w:tc>
      </w:tr>
      <w:tr w:rsidR="00DC1639" w:rsidRPr="00D111DA" w:rsidTr="003745A0">
        <w:trPr>
          <w:trHeight w:val="7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1639" w:rsidRPr="00862116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21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319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D111DA" w:rsidRDefault="00DC1639" w:rsidP="00BA6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CC5">
              <w:rPr>
                <w:rFonts w:ascii="Times New Roman" w:hAnsi="Times New Roman" w:cs="Times New Roman"/>
                <w:bCs/>
              </w:rPr>
              <w:t>Расчет режимов резания при механической обработке металлов на различных станках.</w:t>
            </w:r>
          </w:p>
        </w:tc>
        <w:tc>
          <w:tcPr>
            <w:tcW w:w="428" w:type="pct"/>
            <w:vMerge/>
            <w:shd w:val="clear" w:color="auto" w:fill="auto"/>
          </w:tcPr>
          <w:p w:rsidR="00DC1639" w:rsidRPr="00862116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770" w:type="pct"/>
            <w:vMerge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:rsidR="00DC1639" w:rsidRPr="00AF0CC3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8" w:type="pct"/>
            <w:shd w:val="clear" w:color="auto" w:fill="auto"/>
          </w:tcPr>
          <w:p w:rsidR="00DC1639" w:rsidRPr="00C442C6" w:rsidRDefault="00AF0CC3" w:rsidP="0052095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3949" w:type="pct"/>
            <w:gridSpan w:val="2"/>
            <w:shd w:val="clear" w:color="auto" w:fill="auto"/>
          </w:tcPr>
          <w:p w:rsidR="00DC1639" w:rsidRDefault="00DC1639" w:rsidP="00862116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428" w:type="pct"/>
            <w:shd w:val="clear" w:color="auto" w:fill="auto"/>
          </w:tcPr>
          <w:p w:rsidR="00DC1639" w:rsidRPr="00862116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2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1639" w:rsidRPr="00D111DA" w:rsidTr="003745A0">
        <w:trPr>
          <w:trHeight w:val="20"/>
        </w:trPr>
        <w:tc>
          <w:tcPr>
            <w:tcW w:w="3949" w:type="pct"/>
            <w:gridSpan w:val="2"/>
            <w:shd w:val="clear" w:color="auto" w:fill="auto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auto"/>
          </w:tcPr>
          <w:p w:rsidR="00DC1639" w:rsidRPr="00D111DA" w:rsidRDefault="00DC1639" w:rsidP="00BA6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DC1639" w:rsidRPr="00D111DA" w:rsidRDefault="00DC1639" w:rsidP="00BA60E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070C8" w:rsidRPr="00D111DA" w:rsidRDefault="004070C8" w:rsidP="004070C8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>.</w:t>
      </w:r>
    </w:p>
    <w:p w:rsidR="004070C8" w:rsidRPr="00D111DA" w:rsidRDefault="004070C8" w:rsidP="004070C8">
      <w:pPr>
        <w:rPr>
          <w:rFonts w:ascii="Times New Roman" w:hAnsi="Times New Roman" w:cs="Times New Roman"/>
          <w:i/>
          <w:sz w:val="24"/>
          <w:szCs w:val="24"/>
        </w:rPr>
        <w:sectPr w:rsidR="004070C8" w:rsidRPr="00D111DA" w:rsidSect="009B69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070C8" w:rsidRPr="00EF2334" w:rsidRDefault="004070C8" w:rsidP="005508F2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233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3. </w:t>
      </w:r>
      <w:bookmarkStart w:id="2" w:name="_GoBack"/>
      <w:r w:rsidRPr="00EF2334">
        <w:rPr>
          <w:rFonts w:ascii="Times New Roman" w:hAnsi="Times New Roman" w:cs="Times New Roman"/>
          <w:b/>
          <w:bCs/>
          <w:i/>
          <w:sz w:val="24"/>
          <w:szCs w:val="24"/>
        </w:rPr>
        <w:t>УСЛОВИЯ РЕАЛИЗАЦИИ</w:t>
      </w:r>
      <w:r w:rsidR="003745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РАБОЧЕЙ ПРОГРАММЫ</w:t>
      </w:r>
      <w:r w:rsidRPr="00EF23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УЧЕБНОЙ ДИСЦИПЛИНЫ</w:t>
      </w:r>
    </w:p>
    <w:bookmarkEnd w:id="2"/>
    <w:p w:rsidR="004070C8" w:rsidRPr="00EF2334" w:rsidRDefault="004070C8" w:rsidP="005508F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070C8" w:rsidRPr="00EF2334" w:rsidRDefault="004070C8" w:rsidP="005508F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EF2334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EF2334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Pr="00EF2334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EF233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745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233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EF23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 </w:t>
      </w:r>
      <w:proofErr w:type="spellStart"/>
      <w:r w:rsidRPr="00EF23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EF233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EF23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</w:t>
      </w:r>
      <w:proofErr w:type="spellEnd"/>
      <w:r w:rsidRPr="00EF23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средствами обучения:</w:t>
      </w:r>
    </w:p>
    <w:p w:rsidR="004070C8" w:rsidRPr="00EF2334" w:rsidRDefault="004070C8" w:rsidP="005508F2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 проектор</w:t>
      </w:r>
      <w:r w:rsidRPr="00EF2334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«Материаловедение»;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объемные модели металлической кристаллической решетки;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образцы неметаллических материалов;</w:t>
      </w:r>
    </w:p>
    <w:p w:rsidR="004070C8" w:rsidRPr="00EF2334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>- образцы смазочных материалов.</w:t>
      </w:r>
    </w:p>
    <w:p w:rsidR="004070C8" w:rsidRPr="00EF2334" w:rsidRDefault="004070C8" w:rsidP="005508F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33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070C8" w:rsidRPr="00EF2334" w:rsidRDefault="004070C8" w:rsidP="005508F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4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E835B1" w:rsidRPr="00EF2334">
        <w:rPr>
          <w:rFonts w:ascii="Times New Roman" w:hAnsi="Times New Roman" w:cs="Times New Roman"/>
          <w:bCs/>
          <w:sz w:val="24"/>
          <w:szCs w:val="24"/>
        </w:rPr>
        <w:t>иметь печатные</w:t>
      </w:r>
      <w:r w:rsidRPr="00EF2334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4070C8" w:rsidRPr="00EF2334" w:rsidRDefault="004070C8" w:rsidP="005508F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33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03403" w:rsidRPr="00EF2334" w:rsidRDefault="00903403" w:rsidP="005508F2">
      <w:pPr>
        <w:pStyle w:val="a7"/>
        <w:numPr>
          <w:ilvl w:val="0"/>
          <w:numId w:val="15"/>
        </w:numPr>
        <w:spacing w:before="0" w:after="0" w:line="276" w:lineRule="auto"/>
        <w:ind w:left="0" w:firstLine="709"/>
        <w:jc w:val="both"/>
      </w:pPr>
      <w:r w:rsidRPr="00EF2334">
        <w:t>Заплатин В.Н., Сапожников Ю.И., Дубов А.В. Основы материаловедения (металлообработка) 4-е изд., стер. учебник для студ. учреждений сред. проф. образования. – М.:</w:t>
      </w:r>
      <w:r w:rsidR="005508F2">
        <w:t xml:space="preserve"> Издательский центр «</w:t>
      </w:r>
      <w:r w:rsidRPr="00EF2334">
        <w:t>Академия</w:t>
      </w:r>
      <w:r w:rsidR="005508F2">
        <w:t>»</w:t>
      </w:r>
      <w:r w:rsidRPr="00EF2334">
        <w:t xml:space="preserve">, 2019. – 272 с. </w:t>
      </w:r>
    </w:p>
    <w:p w:rsidR="00903403" w:rsidRPr="00EF2334" w:rsidRDefault="00903403" w:rsidP="005508F2">
      <w:pPr>
        <w:pStyle w:val="a7"/>
        <w:numPr>
          <w:ilvl w:val="0"/>
          <w:numId w:val="15"/>
        </w:numPr>
        <w:spacing w:before="0" w:after="0" w:line="276" w:lineRule="auto"/>
        <w:ind w:left="0" w:firstLine="709"/>
        <w:contextualSpacing/>
        <w:jc w:val="both"/>
        <w:rPr>
          <w:b/>
        </w:rPr>
      </w:pPr>
      <w:r w:rsidRPr="00EF2334">
        <w:t xml:space="preserve">Заплатин В.Н., Сапожников Ю.И., Дубов А. Лабораторный практикум по материаловедению в машиностроении и металлообработка – 5-е изд., стер. учебное пособие для студ. учреждений сред. проф. образования.  – М.: </w:t>
      </w:r>
      <w:r w:rsidR="005508F2">
        <w:t>Издательский центр «</w:t>
      </w:r>
      <w:r w:rsidR="005508F2" w:rsidRPr="00EF2334">
        <w:t>Академия</w:t>
      </w:r>
      <w:r w:rsidR="005508F2">
        <w:t>»</w:t>
      </w:r>
      <w:r w:rsidR="005508F2">
        <w:t>.</w:t>
      </w:r>
    </w:p>
    <w:p w:rsidR="00EF2334" w:rsidRPr="003745A0" w:rsidRDefault="00EF2334" w:rsidP="005508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334">
        <w:rPr>
          <w:rFonts w:ascii="Times New Roman" w:eastAsia="Times New Roman" w:hAnsi="Times New Roman" w:cs="Times New Roman"/>
          <w:sz w:val="24"/>
          <w:szCs w:val="24"/>
        </w:rPr>
        <w:t xml:space="preserve">3. Моряков О. С. Материаловедение: учебник для студ. учреждений сред. проф.     образования / О. С. Моряков. — 9-е изд., стер. — М.: Издательский центр «Академия», </w:t>
      </w:r>
      <w:r w:rsidRPr="003745A0">
        <w:rPr>
          <w:rFonts w:ascii="Times New Roman" w:eastAsia="Times New Roman" w:hAnsi="Times New Roman" w:cs="Times New Roman"/>
          <w:sz w:val="24"/>
          <w:szCs w:val="24"/>
        </w:rPr>
        <w:t>2017. — 288 с.</w:t>
      </w:r>
    </w:p>
    <w:p w:rsidR="004070C8" w:rsidRPr="003745A0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745A0">
        <w:rPr>
          <w:rFonts w:ascii="Times New Roman" w:hAnsi="Times New Roman" w:cs="Times New Roman"/>
          <w:b/>
        </w:rPr>
        <w:t xml:space="preserve">3.2.2. </w:t>
      </w:r>
      <w:r w:rsidR="003745A0">
        <w:rPr>
          <w:rFonts w:ascii="Times New Roman" w:hAnsi="Times New Roman" w:cs="Times New Roman"/>
          <w:b/>
        </w:rPr>
        <w:t>Э</w:t>
      </w:r>
      <w:r w:rsidRPr="003745A0">
        <w:rPr>
          <w:rFonts w:ascii="Times New Roman" w:hAnsi="Times New Roman" w:cs="Times New Roman"/>
          <w:b/>
        </w:rPr>
        <w:t>лектронные ресурсы</w:t>
      </w:r>
    </w:p>
    <w:p w:rsidR="004070C8" w:rsidRPr="003745A0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A0">
        <w:rPr>
          <w:rFonts w:ascii="Times New Roman" w:hAnsi="Times New Roman" w:cs="Times New Roman"/>
          <w:iCs/>
          <w:sz w:val="24"/>
          <w:szCs w:val="24"/>
        </w:rPr>
        <w:t>1.</w:t>
      </w:r>
      <w:r w:rsidR="003745A0" w:rsidRPr="003745A0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3745A0" w:rsidRPr="003745A0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http://www.twirpx.com</w:t>
        </w:r>
      </w:hyperlink>
    </w:p>
    <w:p w:rsidR="004070C8" w:rsidRPr="003745A0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A0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10" w:history="1">
        <w:r w:rsidRPr="003745A0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http://gomelauto.com</w:t>
        </w:r>
      </w:hyperlink>
    </w:p>
    <w:p w:rsidR="004070C8" w:rsidRPr="003745A0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A0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11" w:history="1">
        <w:r w:rsidRPr="003745A0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http://avtoliteratura.ru</w:t>
        </w:r>
      </w:hyperlink>
    </w:p>
    <w:p w:rsidR="004070C8" w:rsidRPr="003745A0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3745A0"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12" w:history="1">
        <w:r w:rsidRPr="003745A0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http://metalhandling.ru</w:t>
        </w:r>
      </w:hyperlink>
    </w:p>
    <w:p w:rsidR="004070C8" w:rsidRPr="00C442C6" w:rsidRDefault="004070C8" w:rsidP="0055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</w:rPr>
        <w:t>3.2.3. Дополнительные источники</w:t>
      </w:r>
    </w:p>
    <w:p w:rsidR="003745A0" w:rsidRDefault="004070C8" w:rsidP="005508F2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110BF8">
        <w:rPr>
          <w:bCs/>
        </w:rPr>
        <w:t xml:space="preserve">Справочное пособие по материаловедению (металлообработка): учебное пособие для нач. проф. образования / под ред. В. Н. Заплатина. – </w:t>
      </w:r>
      <w:r w:rsidR="005508F2">
        <w:rPr>
          <w:bCs/>
        </w:rPr>
        <w:t xml:space="preserve">5-е изд., </w:t>
      </w:r>
      <w:proofErr w:type="spellStart"/>
      <w:r w:rsidR="005508F2">
        <w:rPr>
          <w:bCs/>
        </w:rPr>
        <w:t>перераб</w:t>
      </w:r>
      <w:proofErr w:type="spellEnd"/>
      <w:r w:rsidR="005508F2">
        <w:rPr>
          <w:bCs/>
        </w:rPr>
        <w:t xml:space="preserve">. </w:t>
      </w:r>
      <w:r w:rsidR="005508F2">
        <w:rPr>
          <w:bCs/>
        </w:rPr>
        <w:noBreakHyphen/>
        <w:t xml:space="preserve"> </w:t>
      </w:r>
      <w:r w:rsidRPr="00110BF8">
        <w:rPr>
          <w:bCs/>
        </w:rPr>
        <w:t>М.: Издательский центр «Академия», 2012. – 224</w:t>
      </w:r>
      <w:r w:rsidR="003745A0">
        <w:rPr>
          <w:bCs/>
        </w:rPr>
        <w:t>.</w:t>
      </w:r>
      <w:r w:rsidR="005508F2">
        <w:rPr>
          <w:bCs/>
        </w:rPr>
        <w:t xml:space="preserve"> – 256 с.</w:t>
      </w:r>
    </w:p>
    <w:p w:rsidR="003745A0" w:rsidRDefault="003745A0" w:rsidP="005508F2">
      <w:pPr>
        <w:ind w:firstLine="709"/>
        <w:rPr>
          <w:bCs/>
        </w:rPr>
      </w:pPr>
      <w:r>
        <w:rPr>
          <w:bCs/>
        </w:rPr>
        <w:br w:type="page"/>
      </w:r>
    </w:p>
    <w:p w:rsidR="004070C8" w:rsidRPr="003745A0" w:rsidRDefault="004070C8" w:rsidP="003745A0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bCs/>
        </w:rPr>
      </w:pPr>
    </w:p>
    <w:tbl>
      <w:tblPr>
        <w:tblpPr w:leftFromText="180" w:rightFromText="180" w:vertAnchor="text" w:horzAnchor="margin" w:tblpY="1088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95"/>
        <w:gridCol w:w="2885"/>
      </w:tblGrid>
      <w:tr w:rsidR="003745A0" w:rsidRPr="00D111DA" w:rsidTr="003745A0">
        <w:tc>
          <w:tcPr>
            <w:tcW w:w="1645" w:type="pct"/>
            <w:shd w:val="clear" w:color="auto" w:fill="auto"/>
          </w:tcPr>
          <w:bookmarkEnd w:id="1"/>
          <w:p w:rsidR="003745A0" w:rsidRPr="00D111DA" w:rsidRDefault="003745A0" w:rsidP="0037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  <w:shd w:val="clear" w:color="auto" w:fill="auto"/>
          </w:tcPr>
          <w:p w:rsidR="003745A0" w:rsidRPr="00D111DA" w:rsidRDefault="003745A0" w:rsidP="0037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  <w:shd w:val="clear" w:color="auto" w:fill="auto"/>
          </w:tcPr>
          <w:p w:rsidR="003745A0" w:rsidRPr="00D111DA" w:rsidRDefault="003745A0" w:rsidP="00374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</w:rPr>
            </w:pPr>
            <w:r w:rsidRPr="00C877AD">
              <w:rPr>
                <w:rFonts w:ascii="Times New Roman" w:hAnsi="Times New Roman" w:cs="Times New Roman"/>
              </w:rPr>
              <w:t>строение и свойства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9E768C" w:rsidRDefault="003745A0" w:rsidP="003745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9E768C">
              <w:rPr>
                <w:rFonts w:ascii="Times New Roman" w:hAnsi="Times New Roman" w:cs="Times New Roman"/>
              </w:rPr>
              <w:t>машиностроительных материалов и указано правильное их строение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контрольная работа, тестовый контроль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методы оценки свойств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D111DA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</w:rPr>
              <w:t>Метод оценки свойств машиностроительных материалов</w:t>
            </w:r>
            <w:r>
              <w:rPr>
                <w:rFonts w:ascii="Times New Roman" w:hAnsi="Times New Roman" w:cs="Times New Roman"/>
              </w:rPr>
              <w:t xml:space="preserve"> выбран в соответствии с поставленной задачей 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области применения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77AD">
              <w:rPr>
                <w:rFonts w:ascii="Times New Roman" w:hAnsi="Times New Roman" w:cs="Times New Roman"/>
              </w:rPr>
              <w:t>бласт</w:t>
            </w:r>
            <w:r>
              <w:rPr>
                <w:rFonts w:ascii="Times New Roman" w:hAnsi="Times New Roman" w:cs="Times New Roman"/>
              </w:rPr>
              <w:t>ь</w:t>
            </w:r>
            <w:r w:rsidRPr="00C877AD">
              <w:rPr>
                <w:rFonts w:ascii="Times New Roman" w:hAnsi="Times New Roman" w:cs="Times New Roman"/>
              </w:rPr>
              <w:t xml:space="preserve"> применения материалов</w:t>
            </w:r>
            <w:r>
              <w:rPr>
                <w:rFonts w:ascii="Times New Roman" w:hAnsi="Times New Roman" w:cs="Times New Roman"/>
              </w:rPr>
              <w:t xml:space="preserve"> соответствует техническим условиям</w:t>
            </w:r>
            <w:r w:rsidRPr="00C877AD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классификацию и маркировку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D111DA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77AD">
              <w:rPr>
                <w:rFonts w:ascii="Times New Roman" w:hAnsi="Times New Roman" w:cs="Times New Roman"/>
              </w:rPr>
              <w:t>лассификаци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C877AD">
              <w:rPr>
                <w:rFonts w:ascii="Times New Roman" w:hAnsi="Times New Roman" w:cs="Times New Roman"/>
              </w:rPr>
              <w:t>имаркировк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соответствуют   ГОСТу на использование  материалов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методы защиты от коррозии</w:t>
            </w:r>
          </w:p>
        </w:tc>
        <w:tc>
          <w:tcPr>
            <w:tcW w:w="1884" w:type="pct"/>
            <w:shd w:val="clear" w:color="auto" w:fill="auto"/>
          </w:tcPr>
          <w:p w:rsidR="003745A0" w:rsidRPr="0071490A" w:rsidRDefault="003745A0" w:rsidP="003745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877AD">
              <w:rPr>
                <w:rFonts w:ascii="Times New Roman" w:hAnsi="Times New Roman" w:cs="Times New Roman"/>
              </w:rPr>
              <w:t>способы обработки материалов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151D46" w:rsidRDefault="003745A0" w:rsidP="003745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способа обработки назначению материала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практические и лабораторные работы, устный опрос, тестовый контроль</w:t>
            </w:r>
          </w:p>
        </w:tc>
      </w:tr>
      <w:tr w:rsidR="003745A0" w:rsidRPr="00D111DA" w:rsidTr="003745A0">
        <w:trPr>
          <w:trHeight w:val="209"/>
        </w:trPr>
        <w:tc>
          <w:tcPr>
            <w:tcW w:w="5000" w:type="pct"/>
            <w:gridSpan w:val="3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 w:cs="Times New Roman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выбирать материалы на основе анализа их свойств для конкретного применения</w:t>
            </w:r>
          </w:p>
        </w:tc>
        <w:tc>
          <w:tcPr>
            <w:tcW w:w="1884" w:type="pct"/>
            <w:shd w:val="clear" w:color="auto" w:fill="auto"/>
          </w:tcPr>
          <w:p w:rsidR="003745A0" w:rsidRPr="00151D46" w:rsidRDefault="003745A0" w:rsidP="003745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соответствии со свойствами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поставленными задачами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2"/>
              </w:rPr>
              <w:t>практические работы, самостоятельная работа, тестовый контроль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color w:val="000000"/>
                <w:spacing w:val="-3"/>
              </w:rPr>
              <w:t>выбирать способы соединения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151D46" w:rsidRDefault="003745A0" w:rsidP="003745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соединений</w:t>
            </w: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 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заданием.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spacing w:val="-2"/>
              </w:rPr>
              <w:t>лабораторные и практические работы, самостоятельная работа</w:t>
            </w:r>
          </w:p>
        </w:tc>
      </w:tr>
      <w:tr w:rsidR="003745A0" w:rsidRPr="00D111DA" w:rsidTr="003745A0">
        <w:tc>
          <w:tcPr>
            <w:tcW w:w="1645" w:type="pct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</w:rPr>
              <w:t>обрабатывать детали из основных м</w:t>
            </w:r>
            <w:r>
              <w:rPr>
                <w:rFonts w:ascii="Times New Roman" w:hAnsi="Times New Roman" w:cs="Times New Roman"/>
              </w:rPr>
              <w:t>атериалов</w:t>
            </w:r>
          </w:p>
        </w:tc>
        <w:tc>
          <w:tcPr>
            <w:tcW w:w="1884" w:type="pct"/>
            <w:shd w:val="clear" w:color="auto" w:fill="auto"/>
          </w:tcPr>
          <w:p w:rsidR="003745A0" w:rsidRPr="00151D46" w:rsidRDefault="003745A0" w:rsidP="003745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типу и свойствам материала</w:t>
            </w:r>
          </w:p>
        </w:tc>
        <w:tc>
          <w:tcPr>
            <w:tcW w:w="1471" w:type="pct"/>
            <w:shd w:val="clear" w:color="auto" w:fill="auto"/>
          </w:tcPr>
          <w:p w:rsidR="003745A0" w:rsidRPr="00C877AD" w:rsidRDefault="003745A0" w:rsidP="003745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77AD">
              <w:rPr>
                <w:rFonts w:ascii="Times New Roman" w:hAnsi="Times New Roman" w:cs="Times New Roman"/>
                <w:spacing w:val="-2"/>
              </w:rPr>
              <w:t>лабораторные работы, самостоятельная работа</w:t>
            </w:r>
          </w:p>
        </w:tc>
      </w:tr>
    </w:tbl>
    <w:p w:rsidR="00E37675" w:rsidRPr="00C85F99" w:rsidRDefault="00D47591" w:rsidP="004259B4">
      <w:pPr>
        <w:pStyle w:val="a7"/>
        <w:spacing w:before="0" w:after="200" w:line="276" w:lineRule="auto"/>
        <w:ind w:left="644" w:right="-1"/>
        <w:contextualSpacing/>
        <w:jc w:val="both"/>
        <w:rPr>
          <w:b/>
          <w:i/>
        </w:rPr>
      </w:pPr>
      <w:r>
        <w:rPr>
          <w:b/>
          <w:i/>
        </w:rPr>
        <w:t>4.</w:t>
      </w:r>
      <w:r w:rsidR="00E37675" w:rsidRPr="00C85F99">
        <w:rPr>
          <w:b/>
          <w:i/>
        </w:rPr>
        <w:t>КОНТРОЛЬ И ОЦЕНКА РЕЗУЛЬТАТОВ ОСВОЕНИЯ УЧЕБНОЙ ДИСЦИПЛИНЫ</w:t>
      </w:r>
    </w:p>
    <w:sectPr w:rsidR="00E37675" w:rsidRPr="00C85F99" w:rsidSect="006127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8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94" w:rsidRDefault="00443794" w:rsidP="00E71FDD">
      <w:pPr>
        <w:spacing w:after="0" w:line="240" w:lineRule="auto"/>
      </w:pPr>
      <w:r>
        <w:separator/>
      </w:r>
    </w:p>
  </w:endnote>
  <w:endnote w:type="continuationSeparator" w:id="0">
    <w:p w:rsidR="00443794" w:rsidRDefault="00443794" w:rsidP="00E7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73C" w:rsidRPr="0061273C" w:rsidRDefault="006F5B6F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2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73C" w:rsidRPr="00612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9B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127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70C8" w:rsidRDefault="004070C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DD" w:rsidRDefault="006F5B6F">
    <w:pPr>
      <w:spacing w:after="96" w:line="259" w:lineRule="auto"/>
      <w:ind w:left="7177" w:right="-4"/>
      <w:jc w:val="center"/>
    </w:pPr>
    <w:r>
      <w:fldChar w:fldCharType="begin"/>
    </w:r>
    <w:r w:rsidR="0044009C">
      <w:instrText xml:space="preserve"> PAGE   \* MERGEFORMAT </w:instrText>
    </w:r>
    <w:r>
      <w:fldChar w:fldCharType="separate"/>
    </w:r>
    <w:r w:rsidR="00E71FDD">
      <w:rPr>
        <w:noProof/>
      </w:rPr>
      <w:t>232</w:t>
    </w:r>
    <w:r>
      <w:rPr>
        <w:noProof/>
      </w:rPr>
      <w:fldChar w:fldCharType="end"/>
    </w:r>
  </w:p>
  <w:p w:rsidR="00E71FDD" w:rsidRDefault="00E71FDD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DD" w:rsidRPr="004070C8" w:rsidRDefault="006F5B6F" w:rsidP="003745A0">
    <w:pPr>
      <w:spacing w:after="96" w:line="259" w:lineRule="auto"/>
      <w:ind w:left="8505" w:right="-4"/>
      <w:jc w:val="center"/>
      <w:rPr>
        <w:rFonts w:ascii="Times New Roman" w:hAnsi="Times New Roman" w:cs="Times New Roman"/>
        <w:sz w:val="24"/>
        <w:szCs w:val="24"/>
      </w:rPr>
    </w:pPr>
    <w:r w:rsidRPr="004070C8">
      <w:rPr>
        <w:rFonts w:ascii="Times New Roman" w:hAnsi="Times New Roman" w:cs="Times New Roman"/>
        <w:sz w:val="24"/>
        <w:szCs w:val="24"/>
      </w:rPr>
      <w:fldChar w:fldCharType="begin"/>
    </w:r>
    <w:r w:rsidR="0081187B" w:rsidRPr="004070C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070C8">
      <w:rPr>
        <w:rFonts w:ascii="Times New Roman" w:hAnsi="Times New Roman" w:cs="Times New Roman"/>
        <w:sz w:val="24"/>
        <w:szCs w:val="24"/>
      </w:rPr>
      <w:fldChar w:fldCharType="separate"/>
    </w:r>
    <w:r w:rsidR="004259B4">
      <w:rPr>
        <w:rFonts w:ascii="Times New Roman" w:hAnsi="Times New Roman" w:cs="Times New Roman"/>
        <w:noProof/>
        <w:sz w:val="24"/>
        <w:szCs w:val="24"/>
      </w:rPr>
      <w:t>11</w:t>
    </w:r>
    <w:r w:rsidRPr="004070C8">
      <w:rPr>
        <w:rFonts w:ascii="Times New Roman" w:hAnsi="Times New Roman" w:cs="Times New Roman"/>
        <w:sz w:val="24"/>
        <w:szCs w:val="24"/>
      </w:rPr>
      <w:fldChar w:fldCharType="end"/>
    </w:r>
  </w:p>
  <w:p w:rsidR="00E71FDD" w:rsidRDefault="00E71FDD">
    <w:pPr>
      <w:spacing w:after="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DD" w:rsidRDefault="006F5B6F">
    <w:pPr>
      <w:spacing w:after="96" w:line="259" w:lineRule="auto"/>
      <w:ind w:left="7177" w:right="-4"/>
      <w:jc w:val="center"/>
    </w:pPr>
    <w:r>
      <w:fldChar w:fldCharType="begin"/>
    </w:r>
    <w:r w:rsidR="0044009C">
      <w:instrText xml:space="preserve"> PAGE   \* MERGEFORMAT </w:instrText>
    </w:r>
    <w:r>
      <w:fldChar w:fldCharType="separate"/>
    </w:r>
    <w:r w:rsidR="00E71FDD">
      <w:t>188</w:t>
    </w:r>
    <w:r>
      <w:fldChar w:fldCharType="end"/>
    </w:r>
  </w:p>
  <w:p w:rsidR="00E71FDD" w:rsidRDefault="00E71FDD">
    <w:pPr>
      <w:spacing w:after="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94" w:rsidRDefault="00443794" w:rsidP="00E71FDD">
      <w:pPr>
        <w:spacing w:after="0" w:line="240" w:lineRule="auto"/>
      </w:pPr>
      <w:r>
        <w:separator/>
      </w:r>
    </w:p>
  </w:footnote>
  <w:footnote w:type="continuationSeparator" w:id="0">
    <w:p w:rsidR="00443794" w:rsidRDefault="00443794" w:rsidP="00E7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DD" w:rsidRDefault="00E71FDD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DD" w:rsidRDefault="00E71FDD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DD" w:rsidRDefault="00E71FD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13D"/>
    <w:multiLevelType w:val="hybridMultilevel"/>
    <w:tmpl w:val="41F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F3E"/>
    <w:multiLevelType w:val="hybridMultilevel"/>
    <w:tmpl w:val="A2064724"/>
    <w:lvl w:ilvl="0" w:tplc="953EF8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0B1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6B524">
      <w:start w:val="1"/>
      <w:numFmt w:val="lowerRoman"/>
      <w:lvlText w:val="%3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EBDC">
      <w:start w:val="1"/>
      <w:numFmt w:val="decimal"/>
      <w:lvlText w:val="%4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68712">
      <w:start w:val="1"/>
      <w:numFmt w:val="decimal"/>
      <w:lvlRestart w:val="0"/>
      <w:lvlText w:val="%5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2ECB0">
      <w:start w:val="1"/>
      <w:numFmt w:val="lowerRoman"/>
      <w:lvlText w:val="%6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EE634">
      <w:start w:val="1"/>
      <w:numFmt w:val="decimal"/>
      <w:lvlText w:val="%7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A4680">
      <w:start w:val="1"/>
      <w:numFmt w:val="lowerLetter"/>
      <w:lvlText w:val="%8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A217E">
      <w:start w:val="1"/>
      <w:numFmt w:val="lowerRoman"/>
      <w:lvlText w:val="%9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90A21"/>
    <w:multiLevelType w:val="hybridMultilevel"/>
    <w:tmpl w:val="A600E348"/>
    <w:lvl w:ilvl="0" w:tplc="F0C0B8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057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EE85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63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219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849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EC3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A80C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84E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34800"/>
    <w:multiLevelType w:val="hybridMultilevel"/>
    <w:tmpl w:val="B5E4979A"/>
    <w:lvl w:ilvl="0" w:tplc="88F492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0660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E6360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C9576">
      <w:start w:val="1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2649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4C28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4057C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E359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8653C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16802"/>
    <w:multiLevelType w:val="hybridMultilevel"/>
    <w:tmpl w:val="A1745B74"/>
    <w:lvl w:ilvl="0" w:tplc="E1C4977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AB0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0703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4F20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6032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053A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2FC6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1FA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A0F0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010598"/>
    <w:multiLevelType w:val="hybridMultilevel"/>
    <w:tmpl w:val="95D22448"/>
    <w:lvl w:ilvl="0" w:tplc="42A2A92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8209E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A8AEC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8872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7190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0C96A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A6564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09632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EEE0E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2564E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7233B4"/>
    <w:multiLevelType w:val="hybridMultilevel"/>
    <w:tmpl w:val="79C03FDC"/>
    <w:lvl w:ilvl="0" w:tplc="2764A9A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43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0A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68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85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85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2F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CE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3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7B109B"/>
    <w:multiLevelType w:val="hybridMultilevel"/>
    <w:tmpl w:val="EE5CF908"/>
    <w:lvl w:ilvl="0" w:tplc="6D9E9F48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83BE2"/>
    <w:multiLevelType w:val="hybridMultilevel"/>
    <w:tmpl w:val="056C3C36"/>
    <w:lvl w:ilvl="0" w:tplc="58203412">
      <w:start w:val="3"/>
      <w:numFmt w:val="decimal"/>
      <w:lvlText w:val="%1."/>
      <w:lvlJc w:val="left"/>
      <w:pPr>
        <w:ind w:left="1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F0E0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A3160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A83D4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0CFDC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CC78A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58B4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AEDEA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A6B46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9D7D8A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E12412"/>
    <w:multiLevelType w:val="hybridMultilevel"/>
    <w:tmpl w:val="F8FEE58C"/>
    <w:lvl w:ilvl="0" w:tplc="A840475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2D3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CB0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4EB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898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E6D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0E0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A5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2CE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327A69"/>
    <w:multiLevelType w:val="hybridMultilevel"/>
    <w:tmpl w:val="CAF00B80"/>
    <w:lvl w:ilvl="0" w:tplc="9A2889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2120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A88BC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496BE">
      <w:start w:val="2"/>
      <w:numFmt w:val="decimal"/>
      <w:lvlRestart w:val="0"/>
      <w:lvlText w:val="%4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A6C5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20700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892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1E1C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ACD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DD"/>
    <w:rsid w:val="0002750B"/>
    <w:rsid w:val="00063349"/>
    <w:rsid w:val="001C7167"/>
    <w:rsid w:val="00257132"/>
    <w:rsid w:val="002D7D3A"/>
    <w:rsid w:val="00306D3C"/>
    <w:rsid w:val="0036472D"/>
    <w:rsid w:val="003745A0"/>
    <w:rsid w:val="004070C8"/>
    <w:rsid w:val="004259B4"/>
    <w:rsid w:val="00436C95"/>
    <w:rsid w:val="00437259"/>
    <w:rsid w:val="0044009C"/>
    <w:rsid w:val="00443794"/>
    <w:rsid w:val="004C2D09"/>
    <w:rsid w:val="004E1D9B"/>
    <w:rsid w:val="0052095E"/>
    <w:rsid w:val="005508F2"/>
    <w:rsid w:val="005928ED"/>
    <w:rsid w:val="005B1F15"/>
    <w:rsid w:val="0061273C"/>
    <w:rsid w:val="00643940"/>
    <w:rsid w:val="0065580F"/>
    <w:rsid w:val="00685946"/>
    <w:rsid w:val="006B0568"/>
    <w:rsid w:val="006F5B6F"/>
    <w:rsid w:val="00765AAE"/>
    <w:rsid w:val="00803932"/>
    <w:rsid w:val="0081187B"/>
    <w:rsid w:val="008431E9"/>
    <w:rsid w:val="00862116"/>
    <w:rsid w:val="00903403"/>
    <w:rsid w:val="009108DB"/>
    <w:rsid w:val="00987A60"/>
    <w:rsid w:val="009A4BD9"/>
    <w:rsid w:val="009F6B9F"/>
    <w:rsid w:val="00A13ACC"/>
    <w:rsid w:val="00AF0CC3"/>
    <w:rsid w:val="00B050C8"/>
    <w:rsid w:val="00B53EA7"/>
    <w:rsid w:val="00B74200"/>
    <w:rsid w:val="00B83DEF"/>
    <w:rsid w:val="00BC2F57"/>
    <w:rsid w:val="00C4409D"/>
    <w:rsid w:val="00C866B8"/>
    <w:rsid w:val="00CE104F"/>
    <w:rsid w:val="00D17CE0"/>
    <w:rsid w:val="00D23157"/>
    <w:rsid w:val="00D47591"/>
    <w:rsid w:val="00DC1639"/>
    <w:rsid w:val="00E37675"/>
    <w:rsid w:val="00E71FDD"/>
    <w:rsid w:val="00E835B1"/>
    <w:rsid w:val="00EA5179"/>
    <w:rsid w:val="00EF2334"/>
    <w:rsid w:val="00F03CC3"/>
    <w:rsid w:val="00F43E68"/>
    <w:rsid w:val="00F9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5631"/>
  <w15:docId w15:val="{F30EAFB6-0C14-4478-B7FD-9F42758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87B"/>
  </w:style>
  <w:style w:type="paragraph" w:styleId="2">
    <w:name w:val="heading 2"/>
    <w:next w:val="a"/>
    <w:link w:val="20"/>
    <w:unhideWhenUsed/>
    <w:qFormat/>
    <w:rsid w:val="00E71FDD"/>
    <w:pPr>
      <w:keepNext/>
      <w:keepLines/>
      <w:spacing w:after="207" w:line="269" w:lineRule="auto"/>
      <w:ind w:left="563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3">
    <w:name w:val="heading 3"/>
    <w:next w:val="a"/>
    <w:link w:val="30"/>
    <w:unhideWhenUsed/>
    <w:qFormat/>
    <w:rsid w:val="00E71FDD"/>
    <w:pPr>
      <w:keepNext/>
      <w:keepLines/>
      <w:spacing w:after="207" w:line="269" w:lineRule="auto"/>
      <w:ind w:left="5637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DD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E71FDD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E71FDD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E71F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mark">
    <w:name w:val="footnote mark"/>
    <w:hidden/>
    <w:rsid w:val="00E71FDD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styleId="a3">
    <w:name w:val="footnote text"/>
    <w:basedOn w:val="a"/>
    <w:link w:val="a4"/>
    <w:uiPriority w:val="99"/>
    <w:qFormat/>
    <w:rsid w:val="0040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070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4070C8"/>
    <w:rPr>
      <w:vertAlign w:val="superscript"/>
    </w:rPr>
  </w:style>
  <w:style w:type="character" w:styleId="a6">
    <w:name w:val="Hyperlink"/>
    <w:uiPriority w:val="99"/>
    <w:rsid w:val="004070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70C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4070C8"/>
    <w:rPr>
      <w:i/>
      <w:iCs/>
    </w:rPr>
  </w:style>
  <w:style w:type="character" w:customStyle="1" w:styleId="apple-converted-space">
    <w:name w:val="apple-converted-space"/>
    <w:rsid w:val="004070C8"/>
  </w:style>
  <w:style w:type="table" w:styleId="a9">
    <w:name w:val="Table Grid"/>
    <w:basedOn w:val="a1"/>
    <w:uiPriority w:val="59"/>
    <w:rsid w:val="004070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0C8"/>
  </w:style>
  <w:style w:type="paragraph" w:styleId="ac">
    <w:name w:val="footer"/>
    <w:basedOn w:val="a"/>
    <w:link w:val="ad"/>
    <w:uiPriority w:val="99"/>
    <w:unhideWhenUsed/>
    <w:rsid w:val="0040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0C8"/>
  </w:style>
  <w:style w:type="character" w:styleId="ae">
    <w:name w:val="Unresolved Mention"/>
    <w:basedOn w:val="a0"/>
    <w:uiPriority w:val="99"/>
    <w:semiHidden/>
    <w:unhideWhenUsed/>
    <w:rsid w:val="0037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alhandling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toliteratur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omelaut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22F0-FC2D-484E-B902-C03F1D4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35</cp:revision>
  <dcterms:created xsi:type="dcterms:W3CDTF">2020-04-08T11:24:00Z</dcterms:created>
  <dcterms:modified xsi:type="dcterms:W3CDTF">2022-11-21T12:06:00Z</dcterms:modified>
</cp:coreProperties>
</file>