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9E" w:rsidRPr="003C4704" w:rsidRDefault="008F359E" w:rsidP="008F359E">
      <w:pPr>
        <w:spacing w:after="35" w:line="259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r w:rsidRPr="003C470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50156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C4704">
        <w:rPr>
          <w:rFonts w:ascii="Times New Roman" w:hAnsi="Times New Roman" w:cs="Times New Roman"/>
          <w:b/>
          <w:i/>
          <w:sz w:val="24"/>
          <w:szCs w:val="24"/>
        </w:rPr>
        <w:t>.2</w:t>
      </w:r>
      <w:r w:rsidR="0050156F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8F359E" w:rsidRPr="008F359E" w:rsidRDefault="008F359E" w:rsidP="0050156F">
      <w:pPr>
        <w:spacing w:before="120" w:after="0" w:line="240" w:lineRule="auto"/>
        <w:ind w:right="-11"/>
        <w:jc w:val="right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к ООП по специальности  </w:t>
      </w:r>
    </w:p>
    <w:p w:rsidR="008F359E" w:rsidRPr="008F359E" w:rsidRDefault="008F359E" w:rsidP="0050156F">
      <w:pPr>
        <w:pStyle w:val="2"/>
        <w:spacing w:after="0" w:line="240" w:lineRule="auto"/>
        <w:ind w:left="3813"/>
        <w:jc w:val="right"/>
        <w:rPr>
          <w:szCs w:val="24"/>
        </w:rPr>
      </w:pPr>
      <w:r w:rsidRPr="008F359E">
        <w:rPr>
          <w:szCs w:val="24"/>
        </w:rPr>
        <w:t xml:space="preserve">23.02.07 Техническое обслуживание и ремонт двигателей, систем и агрегатов автомобилей </w:t>
      </w:r>
    </w:p>
    <w:p w:rsidR="008F359E" w:rsidRPr="008F359E" w:rsidRDefault="008F359E" w:rsidP="008F359E">
      <w:pPr>
        <w:spacing w:after="216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3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08" w:line="268" w:lineRule="auto"/>
        <w:ind w:left="571" w:right="567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8F359E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рабочая ПРОГРАММА УЧЕБНОЙ ДИСЦИПЛИНЫ </w:t>
      </w:r>
    </w:p>
    <w:p w:rsidR="008F359E" w:rsidRPr="008F359E" w:rsidRDefault="008F359E" w:rsidP="008F359E">
      <w:pPr>
        <w:spacing w:after="208" w:line="268" w:lineRule="auto"/>
        <w:ind w:left="571" w:right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F359E">
        <w:rPr>
          <w:rFonts w:ascii="Times New Roman" w:hAnsi="Times New Roman" w:cs="Times New Roman"/>
          <w:b/>
          <w:i/>
          <w:sz w:val="32"/>
          <w:szCs w:val="32"/>
        </w:rPr>
        <w:t>«ОП.0</w:t>
      </w: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8F35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ТЕХНИЧЕСКАЯ МЕХАНИКА</w:t>
      </w:r>
      <w:r w:rsidRPr="008F359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F35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49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tabs>
          <w:tab w:val="center" w:pos="4678"/>
          <w:tab w:val="center" w:pos="7874"/>
        </w:tabs>
        <w:spacing w:after="4" w:line="270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eastAsia="Calibri" w:hAnsi="Times New Roman" w:cs="Times New Roman"/>
          <w:sz w:val="24"/>
          <w:szCs w:val="24"/>
        </w:rPr>
        <w:tab/>
      </w:r>
      <w:r w:rsidRPr="008F359E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50156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Pr="008F359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359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10267D" w:rsidRPr="00532B32" w:rsidRDefault="008F359E" w:rsidP="008F359E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8F359E">
        <w:rPr>
          <w:rFonts w:ascii="Times New Roman" w:hAnsi="Times New Roman" w:cs="Times New Roman"/>
          <w:b/>
          <w:sz w:val="24"/>
          <w:szCs w:val="24"/>
        </w:rPr>
        <w:br w:type="page"/>
      </w:r>
      <w:r w:rsidR="0010267D" w:rsidRPr="00532B32">
        <w:rPr>
          <w:rFonts w:ascii="Times New Roman" w:hAnsi="Times New Roman" w:cs="Times New Roman"/>
          <w:b/>
          <w:i/>
          <w:spacing w:val="20"/>
          <w:sz w:val="24"/>
          <w:szCs w:val="24"/>
        </w:rPr>
        <w:lastRenderedPageBreak/>
        <w:t>СОДЕРЖАНИЕ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8931"/>
        <w:gridCol w:w="851"/>
      </w:tblGrid>
      <w:tr w:rsidR="0010267D" w:rsidRPr="00EA536F" w:rsidTr="0010267D">
        <w:tc>
          <w:tcPr>
            <w:tcW w:w="8931" w:type="dxa"/>
            <w:hideMark/>
          </w:tcPr>
          <w:p w:rsidR="0010267D" w:rsidRPr="00EA536F" w:rsidRDefault="0010267D" w:rsidP="006244AB">
            <w:pPr>
              <w:numPr>
                <w:ilvl w:val="0"/>
                <w:numId w:val="37"/>
              </w:numPr>
              <w:tabs>
                <w:tab w:val="clear" w:pos="644"/>
                <w:tab w:val="num" w:pos="28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851" w:type="dxa"/>
          </w:tcPr>
          <w:p w:rsidR="0010267D" w:rsidRPr="00EA536F" w:rsidRDefault="00D00803" w:rsidP="00140D7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267D" w:rsidRPr="00EA536F" w:rsidTr="0010267D">
        <w:trPr>
          <w:trHeight w:val="389"/>
        </w:trPr>
        <w:tc>
          <w:tcPr>
            <w:tcW w:w="8931" w:type="dxa"/>
            <w:hideMark/>
          </w:tcPr>
          <w:p w:rsidR="0010267D" w:rsidRPr="00EA536F" w:rsidRDefault="0010267D" w:rsidP="006244AB">
            <w:pPr>
              <w:numPr>
                <w:ilvl w:val="0"/>
                <w:numId w:val="37"/>
              </w:numPr>
              <w:tabs>
                <w:tab w:val="clear" w:pos="644"/>
                <w:tab w:val="num" w:pos="28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51" w:type="dxa"/>
          </w:tcPr>
          <w:p w:rsidR="0010267D" w:rsidRPr="00EA536F" w:rsidRDefault="00D00803" w:rsidP="00140D7D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267D" w:rsidRPr="00EA536F" w:rsidTr="0010267D">
        <w:tc>
          <w:tcPr>
            <w:tcW w:w="8931" w:type="dxa"/>
            <w:hideMark/>
          </w:tcPr>
          <w:p w:rsidR="0010267D" w:rsidRPr="00EA536F" w:rsidRDefault="0010267D" w:rsidP="006244AB">
            <w:pPr>
              <w:numPr>
                <w:ilvl w:val="0"/>
                <w:numId w:val="37"/>
              </w:numPr>
              <w:tabs>
                <w:tab w:val="clear" w:pos="644"/>
                <w:tab w:val="num" w:pos="28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851" w:type="dxa"/>
          </w:tcPr>
          <w:p w:rsidR="0010267D" w:rsidRPr="00EA536F" w:rsidRDefault="00532B32" w:rsidP="00140D7D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5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267D" w:rsidRPr="00EA536F" w:rsidTr="0010267D">
        <w:tc>
          <w:tcPr>
            <w:tcW w:w="8931" w:type="dxa"/>
          </w:tcPr>
          <w:p w:rsidR="0010267D" w:rsidRPr="00EA536F" w:rsidRDefault="0010267D" w:rsidP="006244AB">
            <w:pPr>
              <w:numPr>
                <w:ilvl w:val="0"/>
                <w:numId w:val="37"/>
              </w:numPr>
              <w:tabs>
                <w:tab w:val="clear" w:pos="64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10267D" w:rsidRPr="00EA536F" w:rsidRDefault="00D00803" w:rsidP="00140D7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5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0267D" w:rsidRPr="00EA536F" w:rsidRDefault="0010267D" w:rsidP="0010267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F3C86" w:rsidRDefault="00AF3C86" w:rsidP="00AF3C86">
      <w:pPr>
        <w:pStyle w:val="2"/>
        <w:tabs>
          <w:tab w:val="center" w:pos="4755"/>
          <w:tab w:val="center" w:pos="6258"/>
        </w:tabs>
        <w:spacing w:after="214" w:line="270" w:lineRule="auto"/>
        <w:ind w:left="0" w:firstLine="0"/>
        <w:jc w:val="left"/>
        <w:rPr>
          <w:szCs w:val="24"/>
        </w:rPr>
      </w:pPr>
      <w:r w:rsidRPr="00441F2D">
        <w:rPr>
          <w:b w:val="0"/>
          <w:caps/>
          <w:u w:val="single"/>
        </w:rPr>
        <w:br w:type="page"/>
      </w:r>
    </w:p>
    <w:p w:rsidR="00AF3C86" w:rsidRPr="00AF3C86" w:rsidRDefault="0065714F" w:rsidP="0065714F">
      <w:pPr>
        <w:pStyle w:val="2"/>
        <w:spacing w:after="0" w:line="360" w:lineRule="auto"/>
        <w:ind w:left="6" w:hanging="6"/>
        <w:jc w:val="both"/>
        <w:rPr>
          <w:szCs w:val="24"/>
        </w:rPr>
      </w:pPr>
      <w:r>
        <w:rPr>
          <w:szCs w:val="24"/>
        </w:rPr>
        <w:lastRenderedPageBreak/>
        <w:t xml:space="preserve">1 </w:t>
      </w:r>
      <w:r w:rsidR="00AF3C86" w:rsidRPr="00AF3C86">
        <w:rPr>
          <w:szCs w:val="24"/>
        </w:rPr>
        <w:t xml:space="preserve">ОБЩАЯ ХАРАКТЕРИСТИКА </w:t>
      </w:r>
      <w:r w:rsidR="006C34B5">
        <w:rPr>
          <w:szCs w:val="24"/>
        </w:rPr>
        <w:t>РАБОЧЕЙ</w:t>
      </w:r>
      <w:r w:rsidR="00AF3C86" w:rsidRPr="00AF3C86">
        <w:rPr>
          <w:szCs w:val="24"/>
        </w:rPr>
        <w:t xml:space="preserve"> ПРОГРАММЫ УЧЕБНОЙ ДИСЦИПЛИ</w:t>
      </w:r>
      <w:r>
        <w:rPr>
          <w:szCs w:val="24"/>
        </w:rPr>
        <w:t>НЫ</w:t>
      </w:r>
      <w:r w:rsidR="00AF3C86" w:rsidRPr="00AF3C86">
        <w:rPr>
          <w:szCs w:val="24"/>
        </w:rPr>
        <w:t xml:space="preserve"> </w:t>
      </w:r>
    </w:p>
    <w:p w:rsidR="0010267D" w:rsidRDefault="0065714F" w:rsidP="00F52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AF3C86" w:rsidRPr="00AF3C86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</w:t>
      </w:r>
      <w:r w:rsidR="00F52DC5">
        <w:rPr>
          <w:rFonts w:ascii="Times New Roman" w:hAnsi="Times New Roman" w:cs="Times New Roman"/>
          <w:b/>
          <w:sz w:val="24"/>
          <w:szCs w:val="24"/>
        </w:rPr>
        <w:t>ьной образовательной программы</w:t>
      </w:r>
      <w:r w:rsidR="008F35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359E" w:rsidRPr="008F359E">
        <w:rPr>
          <w:rFonts w:ascii="Times New Roman" w:hAnsi="Times New Roman" w:cs="Times New Roman"/>
          <w:bCs/>
          <w:sz w:val="24"/>
          <w:szCs w:val="24"/>
        </w:rPr>
        <w:t>д</w:t>
      </w:r>
      <w:r w:rsidR="0010267D" w:rsidRPr="0010267D">
        <w:rPr>
          <w:rFonts w:ascii="Times New Roman" w:hAnsi="Times New Roman" w:cs="Times New Roman"/>
          <w:sz w:val="24"/>
          <w:szCs w:val="24"/>
        </w:rPr>
        <w:t>исциплина</w:t>
      </w:r>
      <w:r w:rsidR="00102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C86" w:rsidRPr="00AF3C86">
        <w:rPr>
          <w:rFonts w:ascii="Times New Roman" w:hAnsi="Times New Roman" w:cs="Times New Roman"/>
          <w:sz w:val="24"/>
          <w:szCs w:val="24"/>
        </w:rPr>
        <w:t>входит в профессиональный цикл</w:t>
      </w:r>
      <w:r w:rsidR="006C34B5">
        <w:rPr>
          <w:rFonts w:ascii="Times New Roman" w:hAnsi="Times New Roman" w:cs="Times New Roman"/>
          <w:sz w:val="24"/>
          <w:szCs w:val="24"/>
        </w:rPr>
        <w:t>,</w:t>
      </w:r>
      <w:r w:rsidR="00AF3C86" w:rsidRPr="00AF3C86">
        <w:rPr>
          <w:rFonts w:ascii="Times New Roman" w:hAnsi="Times New Roman" w:cs="Times New Roman"/>
          <w:sz w:val="24"/>
          <w:szCs w:val="24"/>
        </w:rPr>
        <w:t xml:space="preserve"> общепрофессиональн</w:t>
      </w:r>
      <w:r w:rsidR="006C34B5">
        <w:rPr>
          <w:rFonts w:ascii="Times New Roman" w:hAnsi="Times New Roman" w:cs="Times New Roman"/>
          <w:sz w:val="24"/>
          <w:szCs w:val="24"/>
        </w:rPr>
        <w:t>ая</w:t>
      </w:r>
      <w:r w:rsidR="00AF3C86" w:rsidRPr="00AF3C86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6C34B5">
        <w:rPr>
          <w:rFonts w:ascii="Times New Roman" w:hAnsi="Times New Roman" w:cs="Times New Roman"/>
          <w:sz w:val="24"/>
          <w:szCs w:val="24"/>
        </w:rPr>
        <w:t>а</w:t>
      </w:r>
      <w:r w:rsidR="008F359E">
        <w:rPr>
          <w:rFonts w:ascii="Times New Roman" w:hAnsi="Times New Roman" w:cs="Times New Roman"/>
          <w:sz w:val="24"/>
          <w:szCs w:val="24"/>
        </w:rPr>
        <w:t>.</w:t>
      </w:r>
    </w:p>
    <w:p w:rsidR="00AF3C86" w:rsidRPr="00AF3C86" w:rsidRDefault="00AF3C86" w:rsidP="00AF3C86">
      <w:pPr>
        <w:spacing w:after="0" w:line="259" w:lineRule="auto"/>
        <w:ind w:left="77"/>
        <w:rPr>
          <w:rFonts w:ascii="Times New Roman" w:hAnsi="Times New Roman" w:cs="Times New Roman"/>
          <w:sz w:val="24"/>
          <w:szCs w:val="24"/>
        </w:rPr>
      </w:pPr>
    </w:p>
    <w:p w:rsidR="00AF3C86" w:rsidRPr="00AF3C86" w:rsidRDefault="00AF3C86" w:rsidP="00AF3C86">
      <w:pPr>
        <w:ind w:left="8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t>1.2 Цель и планируемые результаты освоения дисциплины</w:t>
      </w:r>
    </w:p>
    <w:tbl>
      <w:tblPr>
        <w:tblW w:w="9249" w:type="dxa"/>
        <w:tblInd w:w="82" w:type="dxa"/>
        <w:tblCellMar>
          <w:top w:w="51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1130"/>
        <w:gridCol w:w="3942"/>
        <w:gridCol w:w="4177"/>
      </w:tblGrid>
      <w:tr w:rsidR="00AF3C86" w:rsidRPr="00AF3C86" w:rsidTr="00140D7D">
        <w:trPr>
          <w:trHeight w:val="65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Код  ПК, ОК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</w:tr>
      <w:tr w:rsidR="00AF3C86" w:rsidRPr="00AF3C86" w:rsidTr="00140D7D">
        <w:trPr>
          <w:trHeight w:val="457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C86" w:rsidRPr="00AF3C86" w:rsidRDefault="00AF3C86" w:rsidP="00F52D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AF3C86" w:rsidRPr="00AF3C86" w:rsidRDefault="00AF3C86" w:rsidP="00F52D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1,3,6,9 </w:t>
            </w:r>
          </w:p>
          <w:p w:rsidR="00AF3C86" w:rsidRPr="00AF3C86" w:rsidRDefault="00AF3C86" w:rsidP="00F52D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1.3, </w:t>
            </w:r>
          </w:p>
          <w:p w:rsidR="00AF3C86" w:rsidRPr="00AF3C86" w:rsidRDefault="00AF3C86" w:rsidP="00F52D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3B" w:rsidRDefault="00BA573B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условий равновесного состояния тел и систем.</w:t>
            </w:r>
          </w:p>
          <w:p w:rsidR="00BA573B" w:rsidRDefault="00BA573B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центра тяжести тел.</w:t>
            </w:r>
          </w:p>
          <w:p w:rsidR="00BA573B" w:rsidRDefault="0010267D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>роизводить расчеты на прочность при растяжении и сжатии, срезе и смятии, кручении и изгибе</w:t>
            </w:r>
            <w:r w:rsidR="00BA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DB0" w:rsidRDefault="00DF6DB0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рациональные формы поперечных сечений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DB0" w:rsidRDefault="00DF6DB0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нагружений, которым подвергаются детали машин при работе.</w:t>
            </w:r>
          </w:p>
          <w:p w:rsidR="00AF3C86" w:rsidRPr="00DF6DB0" w:rsidRDefault="00D00803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зубчатых передач.</w:t>
            </w:r>
            <w:r w:rsidR="00AF3C86" w:rsidRPr="00DF6DB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DF6DB0" w:rsidRPr="00AF3C86" w:rsidRDefault="00DF6DB0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подбор и расчет подшипников качения.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4B" w:rsidRDefault="0010267D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>сновные понятия</w:t>
            </w:r>
            <w:r w:rsidR="0003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  <w:r w:rsidR="00030C4B">
              <w:rPr>
                <w:rFonts w:ascii="Times New Roman" w:hAnsi="Times New Roman" w:cs="Times New Roman"/>
                <w:sz w:val="24"/>
                <w:szCs w:val="24"/>
              </w:rPr>
              <w:t xml:space="preserve"> и законы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теоретической механики</w:t>
            </w:r>
            <w:r w:rsidR="00030C4B">
              <w:rPr>
                <w:rFonts w:ascii="Times New Roman" w:hAnsi="Times New Roman" w:cs="Times New Roman"/>
                <w:sz w:val="24"/>
                <w:szCs w:val="24"/>
              </w:rPr>
              <w:t xml:space="preserve"> (статики, кинематики, динамики).</w:t>
            </w:r>
          </w:p>
          <w:p w:rsidR="00030C4B" w:rsidRDefault="00030C4B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законы сопротивления материалов.</w:t>
            </w:r>
          </w:p>
          <w:p w:rsidR="00030C4B" w:rsidRDefault="00AF3C86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4B">
              <w:rPr>
                <w:rFonts w:ascii="Times New Roman" w:hAnsi="Times New Roman" w:cs="Times New Roman"/>
                <w:sz w:val="24"/>
                <w:szCs w:val="24"/>
              </w:rPr>
              <w:t>Методики решения задач по теоретической механике.</w:t>
            </w:r>
          </w:p>
          <w:p w:rsidR="00030C4B" w:rsidRDefault="00030C4B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расчета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на прочность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B0">
              <w:rPr>
                <w:rFonts w:ascii="Times New Roman" w:hAnsi="Times New Roman" w:cs="Times New Roman"/>
                <w:sz w:val="24"/>
                <w:szCs w:val="24"/>
              </w:rPr>
              <w:t>и жесткость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при растяжении и сжатии, срезе и смятии, кручении и изгибе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C4B" w:rsidRDefault="00030C4B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проведения прочностных расчетов деталей машин.</w:t>
            </w:r>
          </w:p>
          <w:p w:rsidR="00AF3C86" w:rsidRPr="00AF3C86" w:rsidRDefault="00030C4B" w:rsidP="00BA573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деталей и сборочных единиц.</w:t>
            </w:r>
          </w:p>
        </w:tc>
      </w:tr>
    </w:tbl>
    <w:p w:rsidR="00AF3C86" w:rsidRDefault="00AF3C86" w:rsidP="00AF3C86">
      <w:pPr>
        <w:spacing w:after="223" w:line="259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59E" w:rsidRDefault="008F3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3C86" w:rsidRPr="00AF3C86" w:rsidRDefault="00AF3C86" w:rsidP="006244AB">
      <w:pPr>
        <w:numPr>
          <w:ilvl w:val="0"/>
          <w:numId w:val="39"/>
        </w:numPr>
        <w:tabs>
          <w:tab w:val="left" w:pos="426"/>
        </w:tabs>
        <w:spacing w:after="204" w:line="271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И СОДЕРЖАНИЕ УЧЕБНОЙ ДИСЦИПЛИНЫ </w:t>
      </w:r>
    </w:p>
    <w:p w:rsidR="00AF3C86" w:rsidRPr="00AF3C86" w:rsidRDefault="00AF3C86" w:rsidP="00AF3C86">
      <w:pPr>
        <w:ind w:left="8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t xml:space="preserve">2.1 Объем учебной дисциплины и виды учебной работы </w:t>
      </w:r>
    </w:p>
    <w:tbl>
      <w:tblPr>
        <w:tblW w:w="9342" w:type="dxa"/>
        <w:tblInd w:w="84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7609"/>
        <w:gridCol w:w="1733"/>
      </w:tblGrid>
      <w:tr w:rsidR="00AF3C86" w:rsidRPr="00AF3C86" w:rsidTr="00140D7D">
        <w:trPr>
          <w:trHeight w:val="505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</w:tr>
      <w:tr w:rsidR="00AF3C86" w:rsidRPr="00AF3C86" w:rsidTr="00140D7D">
        <w:trPr>
          <w:trHeight w:val="468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учебная нагрузка 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6C34B5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F3C86" w:rsidRPr="00AF3C86" w:rsidTr="00140D7D">
        <w:trPr>
          <w:trHeight w:val="468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86" w:rsidRPr="00AF3C86" w:rsidTr="00140D7D">
        <w:trPr>
          <w:trHeight w:val="506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8F359E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6C34B5" w:rsidP="00E777F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C86" w:rsidRPr="00AF3C86" w:rsidTr="00E777FC">
        <w:trPr>
          <w:trHeight w:val="504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3C86" w:rsidRPr="00AF3C86" w:rsidRDefault="006C34B5" w:rsidP="00E777F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140D7D">
        <w:trPr>
          <w:trHeight w:val="468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A125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</w:t>
            </w:r>
            <w:r w:rsidR="00A125DA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C86" w:rsidRPr="00AF3C86" w:rsidTr="00140D7D">
        <w:trPr>
          <w:trHeight w:val="507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AF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3D35">
              <w:rPr>
                <w:rFonts w:ascii="Times New Roman" w:hAnsi="Times New Roman" w:cs="Times New Roman"/>
                <w:i/>
                <w:sz w:val="24"/>
                <w:szCs w:val="24"/>
              </w:rPr>
              <w:t>в форме экзамена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6C34B5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3C86" w:rsidRPr="00AF3C86" w:rsidRDefault="00AF3C86" w:rsidP="00AF3C86">
      <w:pPr>
        <w:spacing w:after="0" w:line="259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3C86" w:rsidRPr="00AF3C86" w:rsidRDefault="00AF3C86" w:rsidP="00AF3C86">
      <w:pPr>
        <w:rPr>
          <w:rFonts w:ascii="Times New Roman" w:hAnsi="Times New Roman" w:cs="Times New Roman"/>
          <w:sz w:val="24"/>
          <w:szCs w:val="24"/>
        </w:rPr>
        <w:sectPr w:rsidR="00AF3C86" w:rsidRPr="00AF3C86" w:rsidSect="008F35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8" w:right="844" w:bottom="1623" w:left="1625" w:header="720" w:footer="831" w:gutter="0"/>
          <w:cols w:space="720"/>
          <w:titlePg/>
          <w:docGrid w:linePitch="299"/>
        </w:sectPr>
      </w:pPr>
    </w:p>
    <w:p w:rsidR="00AF3C86" w:rsidRPr="00AF3C86" w:rsidRDefault="00AF3C86" w:rsidP="00AF3C8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F3C8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3C86" w:rsidRPr="00AF3C86" w:rsidRDefault="0065714F" w:rsidP="00AF3C86">
      <w:pPr>
        <w:pStyle w:val="3"/>
        <w:spacing w:after="4" w:line="270" w:lineRule="auto"/>
        <w:ind w:left="-7" w:hanging="8"/>
        <w:jc w:val="left"/>
        <w:rPr>
          <w:szCs w:val="24"/>
        </w:rPr>
      </w:pPr>
      <w:r>
        <w:rPr>
          <w:szCs w:val="24"/>
        </w:rPr>
        <w:t>2.2</w:t>
      </w:r>
      <w:r w:rsidR="00AF3C86" w:rsidRPr="00AF3C86">
        <w:rPr>
          <w:szCs w:val="24"/>
        </w:rPr>
        <w:t xml:space="preserve"> Тематический план и содержание учебной дисциплины  </w:t>
      </w:r>
    </w:p>
    <w:tbl>
      <w:tblPr>
        <w:tblW w:w="15200" w:type="dxa"/>
        <w:tblInd w:w="72" w:type="dxa"/>
        <w:tblLayout w:type="fixed"/>
        <w:tblCellMar>
          <w:top w:w="43" w:type="dxa"/>
          <w:left w:w="72" w:type="dxa"/>
          <w:right w:w="46" w:type="dxa"/>
        </w:tblCellMar>
        <w:tblLook w:val="04A0" w:firstRow="1" w:lastRow="0" w:firstColumn="1" w:lastColumn="0" w:noHBand="0" w:noVBand="1"/>
      </w:tblPr>
      <w:tblGrid>
        <w:gridCol w:w="2835"/>
        <w:gridCol w:w="30"/>
        <w:gridCol w:w="11"/>
        <w:gridCol w:w="9882"/>
        <w:gridCol w:w="850"/>
        <w:gridCol w:w="1592"/>
      </w:tblGrid>
      <w:tr w:rsidR="00AF3C86" w:rsidRPr="00AF3C86" w:rsidTr="00454862">
        <w:trPr>
          <w:trHeight w:val="1102"/>
        </w:trPr>
        <w:tc>
          <w:tcPr>
            <w:tcW w:w="28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3C86" w:rsidRPr="00AF3C86" w:rsidRDefault="00AF3C86" w:rsidP="003A13F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3C86" w:rsidRPr="00AF3C86" w:rsidRDefault="00AF3C86" w:rsidP="003A13FA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3C86" w:rsidRPr="00AF3C86" w:rsidRDefault="00AF3C86" w:rsidP="003A13FA">
            <w:pPr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  <w:p w:rsidR="00AF3C86" w:rsidRPr="00AF3C86" w:rsidRDefault="00AF3C86" w:rsidP="003A13FA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3C86" w:rsidRPr="00AF3C86" w:rsidRDefault="00AF3C86" w:rsidP="003A13FA">
            <w:pPr>
              <w:spacing w:after="0" w:line="259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Осваиваемые элементы компетенций</w:t>
            </w:r>
          </w:p>
        </w:tc>
      </w:tr>
      <w:tr w:rsidR="00454862" w:rsidRPr="00AF3C86" w:rsidTr="00454862">
        <w:trPr>
          <w:trHeight w:val="331"/>
        </w:trPr>
        <w:tc>
          <w:tcPr>
            <w:tcW w:w="152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4862" w:rsidRPr="00AF3C86" w:rsidRDefault="00454862" w:rsidP="00454862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Теоретическая механика</w:t>
            </w:r>
          </w:p>
        </w:tc>
      </w:tr>
      <w:tr w:rsidR="00AF3C86" w:rsidRPr="00AF3C86" w:rsidTr="00454862">
        <w:trPr>
          <w:trHeight w:val="326"/>
        </w:trPr>
        <w:tc>
          <w:tcPr>
            <w:tcW w:w="28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Статика. Основные понятия и аксиомы. Плоская система сходящихся сил.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E3458C">
            <w:pPr>
              <w:spacing w:after="9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454862">
        <w:trPr>
          <w:trHeight w:val="2578"/>
        </w:trPr>
        <w:tc>
          <w:tcPr>
            <w:tcW w:w="2865" w:type="dxa"/>
            <w:gridSpan w:val="2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19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точка, абсолютно твердое тело. 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20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Сила. Система сил.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19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Равнодействующая и уравновешивающая силы. Аксиомы статики.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20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Связи и их реакции.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38" w:line="23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сходящихся сил. Определение равнодействующей геометрическим способом. Геометрическое условие равновесия.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Проекция силы на ось, правило знаков. </w:t>
            </w:r>
          </w:p>
          <w:p w:rsidR="00AF3C86" w:rsidRPr="00AF3C86" w:rsidRDefault="00AF3C86" w:rsidP="00AD714E">
            <w:p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>Аналитическое определение равнодействующей. Уравнения равновесия в аналитической форме.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1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ПК 1.3. </w:t>
            </w:r>
          </w:p>
        </w:tc>
      </w:tr>
      <w:tr w:rsidR="003A13FA" w:rsidRPr="00AF3C86" w:rsidTr="00454862">
        <w:trPr>
          <w:trHeight w:val="326"/>
        </w:trPr>
        <w:tc>
          <w:tcPr>
            <w:tcW w:w="2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Пара сил и момент силы </w:t>
            </w:r>
          </w:p>
          <w:p w:rsidR="003A13FA" w:rsidRPr="00AF3C86" w:rsidRDefault="003A13FA" w:rsidP="00140D7D">
            <w:pPr>
              <w:spacing w:after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относительно точки. Плоская система произвольно расположенных сил. </w:t>
            </w:r>
          </w:p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3FA" w:rsidRPr="00AF3C86" w:rsidTr="00454862">
        <w:trPr>
          <w:trHeight w:val="562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3A13FA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B7B32">
              <w:rPr>
                <w:rFonts w:ascii="Times New Roman" w:hAnsi="Times New Roman" w:cs="Times New Roman"/>
                <w:sz w:val="24"/>
                <w:szCs w:val="24"/>
              </w:rPr>
              <w:t>Пара сил, момент пары сил. Момент силы относительно точки.</w:t>
            </w:r>
          </w:p>
          <w:p w:rsidR="003A13FA" w:rsidRPr="003A13FA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>Приведение плоской системы произвольно расположенных сил к данному центру. Главный вектор и главный момент системы сил и их свойства.</w:t>
            </w:r>
          </w:p>
          <w:p w:rsidR="003A13FA" w:rsidRPr="003A13FA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>Равновесие системы. Три вида уравнения равновесия.</w:t>
            </w:r>
          </w:p>
          <w:p w:rsidR="003A13FA" w:rsidRPr="003A13FA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 xml:space="preserve">Балочные системы. </w:t>
            </w:r>
            <w:r w:rsidR="007746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>лассификации нагрузок: сосредоточенная сила, сосредоточенный момент, распределенная нагрузка. Виды опор.</w:t>
            </w:r>
          </w:p>
          <w:p w:rsidR="003A13FA" w:rsidRPr="005B7B32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опорных реакций.</w:t>
            </w:r>
          </w:p>
        </w:tc>
        <w:tc>
          <w:tcPr>
            <w:tcW w:w="8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</w:tr>
      <w:tr w:rsidR="003A13FA" w:rsidRPr="00AF3C86" w:rsidTr="00E777FC">
        <w:tblPrEx>
          <w:tblCellMar>
            <w:left w:w="83" w:type="dxa"/>
            <w:right w:w="120" w:type="dxa"/>
          </w:tblCellMar>
        </w:tblPrEx>
        <w:trPr>
          <w:trHeight w:val="326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3A13FA" w:rsidRPr="00AF3C86" w:rsidRDefault="003A13FA" w:rsidP="00140D7D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3FA" w:rsidRPr="00AF3C86" w:rsidTr="00454862">
        <w:tblPrEx>
          <w:tblCellMar>
            <w:left w:w="83" w:type="dxa"/>
            <w:right w:w="120" w:type="dxa"/>
          </w:tblCellMar>
        </w:tblPrEx>
        <w:trPr>
          <w:trHeight w:val="646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FE3FF6" w:rsidRDefault="003A13FA" w:rsidP="006244AB">
            <w:pPr>
              <w:numPr>
                <w:ilvl w:val="0"/>
                <w:numId w:val="8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  <w:r w:rsidRPr="00FE3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3FA" w:rsidRPr="00FE3FF6" w:rsidRDefault="003A13FA" w:rsidP="006244AB">
            <w:pPr>
              <w:numPr>
                <w:ilvl w:val="0"/>
                <w:numId w:val="8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F6">
              <w:rPr>
                <w:rFonts w:ascii="Times New Roman" w:hAnsi="Times New Roman" w:cs="Times New Roman"/>
                <w:sz w:val="24"/>
                <w:szCs w:val="24"/>
              </w:rPr>
              <w:t>Определение реакции в опорах балочных систем с проверкой правильности решения.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454862">
        <w:tblPrEx>
          <w:tblCellMar>
            <w:left w:w="83" w:type="dxa"/>
            <w:right w:w="120" w:type="dxa"/>
          </w:tblCellMar>
        </w:tblPrEx>
        <w:trPr>
          <w:trHeight w:val="965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1.3. Трение.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51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3C86" w:rsidRPr="001175CC" w:rsidRDefault="00AF3C86" w:rsidP="003A13FA">
            <w:pPr>
              <w:spacing w:after="12" w:line="259" w:lineRule="auto"/>
              <w:ind w:left="278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3C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трении. Трение скольжения. Трение Качения. Трение покоя.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140D7D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3C86"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1.3,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120" w:type="dxa"/>
          </w:tblCellMar>
        </w:tblPrEx>
        <w:trPr>
          <w:trHeight w:val="1596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Пространственная система сил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454862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454862" w:rsidRDefault="00AF3C86" w:rsidP="00454862">
            <w:pPr>
              <w:numPr>
                <w:ilvl w:val="0"/>
                <w:numId w:val="9"/>
              </w:numPr>
              <w:tabs>
                <w:tab w:val="left" w:pos="596"/>
              </w:tabs>
              <w:spacing w:after="51" w:line="259" w:lineRule="auto"/>
              <w:ind w:left="313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Разложе</w:t>
            </w:r>
            <w:r w:rsidR="00454862">
              <w:rPr>
                <w:rFonts w:ascii="Times New Roman" w:hAnsi="Times New Roman" w:cs="Times New Roman"/>
                <w:sz w:val="24"/>
                <w:szCs w:val="24"/>
              </w:rPr>
              <w:t>ние силы по трем осям координат.</w:t>
            </w:r>
          </w:p>
          <w:p w:rsidR="00AF3C86" w:rsidRPr="00454862" w:rsidRDefault="00AF3C86" w:rsidP="00454862">
            <w:pPr>
              <w:numPr>
                <w:ilvl w:val="0"/>
                <w:numId w:val="9"/>
              </w:numPr>
              <w:tabs>
                <w:tab w:val="left" w:pos="596"/>
              </w:tabs>
              <w:spacing w:after="50" w:line="259" w:lineRule="auto"/>
              <w:ind w:left="313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Пространственная система сходящихся сил, ее равновесие</w:t>
            </w:r>
            <w:r w:rsidR="00454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862" w:rsidRDefault="00AF3C86" w:rsidP="00454862">
            <w:pPr>
              <w:numPr>
                <w:ilvl w:val="0"/>
                <w:numId w:val="9"/>
              </w:numPr>
              <w:tabs>
                <w:tab w:val="left" w:pos="596"/>
              </w:tabs>
              <w:spacing w:after="14" w:line="259" w:lineRule="auto"/>
              <w:ind w:left="313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Момент силы относительно оси</w:t>
            </w:r>
            <w:r w:rsidR="00454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C86" w:rsidRPr="00454862" w:rsidRDefault="00AF3C86" w:rsidP="00454862">
            <w:pPr>
              <w:numPr>
                <w:ilvl w:val="0"/>
                <w:numId w:val="9"/>
              </w:numPr>
              <w:tabs>
                <w:tab w:val="left" w:pos="596"/>
              </w:tabs>
              <w:spacing w:after="14" w:line="259" w:lineRule="auto"/>
              <w:ind w:left="313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Пространственная система произвольно расположенных сил, ее равновесие.</w:t>
            </w:r>
            <w:r w:rsidRPr="004548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FE3FF6" w:rsidRDefault="00AF3C86" w:rsidP="00140D7D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E3FF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</w:tr>
      <w:tr w:rsidR="00AF3C86" w:rsidRPr="00AF3C86" w:rsidTr="00454862">
        <w:tblPrEx>
          <w:tblCellMar>
            <w:left w:w="83" w:type="dxa"/>
            <w:right w:w="48" w:type="dxa"/>
          </w:tblCellMar>
        </w:tblPrEx>
        <w:trPr>
          <w:trHeight w:val="1616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1.5. Центр тяжести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125DA" w:rsidRDefault="00AF3C86" w:rsidP="006244AB">
            <w:pPr>
              <w:numPr>
                <w:ilvl w:val="0"/>
                <w:numId w:val="10"/>
              </w:numPr>
              <w:spacing w:after="38" w:line="238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125DA">
              <w:rPr>
                <w:rFonts w:ascii="Times New Roman" w:hAnsi="Times New Roman" w:cs="Times New Roman"/>
                <w:sz w:val="24"/>
                <w:szCs w:val="24"/>
              </w:rPr>
              <w:t xml:space="preserve">Равнодействующая система параллельных сил. Центр системы параллельных сил. Центр тяжести тела. </w:t>
            </w:r>
          </w:p>
          <w:p w:rsidR="00AF3C86" w:rsidRPr="00A125DA" w:rsidRDefault="00AF3C86" w:rsidP="00A125DA">
            <w:pPr>
              <w:numPr>
                <w:ilvl w:val="0"/>
                <w:numId w:val="10"/>
              </w:numPr>
              <w:spacing w:after="38" w:line="238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125DA">
              <w:rPr>
                <w:rFonts w:ascii="Times New Roman" w:hAnsi="Times New Roman" w:cs="Times New Roman"/>
                <w:sz w:val="24"/>
                <w:szCs w:val="24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  <w:r w:rsidR="00A1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48" w:type="dxa"/>
          </w:tblCellMar>
        </w:tblPrEx>
        <w:trPr>
          <w:trHeight w:val="3683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1.6.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Кинематика.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понятия. Простейшие движения твердого тела. Сложное движение точки и твердого тела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39" w:line="238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кинематики: траектория, путь, время, скорость и ускорение. Способы задания движения.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38" w:line="238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и скорость в данный момент. Среднее ускорении и ускорение в данный момент.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2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 в прямолинейном и криволинейном движении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2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и равнопеременное движение: формулы и кинематические графики.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2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Поступательно и вращательное движение твердого тела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38" w:line="238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скорости и ускорения точек тела при вращательном движении. </w:t>
            </w:r>
          </w:p>
          <w:p w:rsidR="00AF3C86" w:rsidRPr="00AF3C86" w:rsidRDefault="007746CA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2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Понятие о сложном движении точки и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сложении скоростей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плоскопараллельного движения на поступательное и вращательное. </w:t>
            </w:r>
          </w:p>
          <w:p w:rsidR="00AF3C86" w:rsidRPr="00AF3C86" w:rsidRDefault="00AF3C86" w:rsidP="003A13FA">
            <w:pPr>
              <w:tabs>
                <w:tab w:val="left" w:pos="596"/>
              </w:tabs>
              <w:spacing w:after="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Мгновенный </w:t>
            </w:r>
            <w:r w:rsidR="00A125DA">
              <w:rPr>
                <w:rFonts w:ascii="Times New Roman" w:hAnsi="Times New Roman" w:cs="Times New Roman"/>
                <w:sz w:val="24"/>
                <w:szCs w:val="24"/>
              </w:rPr>
              <w:t>центр скоростей, и его свойства.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140D7D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81" w:type="dxa"/>
          </w:tblCellMar>
        </w:tblPrEx>
        <w:trPr>
          <w:trHeight w:val="3090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1.7. Динамика.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понятия.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кинетостатики.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и мощность. Общие теоремы динамики.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динамики. Аксиомы динамики.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Сила инерции при прямолинейном и криволинейном движениях.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Принцип Д’Аламбера: метод кинетостатики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Работа постоянной силы при прямолинейном движении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Понятие о работе переменной силы на криволинейном пути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Мощность, КПД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Работа и мощность при вращательном движении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39" w:line="238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Вращающий момент. Определение вращающего момента на валах механических передач. Теорема об изменении количества движения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Теорема об изменении кинетической энергии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поступательного и вращательного движения твердого тела.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140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</w:tr>
      <w:tr w:rsidR="00AF3C86" w:rsidRPr="00AF3C86" w:rsidTr="00454862">
        <w:tblPrEx>
          <w:tblCellMar>
            <w:left w:w="83" w:type="dxa"/>
            <w:right w:w="81" w:type="dxa"/>
          </w:tblCellMar>
        </w:tblPrEx>
        <w:trPr>
          <w:trHeight w:val="327"/>
        </w:trPr>
        <w:tc>
          <w:tcPr>
            <w:tcW w:w="152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Сопротивление материалов.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5DA" w:rsidRPr="00AF3C86" w:rsidTr="00790851">
        <w:tblPrEx>
          <w:tblCellMar>
            <w:left w:w="83" w:type="dxa"/>
            <w:right w:w="81" w:type="dxa"/>
          </w:tblCellMar>
        </w:tblPrEx>
        <w:trPr>
          <w:trHeight w:val="3087"/>
        </w:trPr>
        <w:tc>
          <w:tcPr>
            <w:tcW w:w="2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Основные положения сопромата. </w:t>
            </w:r>
          </w:p>
          <w:p w:rsidR="00A125DA" w:rsidRPr="00AF3C86" w:rsidRDefault="00A125D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Растяжение и сжатие.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Задачи сопромата. Понятие о расчетах на прочность и устойчивость. 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Деформации упругие и пластичные. Классификация нагрузок.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деформации. Метод сечений. 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Напряжения: полное, нормальное, касательное.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39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Пуассона.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материалов на растяжение и сжатие при статическом нагружении. Коэффициент запаса прочности.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на прочность: проверочный, проектный, расчет допустимой нагрузки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AF3C86" w:rsidRDefault="0042403C" w:rsidP="00140D7D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8F359E" w:rsidRDefault="00A125DA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125DA" w:rsidRPr="00A125DA" w:rsidRDefault="00A125DA" w:rsidP="008F359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</w:tr>
      <w:tr w:rsidR="00A125DA" w:rsidRPr="00AF3C86" w:rsidTr="00E777FC">
        <w:tblPrEx>
          <w:tblCellMar>
            <w:left w:w="83" w:type="dxa"/>
            <w:right w:w="81" w:type="dxa"/>
          </w:tblCellMar>
        </w:tblPrEx>
        <w:trPr>
          <w:trHeight w:val="329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A125DA" w:rsidRPr="00AF3C86" w:rsidRDefault="00790851" w:rsidP="00140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5DA" w:rsidRPr="00AF3C86" w:rsidTr="00790851">
        <w:tblPrEx>
          <w:tblCellMar>
            <w:left w:w="83" w:type="dxa"/>
            <w:right w:w="39" w:type="dxa"/>
          </w:tblCellMar>
        </w:tblPrEx>
        <w:trPr>
          <w:trHeight w:val="963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790851" w:rsidRDefault="00A125DA" w:rsidP="00790851">
            <w:pPr>
              <w:numPr>
                <w:ilvl w:val="0"/>
                <w:numId w:val="14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эпюр нормальных сил, нормальных напряжений, перемещений сечений бруса.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86" w:rsidRPr="00AF3C86" w:rsidTr="00790851">
        <w:tblPrEx>
          <w:tblCellMar>
            <w:left w:w="83" w:type="dxa"/>
            <w:right w:w="39" w:type="dxa"/>
          </w:tblCellMar>
        </w:tblPrEx>
        <w:trPr>
          <w:trHeight w:val="2535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2.2. Практические расчеты на срез и смятие. Геометрические характеристики плоских сечений.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F36D51">
            <w:pPr>
              <w:spacing w:after="49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F36D51">
            <w:pPr>
              <w:numPr>
                <w:ilvl w:val="0"/>
                <w:numId w:val="15"/>
              </w:numPr>
              <w:spacing w:after="38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Срез, основные расчетные предпосылки, основные расчетные формулы, условие прочности. </w:t>
            </w:r>
          </w:p>
          <w:p w:rsidR="00AF3C86" w:rsidRPr="00A36B4A" w:rsidRDefault="00AF3C86" w:rsidP="00F36D51">
            <w:pPr>
              <w:numPr>
                <w:ilvl w:val="0"/>
                <w:numId w:val="15"/>
              </w:numPr>
              <w:spacing w:after="2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Смятие, условности расчета, расчетные формулы, условия прочности. </w:t>
            </w:r>
          </w:p>
          <w:p w:rsidR="00AF3C86" w:rsidRPr="00AF3C86" w:rsidRDefault="00AF3C86" w:rsidP="00F36D51">
            <w:pPr>
              <w:numPr>
                <w:ilvl w:val="0"/>
                <w:numId w:val="15"/>
              </w:numPr>
              <w:spacing w:after="2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Статический момент площади сечения.  </w:t>
            </w:r>
          </w:p>
          <w:p w:rsidR="00AF3C86" w:rsidRPr="00AF3C86" w:rsidRDefault="00AF3C86" w:rsidP="00F36D51">
            <w:pPr>
              <w:numPr>
                <w:ilvl w:val="0"/>
                <w:numId w:val="15"/>
              </w:numPr>
              <w:spacing w:after="2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Осевой, полярный и центробежный моменты инерции. </w:t>
            </w:r>
          </w:p>
          <w:p w:rsidR="00AF3C86" w:rsidRPr="00AF3C86" w:rsidRDefault="00AF3C86" w:rsidP="00F36D51">
            <w:pPr>
              <w:numPr>
                <w:ilvl w:val="0"/>
                <w:numId w:val="15"/>
              </w:numPr>
              <w:spacing w:after="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Моменты инерции простейших сечений: </w:t>
            </w:r>
            <w:r w:rsidR="00E777FC" w:rsidRPr="00AF3C86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круга, кольца</w:t>
            </w:r>
            <w:r w:rsidR="00B2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главных центральных моментов инерции составных сечений.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F36D51">
        <w:tblPrEx>
          <w:tblCellMar>
            <w:left w:w="83" w:type="dxa"/>
            <w:right w:w="39" w:type="dxa"/>
          </w:tblCellMar>
        </w:tblPrEx>
        <w:trPr>
          <w:trHeight w:val="1672"/>
        </w:trPr>
        <w:tc>
          <w:tcPr>
            <w:tcW w:w="28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Кручение.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F36D51">
            <w:pPr>
              <w:spacing w:after="47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F36D51">
            <w:pPr>
              <w:numPr>
                <w:ilvl w:val="0"/>
                <w:numId w:val="16"/>
              </w:numPr>
              <w:spacing w:after="38" w:line="240" w:lineRule="exact"/>
              <w:ind w:left="550" w:right="542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Чистый сдвиг. Закон Гука при сдвиге. Модель сдвига. Внутренние силовые факторы при кручении. Эпюры крутящих моментов. </w:t>
            </w:r>
          </w:p>
          <w:p w:rsidR="00B863D4" w:rsidRDefault="00AF3C86" w:rsidP="00F36D51">
            <w:pPr>
              <w:numPr>
                <w:ilvl w:val="0"/>
                <w:numId w:val="16"/>
              </w:numPr>
              <w:spacing w:after="0" w:line="240" w:lineRule="exact"/>
              <w:ind w:left="550" w:right="542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Кручение бруса круглого поперечного сечения. Основные гипотезы </w:t>
            </w:r>
          </w:p>
          <w:p w:rsidR="00AF3C86" w:rsidRPr="00AF3C86" w:rsidRDefault="00AF3C86" w:rsidP="00F36D51">
            <w:pPr>
              <w:numPr>
                <w:ilvl w:val="0"/>
                <w:numId w:val="16"/>
              </w:numPr>
              <w:spacing w:after="0" w:line="240" w:lineRule="exact"/>
              <w:ind w:left="550" w:right="542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 в поперечном сечении. Угол закручивания. </w:t>
            </w:r>
          </w:p>
          <w:p w:rsidR="00AF3C86" w:rsidRPr="00A125DA" w:rsidRDefault="00AF3C86" w:rsidP="00F36D51">
            <w:pPr>
              <w:numPr>
                <w:ilvl w:val="0"/>
                <w:numId w:val="17"/>
              </w:numPr>
              <w:spacing w:after="2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на прочность и жесткость при кручении.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E777FC">
        <w:tblPrEx>
          <w:tblCellMar>
            <w:left w:w="83" w:type="dxa"/>
            <w:right w:w="39" w:type="dxa"/>
          </w:tblCellMar>
        </w:tblPrEx>
        <w:trPr>
          <w:trHeight w:val="326"/>
        </w:trPr>
        <w:tc>
          <w:tcPr>
            <w:tcW w:w="2865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F36D51">
            <w:pPr>
              <w:spacing w:after="0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AF3C86" w:rsidRPr="00AF3C86" w:rsidRDefault="00B863D4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454862">
        <w:tblPrEx>
          <w:tblCellMar>
            <w:left w:w="83" w:type="dxa"/>
            <w:right w:w="39" w:type="dxa"/>
          </w:tblCellMar>
        </w:tblPrEx>
        <w:trPr>
          <w:trHeight w:val="368"/>
        </w:trPr>
        <w:tc>
          <w:tcPr>
            <w:tcW w:w="2865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3D4" w:rsidRPr="00B863D4" w:rsidRDefault="00B863D4" w:rsidP="00F36D51">
            <w:pPr>
              <w:spacing w:after="0" w:line="240" w:lineRule="exact"/>
              <w:ind w:left="277" w:righ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диаметра вала из условия прочности при кручении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D51" w:rsidRPr="00AF3C86" w:rsidTr="006664C1">
        <w:tblPrEx>
          <w:tblCellMar>
            <w:left w:w="83" w:type="dxa"/>
            <w:right w:w="88" w:type="dxa"/>
          </w:tblCellMar>
        </w:tblPrEx>
        <w:trPr>
          <w:trHeight w:val="2959"/>
        </w:trPr>
        <w:tc>
          <w:tcPr>
            <w:tcW w:w="28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Изгиб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F36D51">
            <w:pPr>
              <w:spacing w:after="47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20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определения. Классификация видов изгиба.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39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силовые факторы при прямом изгибе. Эпюры поперечных сил изгибающих моментов. Нормальные напряжения при изгибе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38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20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на прочность при изгибе.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38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формы поперечных сечений балок из пластичных и хрупких материалов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20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касательных напряжений при изгибе.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0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угловые перемещения при изгибе, их определение. Расчеты на жесткость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изгибе.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F36D51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F36D51" w:rsidRPr="00AF3C86" w:rsidRDefault="00F36D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F36D51" w:rsidRPr="00AF3C86" w:rsidTr="00E777FC">
        <w:tblPrEx>
          <w:tblCellMar>
            <w:left w:w="83" w:type="dxa"/>
            <w:right w:w="88" w:type="dxa"/>
          </w:tblCellMar>
        </w:tblPrEx>
        <w:trPr>
          <w:trHeight w:val="404"/>
        </w:trPr>
        <w:tc>
          <w:tcPr>
            <w:tcW w:w="28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6664C1">
            <w:pPr>
              <w:spacing w:after="0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F36D51" w:rsidRPr="00E3458C" w:rsidRDefault="00F36D51" w:rsidP="00140D7D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AF3C86" w:rsidTr="006664C1">
        <w:tblPrEx>
          <w:tblCellMar>
            <w:left w:w="83" w:type="dxa"/>
            <w:right w:w="88" w:type="dxa"/>
          </w:tblCellMar>
        </w:tblPrEx>
        <w:trPr>
          <w:trHeight w:val="431"/>
        </w:trPr>
        <w:tc>
          <w:tcPr>
            <w:tcW w:w="286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B863D4" w:rsidRDefault="00F36D51" w:rsidP="006664C1">
            <w:pPr>
              <w:spacing w:after="0" w:line="240" w:lineRule="exact"/>
              <w:ind w:left="277" w:righ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6D51">
              <w:rPr>
                <w:rFonts w:ascii="Times New Roman" w:hAnsi="Times New Roman" w:cs="Times New Roman"/>
                <w:sz w:val="24"/>
                <w:szCs w:val="24"/>
              </w:rPr>
              <w:t>. Выполнение расчетов на прочность и жесткость.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6" w:rsidRPr="00AF3C86" w:rsidTr="00030C4B">
        <w:tblPrEx>
          <w:tblCellMar>
            <w:left w:w="83" w:type="dxa"/>
            <w:right w:w="88" w:type="dxa"/>
          </w:tblCellMar>
        </w:tblPrEx>
        <w:trPr>
          <w:trHeight w:val="3146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2.5. Сложное сопротивление. Устойчивость сжатых стержней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Напряженное состояние в точке упругого тела. Главные напряжения.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Виды напряженных состояний.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гипотез прочности. Эквивалентное напряжение.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прочность при сочетании основы видов деформаций.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устойчивых и неустойчивых формах равновесия.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Критическая сила. Формула Эйлера при различных случаях опорных закреплений </w:t>
            </w:r>
          </w:p>
          <w:p w:rsidR="007B7FF6" w:rsidRPr="00AF3C86" w:rsidRDefault="007B7FF6" w:rsidP="006244AB">
            <w:pPr>
              <w:numPr>
                <w:ilvl w:val="0"/>
                <w:numId w:val="21"/>
              </w:numPr>
              <w:spacing w:after="0" w:line="259" w:lineRule="auto"/>
              <w:ind w:left="0" w:right="570"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Критическое напряжение. Гибкость. Переделы применимости формулы Эйлера. </w:t>
            </w:r>
          </w:p>
          <w:p w:rsidR="007B7FF6" w:rsidRPr="00AF3C86" w:rsidRDefault="007B7FF6" w:rsidP="00140E8B">
            <w:pPr>
              <w:spacing w:after="20" w:line="259" w:lineRule="auto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Формула Ясинского.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B7FF6" w:rsidRPr="00AF3C86" w:rsidRDefault="007B7FF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38" w:type="dxa"/>
          </w:tblCellMar>
        </w:tblPrEx>
        <w:trPr>
          <w:trHeight w:val="2261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2.6. Сопротивление усталости. Прочность при динамических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нагрузках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49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6244AB">
            <w:pPr>
              <w:numPr>
                <w:ilvl w:val="0"/>
                <w:numId w:val="23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Циклы напряжений. Усталостное напряжение, его причины и характер. Кривая усталости, предел выносливости.  </w:t>
            </w:r>
          </w:p>
          <w:p w:rsidR="00AF3C86" w:rsidRPr="00AF3C86" w:rsidRDefault="00AF3C86" w:rsidP="006244AB">
            <w:pPr>
              <w:numPr>
                <w:ilvl w:val="0"/>
                <w:numId w:val="2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Факторы, влияющие н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а величину предела выносливости.</w:t>
            </w:r>
          </w:p>
          <w:p w:rsidR="00AF3C86" w:rsidRPr="00AF3C86" w:rsidRDefault="00AF3C86" w:rsidP="006244AB">
            <w:pPr>
              <w:numPr>
                <w:ilvl w:val="0"/>
                <w:numId w:val="2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Коэффициент запаса прочности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2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Понятие о динамических нагрузках. Силы инерции при расчете на прочность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664C1">
            <w:pPr>
              <w:numPr>
                <w:ilvl w:val="0"/>
                <w:numId w:val="2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Приближенный расч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ет на действие ударной нагрузки.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E3458C" w:rsidP="00140D7D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3C86"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38" w:type="dxa"/>
          </w:tblCellMar>
        </w:tblPrEx>
        <w:trPr>
          <w:trHeight w:val="329"/>
        </w:trPr>
        <w:tc>
          <w:tcPr>
            <w:tcW w:w="152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Детали машин.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7B7FF6">
        <w:tblPrEx>
          <w:tblCellMar>
            <w:left w:w="83" w:type="dxa"/>
            <w:right w:w="38" w:type="dxa"/>
          </w:tblCellMar>
        </w:tblPrEx>
        <w:trPr>
          <w:trHeight w:val="138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5B27E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Основные положения.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6244AB">
            <w:pPr>
              <w:numPr>
                <w:ilvl w:val="0"/>
                <w:numId w:val="24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раздела. Механизм и машина. Классификация машин.  </w:t>
            </w:r>
          </w:p>
          <w:p w:rsidR="00AF3C86" w:rsidRPr="00AF3C86" w:rsidRDefault="00AF3C86" w:rsidP="006244AB">
            <w:pPr>
              <w:numPr>
                <w:ilvl w:val="0"/>
                <w:numId w:val="24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направления в развитии машиностроения. </w:t>
            </w:r>
          </w:p>
          <w:p w:rsidR="00201134" w:rsidRPr="005B27E4" w:rsidRDefault="00AF3C86" w:rsidP="005B27E4">
            <w:pPr>
              <w:numPr>
                <w:ilvl w:val="0"/>
                <w:numId w:val="24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Критерии работоспособности деталей машин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D507C2" w:rsidRPr="00AF3C86" w:rsidTr="007B7FF6">
        <w:tblPrEx>
          <w:tblCellMar>
            <w:left w:w="83" w:type="dxa"/>
            <w:right w:w="40" w:type="dxa"/>
          </w:tblCellMar>
        </w:tblPrEx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7C2" w:rsidRPr="00D507C2" w:rsidRDefault="00D507C2" w:rsidP="00D507C2">
            <w:pPr>
              <w:spacing w:after="123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7C2">
              <w:rPr>
                <w:rFonts w:ascii="Times New Roman" w:hAnsi="Times New Roman" w:cs="Times New Roman"/>
                <w:b/>
                <w:sz w:val="24"/>
                <w:szCs w:val="24"/>
              </w:rPr>
              <w:t>Тема 3.2 Соединения деталей. Разъемные и неразъемные соединения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507C2" w:rsidRPr="00AF3C86" w:rsidRDefault="00D507C2" w:rsidP="00D507C2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D507C2" w:rsidRDefault="00D507C2" w:rsidP="009F4AAA">
            <w:pPr>
              <w:numPr>
                <w:ilvl w:val="0"/>
                <w:numId w:val="25"/>
              </w:numPr>
              <w:tabs>
                <w:tab w:val="left" w:pos="484"/>
              </w:tabs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разъемных и неразъемных</w:t>
            </w:r>
            <w:r w:rsidR="005B27E4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соединениях.</w:t>
            </w:r>
          </w:p>
          <w:p w:rsidR="005B27E4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9F4AAA">
              <w:rPr>
                <w:rFonts w:ascii="Times New Roman" w:hAnsi="Times New Roman" w:cs="Times New Roman"/>
                <w:sz w:val="24"/>
                <w:szCs w:val="24"/>
              </w:rPr>
              <w:t>Общие сведения о сварных, клеевых соединениях, достоинства и недостатки. Расчет сварных и клеевых соединений.</w:t>
            </w:r>
          </w:p>
          <w:p w:rsidR="009F4AAA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Заклепочные соединения, классификация, типы заклепок,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4C1" w:rsidRDefault="006664C1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Армирование.</w:t>
            </w:r>
          </w:p>
          <w:p w:rsidR="009F4AAA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Соединение с натягом. Расчет на прочность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4C1" w:rsidRDefault="006664C1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штифтами.</w:t>
            </w:r>
          </w:p>
          <w:p w:rsidR="009F4AAA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Шпоночные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шлицевые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соединения, достоинства и недостатки, разновидности. Расчет шпоночных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шлицевых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AAA" w:rsidRPr="009F4AAA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Резьбовые соединения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, достоинства и недостатки, разновидности. 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резьбо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вых соединений.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507C2" w:rsidRPr="00AF3C86" w:rsidRDefault="00E3458C" w:rsidP="00D507C2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507C2" w:rsidRPr="00AF3C86" w:rsidRDefault="00D507C2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7C2" w:rsidRPr="00AF3C86" w:rsidTr="007B7FF6">
        <w:tblPrEx>
          <w:tblCellMar>
            <w:left w:w="83" w:type="dxa"/>
            <w:right w:w="40" w:type="dxa"/>
          </w:tblCellMar>
        </w:tblPrEx>
        <w:trPr>
          <w:trHeight w:val="2369"/>
        </w:trPr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9F4AA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9F4A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27E4"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Общие сведения о передачах.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Фрикционные передачи, передача винт-гайка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5B27E4" w:rsidRDefault="005B27E4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передач. Классификация</w:t>
            </w:r>
            <w:r w:rsidR="002C6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C86" w:rsidRPr="00AF3C86" w:rsidRDefault="00AF3C86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Фрикционные передачи, их назначение и классификация. Достоинства и недостатки, область применения. </w:t>
            </w:r>
          </w:p>
          <w:p w:rsidR="00AF3C86" w:rsidRPr="00AF3C86" w:rsidRDefault="00AF3C86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вариаторах. Расчет на прочность фрикционных передач. </w:t>
            </w:r>
          </w:p>
          <w:p w:rsidR="00AF3C86" w:rsidRPr="00AF3C86" w:rsidRDefault="00AF3C86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Винтовая передача</w:t>
            </w:r>
            <w:r w:rsidR="009F4AAA">
              <w:rPr>
                <w:rFonts w:ascii="Times New Roman" w:hAnsi="Times New Roman" w:cs="Times New Roman"/>
                <w:sz w:val="24"/>
                <w:szCs w:val="24"/>
              </w:rPr>
              <w:t xml:space="preserve"> (передача «винт-гайка»)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4AAA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передачи,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и недостатки, область применения. </w:t>
            </w:r>
          </w:p>
          <w:p w:rsidR="00AF3C86" w:rsidRPr="00201134" w:rsidRDefault="00AF3C86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Материалы винта и гайки</w:t>
            </w:r>
            <w:r w:rsidR="002C6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7B7FF6" w:rsidRPr="00AF3C86" w:rsidTr="007B7FF6">
        <w:tblPrEx>
          <w:tblCellMar>
            <w:left w:w="83" w:type="dxa"/>
            <w:right w:w="40" w:type="dxa"/>
          </w:tblCellMar>
        </w:tblPrEx>
        <w:trPr>
          <w:trHeight w:val="95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FF6" w:rsidRPr="00AF3C86" w:rsidRDefault="007B7FF6" w:rsidP="0042403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Зубчатые передачи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7FF6" w:rsidRPr="00AF3C86" w:rsidRDefault="007B7FF6" w:rsidP="0042403C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зубчатых передачах, классификация, достоинства и недостатки, область применения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зубчатого зацепления, краткие сведения.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об изготовлении зубчатых колес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  <w:r w:rsidR="002C6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геометрические и силовые соотношения в зацеплении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контактную прочность и изгиб. Особенности расчета цилиндрических, косозубых, шевронных передач.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передачи.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Конические зубчатые передачи, основные геометрические соотношения, силы</w:t>
            </w:r>
            <w:r w:rsidR="00E77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в зацеплении. Расчет конических передач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7FF6" w:rsidRPr="00AF3C86" w:rsidRDefault="007B7FF6" w:rsidP="0042403C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7FF6" w:rsidRPr="00AF3C86" w:rsidRDefault="007B7FF6" w:rsidP="0042403C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B7FF6" w:rsidRPr="00AF3C86" w:rsidRDefault="007B7FF6" w:rsidP="0042403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7B7FF6" w:rsidRPr="00AF3C86" w:rsidRDefault="007B7FF6" w:rsidP="0042403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FF6" w:rsidRPr="00AF3C86" w:rsidRDefault="007B7FF6" w:rsidP="0042403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FF6" w:rsidRPr="00AF3C86" w:rsidTr="00E777FC">
        <w:tblPrEx>
          <w:tblCellMar>
            <w:left w:w="83" w:type="dxa"/>
            <w:right w:w="153" w:type="dxa"/>
          </w:tblCellMar>
        </w:tblPrEx>
        <w:trPr>
          <w:trHeight w:val="329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7B7FF6" w:rsidRPr="00AF3C86" w:rsidRDefault="007B7FF6" w:rsidP="00140D7D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6" w:rsidRPr="00AF3C86" w:rsidTr="007B7FF6">
        <w:tblPrEx>
          <w:tblCellMar>
            <w:left w:w="83" w:type="dxa"/>
            <w:right w:w="153" w:type="dxa"/>
          </w:tblCellMar>
        </w:tblPrEx>
        <w:trPr>
          <w:trHeight w:val="368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BE5739" w:rsidRDefault="007B7FF6" w:rsidP="00AD714E">
            <w:pPr>
              <w:numPr>
                <w:ilvl w:val="0"/>
                <w:numId w:val="27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прямозубых цилиндрических передач.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BE5739">
            <w:pPr>
              <w:spacing w:after="12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AF3C86" w:rsidTr="007B7FF6">
        <w:tblPrEx>
          <w:tblCellMar>
            <w:left w:w="83" w:type="dxa"/>
            <w:right w:w="153" w:type="dxa"/>
          </w:tblCellMar>
        </w:tblPrEx>
        <w:trPr>
          <w:trHeight w:val="1707"/>
        </w:trPr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3A13F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Червячные передачи.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90851" w:rsidRPr="00AF3C86" w:rsidRDefault="00790851" w:rsidP="006244AB">
            <w:pPr>
              <w:numPr>
                <w:ilvl w:val="0"/>
                <w:numId w:val="28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червячных передачах, достоинства и недостатки, область применения, классификация передач. Нарезание червяков и червячных колес. </w:t>
            </w:r>
          </w:p>
          <w:p w:rsidR="00790851" w:rsidRPr="00AF3C86" w:rsidRDefault="00790851" w:rsidP="006244AB">
            <w:pPr>
              <w:numPr>
                <w:ilvl w:val="0"/>
                <w:numId w:val="28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геометрические соотношения червячной передачи. Силы в зацеплении. </w:t>
            </w:r>
          </w:p>
          <w:p w:rsidR="00790851" w:rsidRPr="00AF3C86" w:rsidRDefault="00790851" w:rsidP="006244AB">
            <w:pPr>
              <w:numPr>
                <w:ilvl w:val="0"/>
                <w:numId w:val="28"/>
              </w:numPr>
              <w:spacing w:after="6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червячной пары. Виды разрушения зубьев червячных колес. </w:t>
            </w:r>
          </w:p>
          <w:p w:rsidR="00790851" w:rsidRPr="00AF3C86" w:rsidRDefault="00790851" w:rsidP="006244AB">
            <w:pPr>
              <w:numPr>
                <w:ilvl w:val="0"/>
                <w:numId w:val="28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прочность, тепловой расчет червячной передачи.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42403C" w:rsidP="00140D7D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790851" w:rsidRPr="00AF3C86" w:rsidTr="00454862">
        <w:tblPrEx>
          <w:tblCellMar>
            <w:left w:w="83" w:type="dxa"/>
            <w:right w:w="153" w:type="dxa"/>
          </w:tblCellMar>
        </w:tblPrEx>
        <w:trPr>
          <w:trHeight w:val="195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3A13F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Ременные передачи. Цепные передачи. 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90851" w:rsidRPr="00AF3C86" w:rsidRDefault="00790851" w:rsidP="006244AB">
            <w:pPr>
              <w:numPr>
                <w:ilvl w:val="0"/>
                <w:numId w:val="29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ременных передачах, основные геометрические соотношения, силы и напряжения в ветвях ремня. </w:t>
            </w:r>
          </w:p>
          <w:p w:rsidR="00790851" w:rsidRPr="00AF3C86" w:rsidRDefault="00790851" w:rsidP="006244AB">
            <w:pPr>
              <w:numPr>
                <w:ilvl w:val="0"/>
                <w:numId w:val="29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Типы ремней, шкивы и натяжные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расчет ременных передач.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0851" w:rsidRDefault="00790851" w:rsidP="006244AB">
            <w:pPr>
              <w:numPr>
                <w:ilvl w:val="0"/>
                <w:numId w:val="29"/>
              </w:numPr>
              <w:spacing w:after="2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Общие сведения о цепных передачах, приводные цепи, звездочки, натяжные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Pr="00BE5739" w:rsidRDefault="00790851" w:rsidP="00BE5739">
            <w:pPr>
              <w:numPr>
                <w:ilvl w:val="0"/>
                <w:numId w:val="29"/>
              </w:numPr>
              <w:spacing w:after="2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39">
              <w:rPr>
                <w:rFonts w:ascii="Times New Roman" w:hAnsi="Times New Roman" w:cs="Times New Roman"/>
                <w:sz w:val="24"/>
                <w:szCs w:val="24"/>
              </w:rPr>
              <w:t>Основные геометрические соотношения, особенности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цепных передач.</w:t>
            </w:r>
            <w:r w:rsidRPr="00BE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790851" w:rsidRPr="00AF3C86" w:rsidTr="00790851">
        <w:tblPrEx>
          <w:tblCellMar>
            <w:left w:w="83" w:type="dxa"/>
            <w:right w:w="35" w:type="dxa"/>
          </w:tblCellMar>
        </w:tblPrEx>
        <w:trPr>
          <w:trHeight w:val="674"/>
        </w:trPr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Общие сведения о редукторах.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Валы и оси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опоры.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C073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редукторах.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Валы и оси: конструктивные элементы, материалы, расчет валов на прочность и жесткость.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C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Опоры валов и осей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Подшипники качения, устройство, достоинства и недостатки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Pr="00AF3C86" w:rsidRDefault="00790851" w:rsidP="00AD714E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Подшипниковые узлы.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E3458C" w:rsidP="00F36D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851" w:rsidRPr="00AF3C86" w:rsidTr="00E777FC">
        <w:tblPrEx>
          <w:tblCellMar>
            <w:left w:w="83" w:type="dxa"/>
            <w:right w:w="35" w:type="dxa"/>
          </w:tblCellMar>
        </w:tblPrEx>
        <w:trPr>
          <w:trHeight w:val="329"/>
        </w:trPr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790851" w:rsidRPr="00AF3C86" w:rsidRDefault="00790851" w:rsidP="00140D7D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AF3C86" w:rsidTr="0042403C">
        <w:tblPrEx>
          <w:tblCellMar>
            <w:left w:w="83" w:type="dxa"/>
            <w:right w:w="35" w:type="dxa"/>
          </w:tblCellMar>
        </w:tblPrEx>
        <w:trPr>
          <w:trHeight w:val="646"/>
        </w:trPr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E3458C">
            <w:pPr>
              <w:spacing w:after="0" w:line="259" w:lineRule="auto"/>
              <w:ind w:left="550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3C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Подбор и расчет подшипников качения по динамической грузоподъемности и долговечности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AF3C86" w:rsidTr="00454862">
        <w:tblPrEx>
          <w:tblCellMar>
            <w:left w:w="83" w:type="dxa"/>
            <w:right w:w="35" w:type="dxa"/>
          </w:tblCellMar>
        </w:tblPrEx>
        <w:trPr>
          <w:trHeight w:val="138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3.8. Муфты. Соединения деталей машин.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90851" w:rsidRPr="00AF3C86" w:rsidRDefault="00790851" w:rsidP="006244AB">
            <w:pPr>
              <w:numPr>
                <w:ilvl w:val="0"/>
                <w:numId w:val="35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Муфты, их назначение и краткая классификация </w:t>
            </w:r>
          </w:p>
          <w:p w:rsidR="00790851" w:rsidRPr="00AF3C86" w:rsidRDefault="00790851" w:rsidP="006244AB">
            <w:pPr>
              <w:numPr>
                <w:ilvl w:val="0"/>
                <w:numId w:val="35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муфт. </w:t>
            </w:r>
          </w:p>
          <w:p w:rsidR="00790851" w:rsidRPr="00AF3C86" w:rsidRDefault="00790851" w:rsidP="00AD714E">
            <w:pPr>
              <w:numPr>
                <w:ilvl w:val="0"/>
                <w:numId w:val="35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выборе и расчете муфт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790851" w:rsidRPr="00AF3C86" w:rsidTr="00454862">
        <w:tblPrEx>
          <w:tblCellMar>
            <w:left w:w="83" w:type="dxa"/>
            <w:right w:w="35" w:type="dxa"/>
          </w:tblCellMar>
        </w:tblPrEx>
        <w:trPr>
          <w:trHeight w:val="329"/>
        </w:trPr>
        <w:tc>
          <w:tcPr>
            <w:tcW w:w="127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0851" w:rsidRPr="00AF3C86" w:rsidTr="00454862">
        <w:tblPrEx>
          <w:tblCellMar>
            <w:left w:w="83" w:type="dxa"/>
            <w:right w:w="35" w:type="dxa"/>
          </w:tblCellMar>
        </w:tblPrEx>
        <w:trPr>
          <w:trHeight w:val="326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42403C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40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F3C86" w:rsidRPr="00AF3C86" w:rsidRDefault="00AF3C86" w:rsidP="00AF3C8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3C86" w:rsidRPr="00AF3C86" w:rsidRDefault="00AF3C86" w:rsidP="00AF3C86">
      <w:pPr>
        <w:rPr>
          <w:rFonts w:ascii="Times New Roman" w:hAnsi="Times New Roman" w:cs="Times New Roman"/>
          <w:sz w:val="24"/>
          <w:szCs w:val="24"/>
        </w:rPr>
        <w:sectPr w:rsidR="00AF3C86" w:rsidRPr="00AF3C86" w:rsidSect="00D008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906" w:orient="landscape"/>
          <w:pgMar w:top="760" w:right="965" w:bottom="1649" w:left="991" w:header="720" w:footer="832" w:gutter="0"/>
          <w:cols w:space="720"/>
        </w:sectPr>
      </w:pPr>
    </w:p>
    <w:p w:rsidR="00AF3C86" w:rsidRPr="00AF3C86" w:rsidRDefault="00AF3C86" w:rsidP="008F359E">
      <w:pPr>
        <w:pStyle w:val="2"/>
        <w:spacing w:after="86" w:line="270" w:lineRule="auto"/>
        <w:ind w:left="548" w:firstLine="161"/>
        <w:jc w:val="both"/>
        <w:rPr>
          <w:szCs w:val="24"/>
        </w:rPr>
      </w:pPr>
      <w:r w:rsidRPr="00AF3C86">
        <w:rPr>
          <w:szCs w:val="24"/>
        </w:rPr>
        <w:lastRenderedPageBreak/>
        <w:t>3</w:t>
      </w:r>
      <w:r w:rsidR="00125015">
        <w:rPr>
          <w:szCs w:val="24"/>
        </w:rPr>
        <w:t xml:space="preserve"> </w:t>
      </w:r>
      <w:r w:rsidRPr="00AF3C86">
        <w:rPr>
          <w:szCs w:val="24"/>
        </w:rPr>
        <w:t xml:space="preserve">УСЛОВИЯ РЕАЛИЗАЦИИ </w:t>
      </w:r>
      <w:r w:rsidR="008F359E">
        <w:rPr>
          <w:szCs w:val="24"/>
        </w:rPr>
        <w:t xml:space="preserve">РАБОЧЕЙ </w:t>
      </w:r>
      <w:r w:rsidRPr="00AF3C86">
        <w:rPr>
          <w:szCs w:val="24"/>
        </w:rPr>
        <w:t xml:space="preserve">ПРОГРАММЫ УЧЕБНОЙ ДИСЦИПЛИНЫ </w:t>
      </w:r>
    </w:p>
    <w:p w:rsidR="00125015" w:rsidRPr="00125015" w:rsidRDefault="00AF3C86" w:rsidP="0012501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t>3.1</w:t>
      </w:r>
      <w:r w:rsidR="00125015" w:rsidRPr="0012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015" w:rsidRPr="001250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Требования к минимальному материально-техническому обеспечению</w:t>
      </w:r>
      <w:r w:rsidR="00125015" w:rsidRPr="00125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25015" w:rsidRPr="00125015" w:rsidRDefault="00125015" w:rsidP="00125015">
      <w:pPr>
        <w:spacing w:before="240" w:after="0" w:line="360" w:lineRule="auto"/>
        <w:ind w:firstLine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Реализация рабочей программы учебной дисциплины требует наличия учеб</w:t>
      </w:r>
      <w:r w:rsidRPr="00125015">
        <w:rPr>
          <w:rFonts w:ascii="Times New Roman" w:eastAsia="Times New Roman" w:hAnsi="Times New Roman" w:cs="Times New Roman"/>
          <w:sz w:val="24"/>
          <w:szCs w:val="24"/>
        </w:rPr>
        <w:t>ного кабинета технической механики.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i/>
          <w:sz w:val="24"/>
          <w:szCs w:val="24"/>
        </w:rPr>
        <w:t>Оборудование учебного кабинета: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посадочные места по количеству обучающихся;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рабочее место преподавателя;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комплект учебно-наглядных пособий по технической механике;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макеты, модели.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компьютер с лицензионным программным обеспечением;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мультимедиапроектор.</w:t>
      </w:r>
    </w:p>
    <w:p w:rsidR="00AF3C86" w:rsidRPr="00AF3C86" w:rsidRDefault="00AF3C86" w:rsidP="00125015">
      <w:pPr>
        <w:spacing w:before="240" w:after="201" w:line="27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реализации программы </w:t>
      </w:r>
    </w:p>
    <w:p w:rsidR="00AF3C86" w:rsidRPr="00AF3C86" w:rsidRDefault="00AF3C86" w:rsidP="00125015">
      <w:pPr>
        <w:spacing w:before="240" w:after="0" w:line="360" w:lineRule="auto"/>
        <w:ind w:left="142" w:right="18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 </w:t>
      </w:r>
    </w:p>
    <w:p w:rsidR="00AF3C86" w:rsidRPr="00AF3C86" w:rsidRDefault="00AF3C86" w:rsidP="00125015">
      <w:pPr>
        <w:spacing w:before="240" w:after="19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sz w:val="24"/>
          <w:szCs w:val="24"/>
        </w:rPr>
        <w:t xml:space="preserve"> </w:t>
      </w:r>
      <w:r w:rsidRPr="00AF3C86">
        <w:rPr>
          <w:rFonts w:ascii="Times New Roman" w:hAnsi="Times New Roman" w:cs="Times New Roman"/>
          <w:b/>
          <w:sz w:val="24"/>
          <w:szCs w:val="24"/>
        </w:rPr>
        <w:t xml:space="preserve">3.2.1. Печатные издания </w:t>
      </w:r>
    </w:p>
    <w:p w:rsidR="00910179" w:rsidRPr="00910179" w:rsidRDefault="00910179" w:rsidP="0050156F">
      <w:pPr>
        <w:pStyle w:val="htmllist"/>
        <w:numPr>
          <w:ilvl w:val="0"/>
          <w:numId w:val="42"/>
        </w:numPr>
        <w:spacing w:before="240" w:line="360" w:lineRule="auto"/>
        <w:ind w:left="0" w:firstLine="357"/>
        <w:rPr>
          <w:lang w:val="ru-RU"/>
        </w:rPr>
      </w:pPr>
      <w:r w:rsidRPr="002E573B">
        <w:rPr>
          <w:lang w:val="ru-RU"/>
        </w:rPr>
        <w:t xml:space="preserve">Ахметзянов, М. Х. </w:t>
      </w:r>
      <w:hyperlink r:id="rId20" w:history="1">
        <w:r w:rsidRPr="00910179">
          <w:rPr>
            <w:rStyle w:val="a8"/>
            <w:color w:val="auto"/>
            <w:u w:val="none"/>
            <w:lang w:val="ru-RU"/>
          </w:rPr>
          <w:t>Техническая механика (сопротивление материалов): учебник для СПО / М. Х. Ахметзянов, И. Б. Лазарев. — 2-е изд., перераб. и доп. — М.: Издательство Юрайт, 2019. — 297 с. — (Серия: Профессиональное образование). — ISBN 978-5-534-09308-7.</w:t>
        </w:r>
      </w:hyperlink>
    </w:p>
    <w:p w:rsidR="00910179" w:rsidRPr="00910179" w:rsidRDefault="00910179" w:rsidP="0050156F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0179">
        <w:rPr>
          <w:rFonts w:ascii="Times New Roman" w:hAnsi="Times New Roman" w:cs="Times New Roman"/>
          <w:sz w:val="24"/>
          <w:szCs w:val="24"/>
        </w:rPr>
        <w:t>Вереина, Л.И. Техническая механика: учебник для студ. учреждений сред. проф. образования / Л. И. Вереина, М. М. Краснов – 2-е изд., стер. –  М: Издательский центр «Академия» – 20</w:t>
      </w:r>
      <w:r w:rsidR="0050156F">
        <w:rPr>
          <w:rFonts w:ascii="Times New Roman" w:hAnsi="Times New Roman" w:cs="Times New Roman"/>
          <w:sz w:val="24"/>
          <w:szCs w:val="24"/>
        </w:rPr>
        <w:t>20</w:t>
      </w:r>
      <w:r w:rsidRPr="00910179">
        <w:rPr>
          <w:rFonts w:ascii="Times New Roman" w:hAnsi="Times New Roman" w:cs="Times New Roman"/>
          <w:sz w:val="24"/>
          <w:szCs w:val="24"/>
        </w:rPr>
        <w:t xml:space="preserve">8 – </w:t>
      </w:r>
      <w:r w:rsidR="0050156F">
        <w:rPr>
          <w:rFonts w:ascii="Times New Roman" w:hAnsi="Times New Roman" w:cs="Times New Roman"/>
          <w:sz w:val="24"/>
          <w:szCs w:val="24"/>
        </w:rPr>
        <w:t>224</w:t>
      </w:r>
      <w:r w:rsidRPr="00910179">
        <w:rPr>
          <w:rFonts w:ascii="Times New Roman" w:hAnsi="Times New Roman" w:cs="Times New Roman"/>
          <w:sz w:val="24"/>
          <w:szCs w:val="24"/>
        </w:rPr>
        <w:t xml:space="preserve"> с. </w:t>
      </w:r>
      <w:r w:rsidRPr="0091017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910179">
        <w:rPr>
          <w:rFonts w:ascii="Times New Roman" w:hAnsi="Times New Roman" w:cs="Times New Roman"/>
          <w:sz w:val="24"/>
          <w:szCs w:val="24"/>
        </w:rPr>
        <w:t xml:space="preserve"> 978-5-4468-6588-8.</w:t>
      </w:r>
    </w:p>
    <w:p w:rsidR="0050156F" w:rsidRPr="0050156F" w:rsidRDefault="0050156F" w:rsidP="0050156F">
      <w:pPr>
        <w:pStyle w:val="htmllist"/>
        <w:numPr>
          <w:ilvl w:val="0"/>
          <w:numId w:val="42"/>
        </w:numPr>
        <w:shd w:val="clear" w:color="auto" w:fill="FFFFFF"/>
        <w:spacing w:line="360" w:lineRule="auto"/>
        <w:ind w:left="180" w:firstLine="357"/>
        <w:rPr>
          <w:lang w:val="ru-RU"/>
        </w:rPr>
      </w:pPr>
      <w:r w:rsidRPr="0050156F">
        <w:rPr>
          <w:i/>
          <w:iCs/>
          <w:color w:val="000000"/>
          <w:bdr w:val="single" w:sz="2" w:space="0" w:color="E5E7EB" w:frame="1"/>
          <w:shd w:val="clear" w:color="auto" w:fill="FFFFFF"/>
          <w:lang w:val="ru-RU"/>
        </w:rPr>
        <w:t>Гребенкин, В.</w:t>
      </w:r>
      <w:r w:rsidRPr="0050156F">
        <w:rPr>
          <w:i/>
          <w:iCs/>
          <w:color w:val="000000"/>
          <w:bdr w:val="single" w:sz="2" w:space="0" w:color="E5E7EB" w:frame="1"/>
          <w:shd w:val="clear" w:color="auto" w:fill="FFFFFF"/>
        </w:rPr>
        <w:t> </w:t>
      </w:r>
      <w:r w:rsidRPr="0050156F">
        <w:rPr>
          <w:i/>
          <w:iCs/>
          <w:color w:val="000000"/>
          <w:bdr w:val="single" w:sz="2" w:space="0" w:color="E5E7EB" w:frame="1"/>
          <w:shd w:val="clear" w:color="auto" w:fill="FFFFFF"/>
          <w:lang w:val="ru-RU"/>
        </w:rPr>
        <w:t>З.</w:t>
      </w:r>
      <w:r w:rsidRPr="0050156F">
        <w:rPr>
          <w:i/>
          <w:iCs/>
          <w:color w:val="000000"/>
          <w:bdr w:val="single" w:sz="2" w:space="0" w:color="E5E7EB" w:frame="1"/>
          <w:shd w:val="clear" w:color="auto" w:fill="FFFFFF"/>
        </w:rPr>
        <w:t> 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Техническая механика: учебник и практикум для среднего профессионального образования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/ 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З.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Гребенкин, Р.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П.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Заднепровский, 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А.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Летягин; под редакцией 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З.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Гребенкина, Р.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П.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Заднепровского.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Москва: Издательство Юрайт, 2024.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449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с.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(Профессиональное образование).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 xml:space="preserve">— </w:t>
      </w:r>
      <w:r w:rsidRPr="0050156F">
        <w:rPr>
          <w:color w:val="000000"/>
          <w:shd w:val="clear" w:color="auto" w:fill="FFFFFF"/>
        </w:rPr>
        <w:t>ISBN </w:t>
      </w:r>
      <w:r w:rsidRPr="0050156F">
        <w:rPr>
          <w:color w:val="000000"/>
          <w:shd w:val="clear" w:color="auto" w:fill="FFFFFF"/>
          <w:lang w:val="ru-RU"/>
        </w:rPr>
        <w:t xml:space="preserve">978-5-534-19724-2. — Текст: электронный // Образовательная платформа Юрайт [сайт]. — </w:t>
      </w:r>
      <w:r w:rsidRPr="0050156F">
        <w:rPr>
          <w:color w:val="000000"/>
          <w:shd w:val="clear" w:color="auto" w:fill="FFFFFF"/>
        </w:rPr>
        <w:t>URL</w:t>
      </w:r>
      <w:r w:rsidRPr="0050156F">
        <w:rPr>
          <w:color w:val="000000"/>
          <w:shd w:val="clear" w:color="auto" w:fill="FFFFFF"/>
          <w:lang w:val="ru-RU"/>
        </w:rPr>
        <w:t>:</w:t>
      </w:r>
      <w:r w:rsidRPr="0050156F">
        <w:rPr>
          <w:color w:val="000000"/>
          <w:shd w:val="clear" w:color="auto" w:fill="FFFFFF"/>
        </w:rPr>
        <w:t> </w:t>
      </w:r>
      <w:hyperlink r:id="rId21" w:tgtFrame="_blank" w:history="1"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https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://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urait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.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ru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/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bcode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/556984</w:t>
        </w:r>
      </w:hyperlink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(дата обращения: 13.11.2024).</w:t>
      </w:r>
    </w:p>
    <w:p w:rsidR="00AF3C86" w:rsidRPr="0050156F" w:rsidRDefault="0050156F" w:rsidP="0050156F">
      <w:pPr>
        <w:pStyle w:val="htmllist"/>
        <w:numPr>
          <w:ilvl w:val="0"/>
          <w:numId w:val="42"/>
        </w:numPr>
        <w:shd w:val="clear" w:color="auto" w:fill="FFFFFF"/>
        <w:spacing w:line="360" w:lineRule="auto"/>
        <w:ind w:left="180" w:firstLine="357"/>
        <w:rPr>
          <w:lang w:val="ru-RU"/>
        </w:rPr>
      </w:pPr>
      <w:r w:rsidRPr="0050156F">
        <w:rPr>
          <w:color w:val="000000"/>
          <w:shd w:val="clear" w:color="auto" w:fill="FFFFFF"/>
          <w:lang w:val="ru-RU"/>
        </w:rPr>
        <w:lastRenderedPageBreak/>
        <w:t>Техническая механика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/ 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Джамай, Е.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А.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Самойлов, А.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И.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Станкевич, Т.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Ю.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Чуркина.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2-е изд., испр. и доп.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Москва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: Издательство Юрайт, 2025.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347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с.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(Профессиональное образование).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 xml:space="preserve">— </w:t>
      </w:r>
      <w:r w:rsidRPr="0050156F">
        <w:rPr>
          <w:color w:val="000000"/>
          <w:shd w:val="clear" w:color="auto" w:fill="FFFFFF"/>
        </w:rPr>
        <w:t>ISBN </w:t>
      </w:r>
      <w:r w:rsidRPr="0050156F">
        <w:rPr>
          <w:color w:val="000000"/>
          <w:shd w:val="clear" w:color="auto" w:fill="FFFFFF"/>
          <w:lang w:val="ru-RU"/>
        </w:rPr>
        <w:t xml:space="preserve">978-5-534-19228-5. — Текст : электронный // Образовательная платформа Юрайт [сайт]. — </w:t>
      </w:r>
      <w:r w:rsidRPr="0050156F">
        <w:rPr>
          <w:color w:val="000000"/>
          <w:shd w:val="clear" w:color="auto" w:fill="FFFFFF"/>
        </w:rPr>
        <w:t>URL</w:t>
      </w:r>
      <w:r w:rsidRPr="0050156F">
        <w:rPr>
          <w:color w:val="000000"/>
          <w:shd w:val="clear" w:color="auto" w:fill="FFFFFF"/>
          <w:lang w:val="ru-RU"/>
        </w:rPr>
        <w:t>:</w:t>
      </w:r>
      <w:r w:rsidRPr="0050156F">
        <w:rPr>
          <w:color w:val="000000"/>
          <w:shd w:val="clear" w:color="auto" w:fill="FFFFFF"/>
        </w:rPr>
        <w:t> </w:t>
      </w:r>
      <w:hyperlink r:id="rId22" w:tgtFrame="_blank" w:history="1"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https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://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urait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.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ru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/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bcode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/556168</w:t>
        </w:r>
      </w:hyperlink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(дата обращения: 13.11.2024).</w:t>
      </w:r>
      <w:r w:rsidR="00AF3C86" w:rsidRPr="0050156F">
        <w:rPr>
          <w:lang w:val="ru-RU"/>
        </w:rPr>
        <w:t xml:space="preserve"> </w:t>
      </w:r>
    </w:p>
    <w:p w:rsidR="00AF3C86" w:rsidRPr="0050156F" w:rsidRDefault="00AF3C86" w:rsidP="0050156F">
      <w:pPr>
        <w:spacing w:after="0" w:line="360" w:lineRule="auto"/>
        <w:ind w:left="618"/>
        <w:rPr>
          <w:rFonts w:ascii="Times New Roman" w:hAnsi="Times New Roman" w:cs="Times New Roman"/>
          <w:sz w:val="24"/>
          <w:szCs w:val="24"/>
        </w:rPr>
      </w:pPr>
      <w:r w:rsidRPr="0050156F">
        <w:rPr>
          <w:rFonts w:ascii="Times New Roman" w:hAnsi="Times New Roman" w:cs="Times New Roman"/>
          <w:b/>
          <w:sz w:val="24"/>
          <w:szCs w:val="24"/>
        </w:rPr>
        <w:t xml:space="preserve">3.2.2. Электронные издания (электронные ресурсы) </w:t>
      </w:r>
    </w:p>
    <w:p w:rsidR="00910179" w:rsidRPr="0050156F" w:rsidRDefault="00AF3C86" w:rsidP="0050156F">
      <w:pPr>
        <w:pStyle w:val="htmllist"/>
        <w:numPr>
          <w:ilvl w:val="0"/>
          <w:numId w:val="4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</w:pPr>
      <w:r w:rsidRPr="0050156F">
        <w:rPr>
          <w:i/>
        </w:rPr>
        <w:t xml:space="preserve"> </w:t>
      </w:r>
      <w:r w:rsidR="00910179" w:rsidRPr="0050156F">
        <w:rPr>
          <w:b/>
          <w:bCs/>
        </w:rPr>
        <w:t>ЭБС</w:t>
      </w:r>
      <w:hyperlink r:id="rId23" w:history="1">
        <w:r w:rsidR="00910179" w:rsidRPr="0050156F">
          <w:rPr>
            <w:rStyle w:val="linkstylebold"/>
          </w:rPr>
          <w:t>biblio-online.ru</w:t>
        </w:r>
      </w:hyperlink>
    </w:p>
    <w:p w:rsidR="00AF3C86" w:rsidRPr="0050156F" w:rsidRDefault="00910179" w:rsidP="0050156F">
      <w:pPr>
        <w:pStyle w:val="htmllist"/>
        <w:numPr>
          <w:ilvl w:val="0"/>
          <w:numId w:val="4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rPr>
          <w:lang w:val="ru-RU"/>
        </w:rPr>
      </w:pPr>
      <w:r w:rsidRPr="0050156F">
        <w:rPr>
          <w:iCs/>
          <w:spacing w:val="-2"/>
          <w:lang w:val="ru-RU"/>
        </w:rPr>
        <w:t xml:space="preserve">Электронный </w:t>
      </w:r>
      <w:r w:rsidRPr="0050156F">
        <w:rPr>
          <w:spacing w:val="-2"/>
          <w:lang w:val="ru-RU"/>
        </w:rPr>
        <w:t xml:space="preserve">ресурс «Техническая механика». Форма доступа: </w:t>
      </w:r>
      <w:r w:rsidRPr="0050156F">
        <w:rPr>
          <w:spacing w:val="-2"/>
        </w:rPr>
        <w:t>technical</w:t>
      </w:r>
      <w:r w:rsidRPr="0050156F">
        <w:t>mechanics</w:t>
      </w:r>
      <w:r w:rsidRPr="0050156F">
        <w:rPr>
          <w:lang w:val="ru-RU"/>
        </w:rPr>
        <w:t>.</w:t>
      </w:r>
      <w:r w:rsidRPr="0050156F">
        <w:t>narod</w:t>
      </w:r>
      <w:r w:rsidRPr="0050156F">
        <w:rPr>
          <w:lang w:val="ru-RU"/>
        </w:rPr>
        <w:t>.</w:t>
      </w:r>
      <w:r w:rsidRPr="0050156F">
        <w:t>ru</w:t>
      </w:r>
      <w:r w:rsidRPr="0050156F">
        <w:rPr>
          <w:lang w:val="ru-RU"/>
        </w:rPr>
        <w:t>.</w:t>
      </w:r>
    </w:p>
    <w:p w:rsidR="00AF3C86" w:rsidRPr="0050156F" w:rsidRDefault="00AF3C86" w:rsidP="0050156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0156F">
        <w:rPr>
          <w:rFonts w:ascii="Times New Roman" w:hAnsi="Times New Roman" w:cs="Times New Roman"/>
          <w:b/>
          <w:sz w:val="24"/>
          <w:szCs w:val="24"/>
        </w:rPr>
        <w:t>3.2.3. Дополнительные источники</w:t>
      </w:r>
      <w:r w:rsidRPr="00501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Асадулина, Е. Ю. </w:t>
      </w:r>
      <w:hyperlink r:id="rId24" w:history="1">
        <w:r w:rsidRPr="0050156F">
          <w:rPr>
            <w:rStyle w:val="linkstyle"/>
            <w:color w:val="auto"/>
            <w:u w:val="none"/>
            <w:lang w:val="ru-RU"/>
          </w:rPr>
          <w:t xml:space="preserve">Сопротивление материалов. Практикум: учеб. пособие для СПО / Е. Ю. Асадулина. – 2-е изд., испр. и доп. – М: Издательство Юрайт, 2019.  – 158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Атапин, В. Г. </w:t>
      </w:r>
      <w:hyperlink r:id="rId25" w:history="1">
        <w:r w:rsidRPr="0050156F">
          <w:rPr>
            <w:rStyle w:val="linkstyle"/>
            <w:color w:val="auto"/>
            <w:u w:val="none"/>
            <w:lang w:val="ru-RU"/>
          </w:rPr>
          <w:t xml:space="preserve">Сопротивление материалов. Сборник заданий с примерами их решений: учеб. пособие для СПО / В. Г. Атапин. — 2-е изд., испр. и доп. — М : Издательство Юрайт, 2019. — 151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Атапин, В. Г. </w:t>
      </w:r>
      <w:hyperlink r:id="rId26" w:history="1">
        <w:r w:rsidRPr="0050156F">
          <w:rPr>
            <w:rStyle w:val="linkstyle"/>
            <w:color w:val="auto"/>
            <w:u w:val="none"/>
            <w:lang w:val="ru-RU"/>
          </w:rPr>
          <w:t xml:space="preserve">Сопротивление материалов: учебник и практикум для СПО / В. Г. Атапин. — 2-е изд., перераб. и доп. — М.: Издательство Юрайт, 2019. — 342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Бабанов, В. В. </w:t>
      </w:r>
      <w:hyperlink r:id="rId27" w:history="1">
        <w:r w:rsidRPr="0050156F">
          <w:rPr>
            <w:rStyle w:val="linkstyle"/>
            <w:color w:val="auto"/>
            <w:u w:val="none"/>
            <w:lang w:val="ru-RU"/>
          </w:rPr>
          <w:t xml:space="preserve">Техническая (строительная) механика: учебник и практикум для СПО / В. В. Бабанов. — М : Издательство Юрайт, 2019. — 487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Ицкович, Г. М. </w:t>
      </w:r>
      <w:hyperlink r:id="rId28" w:history="1">
        <w:r w:rsidRPr="0050156F">
          <w:rPr>
            <w:rStyle w:val="linkstyle"/>
            <w:color w:val="auto"/>
            <w:u w:val="none"/>
            <w:lang w:val="ru-RU"/>
          </w:rPr>
          <w:t>Сопротивление материалов. Руководство к решению задач в 2 ч. Часть 1: учеб. пособие для СПО / Г. М. Ицкович, Л. С. Минин, А. И. Винокуров ; под ред. Л. С. Минина. — 4-е изд., испр. и доп. — М</w:t>
        </w:r>
        <w:r w:rsidR="008F359E" w:rsidRPr="0050156F">
          <w:rPr>
            <w:rStyle w:val="linkstyle"/>
            <w:color w:val="auto"/>
            <w:u w:val="none"/>
            <w:lang w:val="ru-RU"/>
          </w:rPr>
          <w:t>.</w:t>
        </w:r>
        <w:r w:rsidRPr="0050156F">
          <w:rPr>
            <w:rStyle w:val="linkstyle"/>
            <w:color w:val="auto"/>
            <w:u w:val="none"/>
            <w:lang w:val="ru-RU"/>
          </w:rPr>
          <w:t xml:space="preserve">: Издательство Юрайт, 2019. — 324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Ицкович, Г. М. </w:t>
      </w:r>
      <w:hyperlink r:id="rId29" w:history="1">
        <w:r w:rsidRPr="0050156F">
          <w:rPr>
            <w:rStyle w:val="linkstyle"/>
            <w:color w:val="auto"/>
            <w:u w:val="none"/>
            <w:lang w:val="ru-RU"/>
          </w:rPr>
          <w:t>Сопротивление материалов. Руководство к решению задач в 2 ч. Часть 2 : учеб. пособие для СПО / Г. М. Ицкович, Л. С. Минин, А. И. Винокуров; под ред. Л. С. Минина. — 4-е изд., испр. и доп. — М</w:t>
        </w:r>
        <w:r w:rsidR="008F359E" w:rsidRPr="0050156F">
          <w:rPr>
            <w:rStyle w:val="linkstyle"/>
            <w:color w:val="auto"/>
            <w:u w:val="none"/>
            <w:lang w:val="ru-RU"/>
          </w:rPr>
          <w:t>.</w:t>
        </w:r>
        <w:r w:rsidRPr="0050156F">
          <w:rPr>
            <w:rStyle w:val="linkstyle"/>
            <w:color w:val="auto"/>
            <w:u w:val="none"/>
            <w:lang w:val="ru-RU"/>
          </w:rPr>
          <w:t>: Издательство Юрайт, 2019. — 299 с.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2" w:firstLine="709"/>
        <w:rPr>
          <w:lang w:val="ru-RU"/>
        </w:rPr>
      </w:pPr>
      <w:r w:rsidRPr="0050156F">
        <w:rPr>
          <w:iCs/>
          <w:lang w:val="ru-RU"/>
        </w:rPr>
        <w:t xml:space="preserve">Кривошапко, С. Н. </w:t>
      </w:r>
      <w:hyperlink r:id="rId30" w:history="1">
        <w:r w:rsidRPr="0050156F">
          <w:rPr>
            <w:rStyle w:val="linkstyle"/>
            <w:color w:val="auto"/>
            <w:u w:val="none"/>
            <w:lang w:val="ru-RU"/>
          </w:rPr>
          <w:t>Сопротивление материалов. Практикум: учеб. пособие для СПО / С. Н. Кривошапко, В. А. Копнов. — 4-е изд., испр. и доп. — М</w:t>
        </w:r>
        <w:r w:rsidR="008F359E" w:rsidRPr="0050156F">
          <w:rPr>
            <w:rStyle w:val="linkstyle"/>
            <w:color w:val="auto"/>
            <w:u w:val="none"/>
            <w:lang w:val="ru-RU"/>
          </w:rPr>
          <w:t xml:space="preserve">.: </w:t>
        </w:r>
        <w:r w:rsidRPr="0050156F">
          <w:rPr>
            <w:rStyle w:val="linkstyle"/>
            <w:color w:val="auto"/>
            <w:u w:val="none"/>
            <w:lang w:val="ru-RU"/>
          </w:rPr>
          <w:t xml:space="preserve">Издательство Юрайт, 2019. — 353 с. </w:t>
        </w:r>
      </w:hyperlink>
    </w:p>
    <w:p w:rsidR="00AF3C86" w:rsidRPr="00E777FC" w:rsidRDefault="00910179" w:rsidP="0050156F">
      <w:pPr>
        <w:pStyle w:val="htmllist"/>
        <w:numPr>
          <w:ilvl w:val="0"/>
          <w:numId w:val="43"/>
        </w:numPr>
        <w:shd w:val="clear" w:color="auto" w:fill="FFFFFF"/>
        <w:tabs>
          <w:tab w:val="clear" w:pos="360"/>
          <w:tab w:val="num" w:pos="0"/>
          <w:tab w:val="left" w:pos="993"/>
        </w:tabs>
        <w:spacing w:line="360" w:lineRule="auto"/>
        <w:ind w:left="0" w:right="-142" w:firstLine="709"/>
        <w:rPr>
          <w:lang w:val="ru-RU"/>
        </w:rPr>
      </w:pPr>
      <w:r w:rsidRPr="0050156F">
        <w:rPr>
          <w:iCs/>
          <w:lang w:val="ru-RU"/>
        </w:rPr>
        <w:t xml:space="preserve">Макаров, Е. Г. </w:t>
      </w:r>
      <w:hyperlink r:id="rId31" w:history="1">
        <w:r w:rsidRPr="0050156F">
          <w:rPr>
            <w:rStyle w:val="linkstyle"/>
            <w:color w:val="auto"/>
            <w:u w:val="none"/>
            <w:lang w:val="ru-RU"/>
          </w:rPr>
          <w:t>Сопротивление материалов с использованием вычислительных комплексов: учеб. пособие для СПО / Е. Г. Макаров. — 2-е изд., испр. и доп. — М</w:t>
        </w:r>
        <w:r w:rsidR="008F359E" w:rsidRPr="0050156F">
          <w:rPr>
            <w:rStyle w:val="linkstyle"/>
            <w:color w:val="auto"/>
            <w:u w:val="none"/>
            <w:lang w:val="ru-RU"/>
          </w:rPr>
          <w:t xml:space="preserve">.: </w:t>
        </w:r>
        <w:r w:rsidRPr="0050156F">
          <w:rPr>
            <w:rStyle w:val="linkstyle"/>
            <w:color w:val="auto"/>
            <w:u w:val="none"/>
            <w:lang w:val="ru-RU"/>
          </w:rPr>
          <w:t xml:space="preserve">Издательство Юрайт, 2019. — 413 с. </w:t>
        </w:r>
      </w:hyperlink>
      <w:r w:rsidRPr="00E777FC">
        <w:rPr>
          <w:b/>
          <w:i/>
          <w:lang w:val="ru-RU"/>
        </w:rPr>
        <w:br w:type="page"/>
      </w:r>
    </w:p>
    <w:p w:rsidR="00AF3C86" w:rsidRDefault="00AF3C86" w:rsidP="00910179">
      <w:pPr>
        <w:pStyle w:val="2"/>
        <w:spacing w:after="4" w:line="270" w:lineRule="auto"/>
        <w:ind w:left="0" w:hanging="8"/>
        <w:jc w:val="left"/>
        <w:rPr>
          <w:szCs w:val="24"/>
        </w:rPr>
      </w:pPr>
      <w:r w:rsidRPr="00AF3C86">
        <w:rPr>
          <w:szCs w:val="24"/>
        </w:rPr>
        <w:lastRenderedPageBreak/>
        <w:t>4.</w:t>
      </w:r>
      <w:r w:rsidR="008F359E">
        <w:rPr>
          <w:szCs w:val="24"/>
        </w:rPr>
        <w:t xml:space="preserve"> </w:t>
      </w:r>
      <w:r w:rsidRPr="00AF3C86">
        <w:rPr>
          <w:szCs w:val="24"/>
        </w:rPr>
        <w:t xml:space="preserve">КОНТРОЛЬ И ОЦЕНКА РЕЗУЛЬТАТОВ ОСВОЕНИЯ УЧЕБНОЙ ДИСЦИПЛИНЫ </w:t>
      </w:r>
    </w:p>
    <w:p w:rsidR="00910179" w:rsidRPr="00910179" w:rsidRDefault="00910179" w:rsidP="00910179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693"/>
        <w:gridCol w:w="2517"/>
      </w:tblGrid>
      <w:tr w:rsidR="00125015" w:rsidTr="003347E3">
        <w:tc>
          <w:tcPr>
            <w:tcW w:w="4253" w:type="dxa"/>
            <w:vAlign w:val="center"/>
          </w:tcPr>
          <w:p w:rsidR="00125015" w:rsidRPr="00125015" w:rsidRDefault="00125015" w:rsidP="0012501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693" w:type="dxa"/>
            <w:vAlign w:val="center"/>
          </w:tcPr>
          <w:p w:rsidR="00125015" w:rsidRPr="00125015" w:rsidRDefault="00125015" w:rsidP="0012501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517" w:type="dxa"/>
            <w:vAlign w:val="center"/>
          </w:tcPr>
          <w:p w:rsidR="00125015" w:rsidRPr="00125015" w:rsidRDefault="00125015" w:rsidP="0012501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125015" w:rsidTr="008C550D">
        <w:tc>
          <w:tcPr>
            <w:tcW w:w="9463" w:type="dxa"/>
            <w:gridSpan w:val="3"/>
          </w:tcPr>
          <w:p w:rsidR="00125015" w:rsidRPr="00125015" w:rsidRDefault="003347E3" w:rsidP="00125015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125015" w:rsidRPr="00125015">
              <w:rPr>
                <w:rFonts w:ascii="Times New Roman" w:hAnsi="Times New Roman" w:cs="Times New Roman"/>
                <w:i/>
                <w:sz w:val="24"/>
                <w:szCs w:val="24"/>
              </w:rPr>
              <w:t>нания</w:t>
            </w:r>
          </w:p>
        </w:tc>
      </w:tr>
      <w:tr w:rsidR="00125015" w:rsidTr="003347E3">
        <w:tc>
          <w:tcPr>
            <w:tcW w:w="4253" w:type="dxa"/>
          </w:tcPr>
          <w:p w:rsidR="00125015" w:rsidRPr="003347E3" w:rsidRDefault="003347E3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понятия, аксиомы и законы теоретической механики (статики, кинематики, динамики).</w:t>
            </w:r>
          </w:p>
        </w:tc>
        <w:tc>
          <w:tcPr>
            <w:tcW w:w="2693" w:type="dxa"/>
          </w:tcPr>
          <w:p w:rsidR="00125015" w:rsidRPr="003347E3" w:rsidRDefault="00DF023B" w:rsidP="00DF023B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изложения </w:t>
            </w:r>
            <w:r w:rsidR="00BB7AA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материала </w:t>
            </w:r>
            <w:r w:rsidR="008C550D">
              <w:rPr>
                <w:rFonts w:ascii="Times New Roman" w:hAnsi="Times New Roman" w:cs="Times New Roman"/>
                <w:sz w:val="24"/>
                <w:szCs w:val="24"/>
              </w:rPr>
              <w:t>теоретическим основам</w:t>
            </w:r>
          </w:p>
        </w:tc>
        <w:tc>
          <w:tcPr>
            <w:tcW w:w="2517" w:type="dxa"/>
          </w:tcPr>
          <w:p w:rsidR="00125015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тестирование, прак-тические занятия) по темам 1.1 – 1.7</w:t>
            </w:r>
          </w:p>
        </w:tc>
      </w:tr>
      <w:tr w:rsidR="009557A8" w:rsidTr="003347E3">
        <w:tc>
          <w:tcPr>
            <w:tcW w:w="4253" w:type="dxa"/>
          </w:tcPr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понятия, аксиомы и законы сопротивления материалов.</w:t>
            </w:r>
          </w:p>
        </w:tc>
        <w:tc>
          <w:tcPr>
            <w:tcW w:w="2693" w:type="dxa"/>
          </w:tcPr>
          <w:p w:rsidR="009557A8" w:rsidRPr="003347E3" w:rsidRDefault="009557A8" w:rsidP="008C550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изложения студентом изученного материала теоретическим основам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тестирование, прак-тические занятия) по темам 2.1 – 2.6</w:t>
            </w:r>
          </w:p>
        </w:tc>
      </w:tr>
      <w:tr w:rsidR="008C550D" w:rsidTr="003347E3">
        <w:tc>
          <w:tcPr>
            <w:tcW w:w="425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решения задач по теоретической механике.</w:t>
            </w:r>
          </w:p>
        </w:tc>
        <w:tc>
          <w:tcPr>
            <w:tcW w:w="2693" w:type="dxa"/>
          </w:tcPr>
          <w:p w:rsidR="008C550D" w:rsidRPr="003347E3" w:rsidRDefault="008C550D" w:rsidP="008C550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выбор методики выполнения расчетов</w:t>
            </w:r>
          </w:p>
        </w:tc>
        <w:tc>
          <w:tcPr>
            <w:tcW w:w="2517" w:type="dxa"/>
          </w:tcPr>
          <w:p w:rsidR="008C550D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 1.2</w:t>
            </w:r>
          </w:p>
        </w:tc>
      </w:tr>
      <w:tr w:rsidR="009557A8" w:rsidTr="003347E3">
        <w:tc>
          <w:tcPr>
            <w:tcW w:w="4253" w:type="dxa"/>
          </w:tcPr>
          <w:p w:rsidR="009557A8" w:rsidRDefault="009557A8" w:rsidP="003347E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расчета на прочность и жесткость при растяжении, сжатии, срезе, смятии, кручении и изгибе.</w:t>
            </w:r>
          </w:p>
        </w:tc>
        <w:tc>
          <w:tcPr>
            <w:tcW w:w="2693" w:type="dxa"/>
          </w:tcPr>
          <w:p w:rsidR="009557A8" w:rsidRPr="003347E3" w:rsidRDefault="009557A8" w:rsidP="008C550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выбор методики выполнения расчетов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 2.2 и 2.3</w:t>
            </w:r>
          </w:p>
        </w:tc>
      </w:tr>
      <w:tr w:rsidR="009557A8" w:rsidTr="003347E3">
        <w:tc>
          <w:tcPr>
            <w:tcW w:w="4253" w:type="dxa"/>
          </w:tcPr>
          <w:p w:rsidR="009557A8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прочностных расчетов деталей машин.</w:t>
            </w:r>
          </w:p>
        </w:tc>
        <w:tc>
          <w:tcPr>
            <w:tcW w:w="2693" w:type="dxa"/>
          </w:tcPr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выбор методики выполнения расчетов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 3.4 и 3.7</w:t>
            </w:r>
          </w:p>
        </w:tc>
      </w:tr>
      <w:tr w:rsidR="009557A8" w:rsidTr="003347E3">
        <w:tc>
          <w:tcPr>
            <w:tcW w:w="4253" w:type="dxa"/>
          </w:tcPr>
          <w:p w:rsidR="009557A8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деталей и сборочных единиц.</w:t>
            </w:r>
          </w:p>
        </w:tc>
        <w:tc>
          <w:tcPr>
            <w:tcW w:w="2693" w:type="dxa"/>
          </w:tcPr>
          <w:p w:rsidR="009557A8" w:rsidRPr="003347E3" w:rsidRDefault="009557A8" w:rsidP="007746C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изложения студентом изученного материала теоретическим основам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тестирование, прак-тические занятия) по темам 3.1 – 3.8</w:t>
            </w:r>
          </w:p>
        </w:tc>
      </w:tr>
      <w:tr w:rsidR="008C550D" w:rsidTr="008C550D">
        <w:tc>
          <w:tcPr>
            <w:tcW w:w="9463" w:type="dxa"/>
            <w:gridSpan w:val="3"/>
          </w:tcPr>
          <w:p w:rsidR="008C550D" w:rsidRPr="00125015" w:rsidRDefault="008C550D" w:rsidP="003347E3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</w:p>
        </w:tc>
      </w:tr>
      <w:tr w:rsidR="008C550D" w:rsidTr="003347E3">
        <w:tc>
          <w:tcPr>
            <w:tcW w:w="425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условий равновесного состояния тел и систем.</w:t>
            </w:r>
          </w:p>
        </w:tc>
        <w:tc>
          <w:tcPr>
            <w:tcW w:w="2693" w:type="dxa"/>
          </w:tcPr>
          <w:p w:rsidR="008C550D" w:rsidRPr="003347E3" w:rsidRDefault="008C550D" w:rsidP="008C550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расчетов методике, правильность выполнения расчетов.</w:t>
            </w:r>
          </w:p>
        </w:tc>
        <w:tc>
          <w:tcPr>
            <w:tcW w:w="2517" w:type="dxa"/>
          </w:tcPr>
          <w:p w:rsidR="008C550D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практических работ по теме 1.2</w:t>
            </w:r>
          </w:p>
        </w:tc>
      </w:tr>
      <w:tr w:rsidR="008C550D" w:rsidTr="003347E3">
        <w:tc>
          <w:tcPr>
            <w:tcW w:w="425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центра тяжести.</w:t>
            </w:r>
          </w:p>
        </w:tc>
        <w:tc>
          <w:tcPr>
            <w:tcW w:w="2693" w:type="dxa"/>
          </w:tcPr>
          <w:p w:rsidR="008C550D" w:rsidRDefault="001D14F2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положения центра тяжести выполнен правильно.</w:t>
            </w:r>
          </w:p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C550D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задач по теме 1.4</w:t>
            </w:r>
          </w:p>
        </w:tc>
      </w:tr>
      <w:tr w:rsidR="009557A8" w:rsidTr="003347E3">
        <w:tc>
          <w:tcPr>
            <w:tcW w:w="4253" w:type="dxa"/>
          </w:tcPr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на прочность и жесткость при растяжении, сжатии, срезе, смятии, кручении и изгибе.</w:t>
            </w:r>
          </w:p>
        </w:tc>
        <w:tc>
          <w:tcPr>
            <w:tcW w:w="2693" w:type="dxa"/>
          </w:tcPr>
          <w:p w:rsidR="009557A8" w:rsidRPr="003347E3" w:rsidRDefault="009557A8" w:rsidP="00CE5410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расчетов методике, правильность выполнения расчетов.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практических работ по темам 2.2; 2.3; 3.4</w:t>
            </w:r>
          </w:p>
        </w:tc>
      </w:tr>
      <w:tr w:rsidR="00894A55" w:rsidTr="003347E3">
        <w:tc>
          <w:tcPr>
            <w:tcW w:w="4253" w:type="dxa"/>
          </w:tcPr>
          <w:p w:rsidR="00894A55" w:rsidRPr="003347E3" w:rsidRDefault="00894A55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рациональные формы поперечных сечений.</w:t>
            </w:r>
          </w:p>
        </w:tc>
        <w:tc>
          <w:tcPr>
            <w:tcW w:w="2693" w:type="dxa"/>
          </w:tcPr>
          <w:p w:rsidR="00894A55" w:rsidRPr="003347E3" w:rsidRDefault="00894A55" w:rsidP="00BB7AA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Выбранное поперечное сечение обеспечивает  максимальное сопро-тивление нагрузке</w:t>
            </w:r>
          </w:p>
        </w:tc>
        <w:tc>
          <w:tcPr>
            <w:tcW w:w="2517" w:type="dxa"/>
          </w:tcPr>
          <w:p w:rsidR="00894A55" w:rsidRPr="003347E3" w:rsidRDefault="00894A55" w:rsidP="00894A5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решения задач по темам 2.3 и 2.4. </w:t>
            </w:r>
          </w:p>
        </w:tc>
      </w:tr>
      <w:tr w:rsidR="008C550D" w:rsidTr="003347E3">
        <w:tc>
          <w:tcPr>
            <w:tcW w:w="425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нагружений, которым подвергаются детали машин при работе.</w:t>
            </w:r>
          </w:p>
        </w:tc>
        <w:tc>
          <w:tcPr>
            <w:tcW w:w="269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видов нагружений, которым подвергается деталь</w:t>
            </w:r>
          </w:p>
        </w:tc>
        <w:tc>
          <w:tcPr>
            <w:tcW w:w="2517" w:type="dxa"/>
          </w:tcPr>
          <w:p w:rsidR="008C550D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задач по темам 3.1 – 3.8</w:t>
            </w:r>
          </w:p>
        </w:tc>
      </w:tr>
      <w:tr w:rsidR="00D00803" w:rsidTr="003347E3">
        <w:tc>
          <w:tcPr>
            <w:tcW w:w="4253" w:type="dxa"/>
          </w:tcPr>
          <w:p w:rsidR="00D00803" w:rsidRDefault="00D00803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зубчатых передач.</w:t>
            </w:r>
          </w:p>
        </w:tc>
        <w:tc>
          <w:tcPr>
            <w:tcW w:w="2693" w:type="dxa"/>
          </w:tcPr>
          <w:p w:rsidR="00D00803" w:rsidRPr="003347E3" w:rsidRDefault="00D00803" w:rsidP="00A3075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расчетов методике, правильность выполнения расчетов.</w:t>
            </w:r>
          </w:p>
        </w:tc>
        <w:tc>
          <w:tcPr>
            <w:tcW w:w="2517" w:type="dxa"/>
          </w:tcPr>
          <w:p w:rsidR="00D00803" w:rsidRPr="003347E3" w:rsidRDefault="00D00803" w:rsidP="00D0080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практических работ по теме 3.4</w:t>
            </w:r>
          </w:p>
        </w:tc>
      </w:tr>
      <w:tr w:rsidR="009557A8" w:rsidTr="003347E3">
        <w:tc>
          <w:tcPr>
            <w:tcW w:w="4253" w:type="dxa"/>
          </w:tcPr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подбор и расчет подшипников качения</w:t>
            </w:r>
          </w:p>
        </w:tc>
        <w:tc>
          <w:tcPr>
            <w:tcW w:w="2693" w:type="dxa"/>
          </w:tcPr>
          <w:p w:rsidR="009557A8" w:rsidRPr="003347E3" w:rsidRDefault="009557A8" w:rsidP="001D14F2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выбор, соответствие расчетов методике, правильность выполнения расчетов.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практических работ по теме 3.7</w:t>
            </w:r>
          </w:p>
        </w:tc>
      </w:tr>
    </w:tbl>
    <w:p w:rsidR="00AF3C86" w:rsidRDefault="00AF3C86" w:rsidP="00AF3C86">
      <w:pPr>
        <w:spacing w:after="218" w:line="259" w:lineRule="auto"/>
        <w:ind w:left="540"/>
      </w:pPr>
      <w:r>
        <w:rPr>
          <w:i/>
        </w:rPr>
        <w:t xml:space="preserve"> </w:t>
      </w:r>
    </w:p>
    <w:p w:rsidR="00AF3C86" w:rsidRDefault="00AF3C86" w:rsidP="00AF3C86">
      <w:pPr>
        <w:spacing w:after="216" w:line="259" w:lineRule="auto"/>
        <w:ind w:left="540"/>
      </w:pPr>
      <w:r>
        <w:rPr>
          <w:i/>
        </w:rPr>
        <w:t xml:space="preserve"> </w:t>
      </w:r>
    </w:p>
    <w:p w:rsidR="006244AB" w:rsidRPr="00AF3C86" w:rsidRDefault="006244AB">
      <w:pPr>
        <w:rPr>
          <w:rFonts w:ascii="Times New Roman" w:hAnsi="Times New Roman" w:cs="Times New Roman"/>
          <w:sz w:val="24"/>
          <w:szCs w:val="24"/>
        </w:rPr>
      </w:pPr>
    </w:p>
    <w:sectPr w:rsidR="006244AB" w:rsidRPr="00AF3C86" w:rsidSect="00AF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21" w:rsidRDefault="00245A21" w:rsidP="00AF3C86">
      <w:pPr>
        <w:spacing w:after="0" w:line="240" w:lineRule="auto"/>
      </w:pPr>
      <w:r>
        <w:separator/>
      </w:r>
    </w:p>
  </w:endnote>
  <w:endnote w:type="continuationSeparator" w:id="0">
    <w:p w:rsidR="00245A21" w:rsidRDefault="00245A21" w:rsidP="00AF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4B6BFE">
    <w:pPr>
      <w:spacing w:after="96"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4C1">
      <w:rPr>
        <w:noProof/>
      </w:rPr>
      <w:t>192</w:t>
    </w:r>
    <w:r>
      <w:rPr>
        <w:noProof/>
      </w:rPr>
      <w:fldChar w:fldCharType="end"/>
    </w:r>
    <w:r w:rsidR="006664C1">
      <w:t xml:space="preserve"> </w:t>
    </w:r>
  </w:p>
  <w:p w:rsidR="006664C1" w:rsidRDefault="006664C1">
    <w:pPr>
      <w:spacing w:after="0" w:line="259" w:lineRule="auto"/>
      <w:ind w:left="77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Pr="008F359E" w:rsidRDefault="004B6BFE">
    <w:pPr>
      <w:spacing w:after="96" w:line="259" w:lineRule="auto"/>
      <w:ind w:right="3"/>
      <w:jc w:val="right"/>
      <w:rPr>
        <w:rFonts w:ascii="Times New Roman" w:hAnsi="Times New Roman" w:cs="Times New Roman"/>
        <w:sz w:val="24"/>
        <w:szCs w:val="24"/>
      </w:rPr>
    </w:pPr>
    <w:r w:rsidRPr="008F359E">
      <w:rPr>
        <w:rFonts w:ascii="Times New Roman" w:hAnsi="Times New Roman" w:cs="Times New Roman"/>
        <w:sz w:val="24"/>
        <w:szCs w:val="24"/>
      </w:rPr>
      <w:fldChar w:fldCharType="begin"/>
    </w:r>
    <w:r w:rsidRPr="008F359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F359E">
      <w:rPr>
        <w:rFonts w:ascii="Times New Roman" w:hAnsi="Times New Roman" w:cs="Times New Roman"/>
        <w:sz w:val="24"/>
        <w:szCs w:val="24"/>
      </w:rPr>
      <w:fldChar w:fldCharType="separate"/>
    </w:r>
    <w:r w:rsidR="00E777FC">
      <w:rPr>
        <w:rFonts w:ascii="Times New Roman" w:hAnsi="Times New Roman" w:cs="Times New Roman"/>
        <w:noProof/>
        <w:sz w:val="24"/>
        <w:szCs w:val="24"/>
      </w:rPr>
      <w:t>4</w:t>
    </w:r>
    <w:r w:rsidRPr="008F359E">
      <w:rPr>
        <w:rFonts w:ascii="Times New Roman" w:hAnsi="Times New Roman" w:cs="Times New Roman"/>
        <w:noProof/>
        <w:sz w:val="24"/>
        <w:szCs w:val="24"/>
      </w:rPr>
      <w:fldChar w:fldCharType="end"/>
    </w:r>
    <w:r w:rsidR="006664C1" w:rsidRPr="008F359E">
      <w:rPr>
        <w:rFonts w:ascii="Times New Roman" w:hAnsi="Times New Roman" w:cs="Times New Roman"/>
        <w:sz w:val="24"/>
        <w:szCs w:val="24"/>
      </w:rPr>
      <w:t xml:space="preserve"> </w:t>
    </w:r>
  </w:p>
  <w:p w:rsidR="006664C1" w:rsidRDefault="006664C1">
    <w:pPr>
      <w:spacing w:after="0" w:line="259" w:lineRule="auto"/>
      <w:ind w:left="77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0" w:line="259" w:lineRule="auto"/>
      <w:ind w:left="7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4B6BFE">
    <w:pPr>
      <w:spacing w:after="96" w:line="259" w:lineRule="auto"/>
      <w:ind w:right="-83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4C1">
      <w:rPr>
        <w:noProof/>
      </w:rPr>
      <w:t>206</w:t>
    </w:r>
    <w:r>
      <w:rPr>
        <w:noProof/>
      </w:rPr>
      <w:fldChar w:fldCharType="end"/>
    </w:r>
    <w:r w:rsidR="006664C1">
      <w:t xml:space="preserve"> </w:t>
    </w:r>
  </w:p>
  <w:p w:rsidR="006664C1" w:rsidRDefault="006664C1">
    <w:pPr>
      <w:spacing w:after="0" w:line="259" w:lineRule="auto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6559"/>
      <w:docPartObj>
        <w:docPartGallery w:val="Page Numbers (Bottom of Page)"/>
        <w:docPartUnique/>
      </w:docPartObj>
    </w:sdtPr>
    <w:sdtEndPr/>
    <w:sdtContent>
      <w:p w:rsidR="00D00803" w:rsidRDefault="004B6BF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7F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664C1" w:rsidRDefault="006664C1">
    <w:pPr>
      <w:spacing w:after="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4B6BFE">
    <w:pPr>
      <w:spacing w:after="96" w:line="259" w:lineRule="auto"/>
      <w:ind w:right="-83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4C1">
      <w:t>73</w:t>
    </w:r>
    <w:r>
      <w:fldChar w:fldCharType="end"/>
    </w:r>
    <w:r w:rsidR="006664C1">
      <w:t xml:space="preserve"> </w:t>
    </w:r>
  </w:p>
  <w:p w:rsidR="006664C1" w:rsidRDefault="006664C1">
    <w:pPr>
      <w:spacing w:after="0"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21" w:rsidRDefault="00245A21" w:rsidP="00AF3C86">
      <w:pPr>
        <w:spacing w:after="0" w:line="240" w:lineRule="auto"/>
      </w:pPr>
      <w:r>
        <w:separator/>
      </w:r>
    </w:p>
  </w:footnote>
  <w:footnote w:type="continuationSeparator" w:id="0">
    <w:p w:rsidR="00245A21" w:rsidRDefault="00245A21" w:rsidP="00AF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Pr="007B7FF6" w:rsidRDefault="006664C1" w:rsidP="007B7FF6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CE2A2"/>
    <w:multiLevelType w:val="singleLevel"/>
    <w:tmpl w:val="CA5A5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9C840953"/>
    <w:multiLevelType w:val="singleLevel"/>
    <w:tmpl w:val="7BD4F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63530"/>
    <w:multiLevelType w:val="hybridMultilevel"/>
    <w:tmpl w:val="73C4CB12"/>
    <w:lvl w:ilvl="0" w:tplc="F8E642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654D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0E3A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CCEC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0E30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4B5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6957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83CC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4617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C967E6"/>
    <w:multiLevelType w:val="hybridMultilevel"/>
    <w:tmpl w:val="831C656A"/>
    <w:lvl w:ilvl="0" w:tplc="167280D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E6DD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824D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EB86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8B66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6903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6C81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8F59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07BA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043F6"/>
    <w:multiLevelType w:val="hybridMultilevel"/>
    <w:tmpl w:val="01125720"/>
    <w:lvl w:ilvl="0" w:tplc="E4042864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85CF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68F6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745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6578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23AC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843D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6035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CA68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33B8A"/>
    <w:multiLevelType w:val="hybridMultilevel"/>
    <w:tmpl w:val="CF30F002"/>
    <w:lvl w:ilvl="0" w:tplc="023ADF8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09E5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6770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E0D5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DCA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8FF8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02BA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B01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E000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D5566A"/>
    <w:multiLevelType w:val="hybridMultilevel"/>
    <w:tmpl w:val="F1A87472"/>
    <w:lvl w:ilvl="0" w:tplc="C7B88A9E">
      <w:start w:val="7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848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28B5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AA9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A4ED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E09D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2B7C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256F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E295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406AEE"/>
    <w:multiLevelType w:val="hybridMultilevel"/>
    <w:tmpl w:val="123A94AE"/>
    <w:lvl w:ilvl="0" w:tplc="7F043C32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0E8404F7"/>
    <w:multiLevelType w:val="hybridMultilevel"/>
    <w:tmpl w:val="4E7C4342"/>
    <w:lvl w:ilvl="0" w:tplc="94248F6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63CD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E5B5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307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A3C9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AD7D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EC8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4502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8B04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4302886"/>
    <w:multiLevelType w:val="hybridMultilevel"/>
    <w:tmpl w:val="A35ED192"/>
    <w:lvl w:ilvl="0" w:tplc="579C7F0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4608E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674EC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24394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C1C6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472EA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B504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EEFE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27262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6301EE"/>
    <w:multiLevelType w:val="hybridMultilevel"/>
    <w:tmpl w:val="55DA1F80"/>
    <w:lvl w:ilvl="0" w:tplc="D56AF05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8FD4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D4B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EACA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2EBC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E5A3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98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6D88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2269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810D43"/>
    <w:multiLevelType w:val="hybridMultilevel"/>
    <w:tmpl w:val="F5E4DB5E"/>
    <w:lvl w:ilvl="0" w:tplc="5666D7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0340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6532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4C85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6FBD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A301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8D9C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444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6FC5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1E792B"/>
    <w:multiLevelType w:val="hybridMultilevel"/>
    <w:tmpl w:val="5AB8AFDA"/>
    <w:lvl w:ilvl="0" w:tplc="DF06A73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2C8E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4CD4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268C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4081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0E9A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428D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FB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6360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111F14"/>
    <w:multiLevelType w:val="hybridMultilevel"/>
    <w:tmpl w:val="0B3A1FCE"/>
    <w:lvl w:ilvl="0" w:tplc="45D21E5E">
      <w:start w:val="2"/>
      <w:numFmt w:val="decimal"/>
      <w:lvlText w:val="%1"/>
      <w:lvlJc w:val="left"/>
      <w:pPr>
        <w:ind w:left="284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A49C4"/>
    <w:multiLevelType w:val="hybridMultilevel"/>
    <w:tmpl w:val="47281610"/>
    <w:lvl w:ilvl="0" w:tplc="CFD46CD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4A3C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6206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E056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22A0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2363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0A73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C77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28A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CF76F0"/>
    <w:multiLevelType w:val="hybridMultilevel"/>
    <w:tmpl w:val="31CCC54C"/>
    <w:lvl w:ilvl="0" w:tplc="82A20DE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66DB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6403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C108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538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4F2F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488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EBCA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E827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3D21F0"/>
    <w:multiLevelType w:val="hybridMultilevel"/>
    <w:tmpl w:val="4B22EB00"/>
    <w:lvl w:ilvl="0" w:tplc="FC367142">
      <w:start w:val="1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0CB4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28CB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BFB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2889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5E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8612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06CE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CBBD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C40DAF"/>
    <w:multiLevelType w:val="hybridMultilevel"/>
    <w:tmpl w:val="602291AC"/>
    <w:lvl w:ilvl="0" w:tplc="DBD6642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0CA2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2D84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8D03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41C7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248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EBEB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4D3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3E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E44ED2"/>
    <w:multiLevelType w:val="hybridMultilevel"/>
    <w:tmpl w:val="103E8746"/>
    <w:lvl w:ilvl="0" w:tplc="2186684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C519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0F5C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003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4605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4AE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0D0F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0FCB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BCA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732E65"/>
    <w:multiLevelType w:val="hybridMultilevel"/>
    <w:tmpl w:val="3556815E"/>
    <w:lvl w:ilvl="0" w:tplc="97D8A1B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5B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6466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A60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0F09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00E5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29A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C261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C30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CC2B64"/>
    <w:multiLevelType w:val="hybridMultilevel"/>
    <w:tmpl w:val="9028B278"/>
    <w:lvl w:ilvl="0" w:tplc="3970CDD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2CAD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2128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0068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B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ACE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4DDD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833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254D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9A3B3F"/>
    <w:multiLevelType w:val="hybridMultilevel"/>
    <w:tmpl w:val="537AF954"/>
    <w:lvl w:ilvl="0" w:tplc="BF2CA2C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66DB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6403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C108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538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4F2F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488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EBCA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E827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E7318A"/>
    <w:multiLevelType w:val="hybridMultilevel"/>
    <w:tmpl w:val="870EB77C"/>
    <w:lvl w:ilvl="0" w:tplc="9594D0C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E68B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6515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C3F1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29D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CDF8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EBDB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8138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8C42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9A6DD4"/>
    <w:multiLevelType w:val="hybridMultilevel"/>
    <w:tmpl w:val="71C287C0"/>
    <w:lvl w:ilvl="0" w:tplc="406856C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4D74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8FBD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4690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D1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C4E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8E5A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38E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2E36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283881"/>
    <w:multiLevelType w:val="hybridMultilevel"/>
    <w:tmpl w:val="D7542C68"/>
    <w:lvl w:ilvl="0" w:tplc="E52097B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47C4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6C51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662B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8FEE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C5E7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4C5A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A0DF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A1D4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4E619B"/>
    <w:multiLevelType w:val="hybridMultilevel"/>
    <w:tmpl w:val="9C1C5E10"/>
    <w:lvl w:ilvl="0" w:tplc="11E49A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6811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2F366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0A718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083B4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EE1F8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46662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23440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CF626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1821F5"/>
    <w:multiLevelType w:val="hybridMultilevel"/>
    <w:tmpl w:val="C2584C94"/>
    <w:lvl w:ilvl="0" w:tplc="6030921C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99C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826D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6CA7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0FDB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2563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E6B1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E44C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CE03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47EE2"/>
    <w:multiLevelType w:val="hybridMultilevel"/>
    <w:tmpl w:val="CBBA5002"/>
    <w:lvl w:ilvl="0" w:tplc="ADB43FB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EE0E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E9D0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28BE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85A5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AEF3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CEE8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67A3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298F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FA34DA"/>
    <w:multiLevelType w:val="hybridMultilevel"/>
    <w:tmpl w:val="984E8AD2"/>
    <w:lvl w:ilvl="0" w:tplc="2968E10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B65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9A5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6B7A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46D8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E41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EE99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C9B5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2AE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145900"/>
    <w:multiLevelType w:val="hybridMultilevel"/>
    <w:tmpl w:val="1AACB6BA"/>
    <w:lvl w:ilvl="0" w:tplc="998E4AB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A17E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604E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AA31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8C57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24F6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AAFB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E17A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ED16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64756B"/>
    <w:multiLevelType w:val="hybridMultilevel"/>
    <w:tmpl w:val="ACEC89CC"/>
    <w:lvl w:ilvl="0" w:tplc="B72A683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C53E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C0A4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EC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CA3A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648D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2B6C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6E5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073E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F24D74"/>
    <w:multiLevelType w:val="hybridMultilevel"/>
    <w:tmpl w:val="457880BC"/>
    <w:lvl w:ilvl="0" w:tplc="07CA497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99C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826D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6CA7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0FDB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2563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E6B1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E44C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CE03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1933EB"/>
    <w:multiLevelType w:val="hybridMultilevel"/>
    <w:tmpl w:val="18F84ED4"/>
    <w:lvl w:ilvl="0" w:tplc="71926712">
      <w:start w:val="4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AB86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886F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22D7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AF02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07DB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C913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5E0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8C39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780325"/>
    <w:multiLevelType w:val="hybridMultilevel"/>
    <w:tmpl w:val="833CF342"/>
    <w:lvl w:ilvl="0" w:tplc="CEB0CB8E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4889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22B1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4BAA2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6C639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C86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6BFB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C7798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07E5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5F6B8B"/>
    <w:multiLevelType w:val="hybridMultilevel"/>
    <w:tmpl w:val="FC1EA244"/>
    <w:lvl w:ilvl="0" w:tplc="A22E30B8">
      <w:start w:val="5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E0FE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6A88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24BE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2AD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A63D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AECF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0558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A50D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3F43DC"/>
    <w:multiLevelType w:val="hybridMultilevel"/>
    <w:tmpl w:val="15C0E55A"/>
    <w:lvl w:ilvl="0" w:tplc="5A9438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0AA5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A31F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00D7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CC10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C396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8CCE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0857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8E14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83679E"/>
    <w:multiLevelType w:val="hybridMultilevel"/>
    <w:tmpl w:val="DA6E62A4"/>
    <w:lvl w:ilvl="0" w:tplc="9CF4DC2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E148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6ED3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0BC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E4B3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4F4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6150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A80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6172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5E1DA4"/>
    <w:multiLevelType w:val="singleLevel"/>
    <w:tmpl w:val="55F85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B424217"/>
    <w:multiLevelType w:val="hybridMultilevel"/>
    <w:tmpl w:val="430C92C8"/>
    <w:lvl w:ilvl="0" w:tplc="77903AE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C060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EEC1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99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0E05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0815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8CE2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E02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CD43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C14225"/>
    <w:multiLevelType w:val="hybridMultilevel"/>
    <w:tmpl w:val="4E8C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B36D2"/>
    <w:multiLevelType w:val="hybridMultilevel"/>
    <w:tmpl w:val="9C8AD498"/>
    <w:lvl w:ilvl="0" w:tplc="692C150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8ECA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0BCD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ED60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2F24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8BF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868D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8CA0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E0D0A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493AAC"/>
    <w:multiLevelType w:val="hybridMultilevel"/>
    <w:tmpl w:val="290E6F62"/>
    <w:lvl w:ilvl="0" w:tplc="60F6173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611B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6A07A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6A30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0D37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221F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61084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C2422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8F9C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EC58B7"/>
    <w:multiLevelType w:val="hybridMultilevel"/>
    <w:tmpl w:val="57C6E0C4"/>
    <w:lvl w:ilvl="0" w:tplc="7722EA3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8C9A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EFFE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6AB4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6387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CC19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476C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C5FE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A733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C3081D"/>
    <w:multiLevelType w:val="hybridMultilevel"/>
    <w:tmpl w:val="E82807A6"/>
    <w:lvl w:ilvl="0" w:tplc="C7603280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099C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83AFC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4A846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688C2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4A0A4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E59D0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EA89A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22AA8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17"/>
  </w:num>
  <w:num w:numId="3">
    <w:abstractNumId w:val="42"/>
  </w:num>
  <w:num w:numId="4">
    <w:abstractNumId w:val="4"/>
  </w:num>
  <w:num w:numId="5">
    <w:abstractNumId w:val="44"/>
  </w:num>
  <w:num w:numId="6">
    <w:abstractNumId w:val="39"/>
  </w:num>
  <w:num w:numId="7">
    <w:abstractNumId w:val="27"/>
  </w:num>
  <w:num w:numId="8">
    <w:abstractNumId w:val="23"/>
  </w:num>
  <w:num w:numId="9">
    <w:abstractNumId w:val="41"/>
  </w:num>
  <w:num w:numId="10">
    <w:abstractNumId w:val="26"/>
  </w:num>
  <w:num w:numId="11">
    <w:abstractNumId w:val="36"/>
  </w:num>
  <w:num w:numId="12">
    <w:abstractNumId w:val="30"/>
  </w:num>
  <w:num w:numId="13">
    <w:abstractNumId w:val="37"/>
  </w:num>
  <w:num w:numId="14">
    <w:abstractNumId w:val="3"/>
  </w:num>
  <w:num w:numId="15">
    <w:abstractNumId w:val="18"/>
  </w:num>
  <w:num w:numId="16">
    <w:abstractNumId w:val="5"/>
  </w:num>
  <w:num w:numId="17">
    <w:abstractNumId w:val="33"/>
  </w:num>
  <w:num w:numId="18">
    <w:abstractNumId w:val="12"/>
  </w:num>
  <w:num w:numId="19">
    <w:abstractNumId w:val="28"/>
  </w:num>
  <w:num w:numId="20">
    <w:abstractNumId w:val="29"/>
  </w:num>
  <w:num w:numId="21">
    <w:abstractNumId w:val="6"/>
  </w:num>
  <w:num w:numId="22">
    <w:abstractNumId w:val="10"/>
  </w:num>
  <w:num w:numId="23">
    <w:abstractNumId w:val="24"/>
  </w:num>
  <w:num w:numId="24">
    <w:abstractNumId w:val="15"/>
  </w:num>
  <w:num w:numId="25">
    <w:abstractNumId w:val="16"/>
  </w:num>
  <w:num w:numId="26">
    <w:abstractNumId w:val="43"/>
  </w:num>
  <w:num w:numId="27">
    <w:abstractNumId w:val="19"/>
  </w:num>
  <w:num w:numId="28">
    <w:abstractNumId w:val="20"/>
  </w:num>
  <w:num w:numId="29">
    <w:abstractNumId w:val="13"/>
  </w:num>
  <w:num w:numId="30">
    <w:abstractNumId w:val="8"/>
  </w:num>
  <w:num w:numId="31">
    <w:abstractNumId w:val="2"/>
  </w:num>
  <w:num w:numId="32">
    <w:abstractNumId w:val="35"/>
  </w:num>
  <w:num w:numId="33">
    <w:abstractNumId w:val="21"/>
  </w:num>
  <w:num w:numId="34">
    <w:abstractNumId w:val="31"/>
  </w:num>
  <w:num w:numId="35">
    <w:abstractNumId w:val="25"/>
  </w:num>
  <w:num w:numId="36">
    <w:abstractNumId w:val="11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4"/>
  </w:num>
  <w:num w:numId="40">
    <w:abstractNumId w:val="32"/>
  </w:num>
  <w:num w:numId="41">
    <w:abstractNumId w:val="22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</w:num>
  <w:num w:numId="44">
    <w:abstractNumId w:val="38"/>
    <w:lvlOverride w:ilvl="0">
      <w:startOverride w:val="1"/>
    </w:lvlOverride>
  </w:num>
  <w:num w:numId="45">
    <w:abstractNumId w:val="0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C86"/>
    <w:rsid w:val="00030C4B"/>
    <w:rsid w:val="0010267D"/>
    <w:rsid w:val="001175CC"/>
    <w:rsid w:val="00125015"/>
    <w:rsid w:val="00140D7D"/>
    <w:rsid w:val="00140E8B"/>
    <w:rsid w:val="001D14F2"/>
    <w:rsid w:val="00201134"/>
    <w:rsid w:val="00214FD0"/>
    <w:rsid w:val="00245A21"/>
    <w:rsid w:val="0029111D"/>
    <w:rsid w:val="002A3D35"/>
    <w:rsid w:val="002C686D"/>
    <w:rsid w:val="002E2F6B"/>
    <w:rsid w:val="003347E3"/>
    <w:rsid w:val="003A13FA"/>
    <w:rsid w:val="003C4704"/>
    <w:rsid w:val="0040773F"/>
    <w:rsid w:val="0042403C"/>
    <w:rsid w:val="00454862"/>
    <w:rsid w:val="004B6BFE"/>
    <w:rsid w:val="0050156F"/>
    <w:rsid w:val="00525923"/>
    <w:rsid w:val="00532B32"/>
    <w:rsid w:val="00556182"/>
    <w:rsid w:val="005A193A"/>
    <w:rsid w:val="005B27E4"/>
    <w:rsid w:val="005B5FAD"/>
    <w:rsid w:val="005B7B32"/>
    <w:rsid w:val="006244AB"/>
    <w:rsid w:val="00646BBC"/>
    <w:rsid w:val="0065714F"/>
    <w:rsid w:val="006664C1"/>
    <w:rsid w:val="006B4004"/>
    <w:rsid w:val="006C34B5"/>
    <w:rsid w:val="00730793"/>
    <w:rsid w:val="007746CA"/>
    <w:rsid w:val="00790851"/>
    <w:rsid w:val="007B7FF6"/>
    <w:rsid w:val="007C073A"/>
    <w:rsid w:val="008408D1"/>
    <w:rsid w:val="00894A55"/>
    <w:rsid w:val="008C550D"/>
    <w:rsid w:val="008F359E"/>
    <w:rsid w:val="00910179"/>
    <w:rsid w:val="009557A8"/>
    <w:rsid w:val="009B0647"/>
    <w:rsid w:val="009F4AAA"/>
    <w:rsid w:val="00A125DA"/>
    <w:rsid w:val="00A36B4A"/>
    <w:rsid w:val="00AD714E"/>
    <w:rsid w:val="00AF20C1"/>
    <w:rsid w:val="00AF3C86"/>
    <w:rsid w:val="00B019AC"/>
    <w:rsid w:val="00B257B5"/>
    <w:rsid w:val="00B863D4"/>
    <w:rsid w:val="00BA573B"/>
    <w:rsid w:val="00BB05A4"/>
    <w:rsid w:val="00BB7AA7"/>
    <w:rsid w:val="00BE5739"/>
    <w:rsid w:val="00C70A28"/>
    <w:rsid w:val="00CE5410"/>
    <w:rsid w:val="00D00803"/>
    <w:rsid w:val="00D507C2"/>
    <w:rsid w:val="00D53127"/>
    <w:rsid w:val="00DF023B"/>
    <w:rsid w:val="00DF6DB0"/>
    <w:rsid w:val="00E3458C"/>
    <w:rsid w:val="00E777FC"/>
    <w:rsid w:val="00EF34DB"/>
    <w:rsid w:val="00EF7DAC"/>
    <w:rsid w:val="00F36D51"/>
    <w:rsid w:val="00F52DC5"/>
    <w:rsid w:val="00F675F9"/>
    <w:rsid w:val="00FE3FF6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F0D8F"/>
  <w15:docId w15:val="{DEC84A7B-2A95-4ECD-97D3-1D50FEE1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C1"/>
  </w:style>
  <w:style w:type="paragraph" w:styleId="1">
    <w:name w:val="heading 1"/>
    <w:next w:val="a"/>
    <w:link w:val="10"/>
    <w:unhideWhenUsed/>
    <w:qFormat/>
    <w:rsid w:val="00AF3C86"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styleId="2">
    <w:name w:val="heading 2"/>
    <w:next w:val="a"/>
    <w:link w:val="20"/>
    <w:unhideWhenUsed/>
    <w:qFormat/>
    <w:rsid w:val="00AF3C86"/>
    <w:pPr>
      <w:keepNext/>
      <w:keepLines/>
      <w:spacing w:after="207" w:line="269" w:lineRule="auto"/>
      <w:ind w:left="563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3">
    <w:name w:val="heading 3"/>
    <w:next w:val="a"/>
    <w:link w:val="30"/>
    <w:unhideWhenUsed/>
    <w:qFormat/>
    <w:rsid w:val="00AF3C86"/>
    <w:pPr>
      <w:keepNext/>
      <w:keepLines/>
      <w:spacing w:after="207" w:line="269" w:lineRule="auto"/>
      <w:ind w:left="5637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4">
    <w:name w:val="heading 4"/>
    <w:next w:val="a"/>
    <w:link w:val="40"/>
    <w:unhideWhenUsed/>
    <w:qFormat/>
    <w:rsid w:val="00AF3C86"/>
    <w:pPr>
      <w:keepNext/>
      <w:keepLines/>
      <w:spacing w:after="4" w:line="270" w:lineRule="auto"/>
      <w:ind w:left="5635" w:hanging="8"/>
      <w:outlineLvl w:val="3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C86"/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AF3C86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rsid w:val="00AF3C86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AF3C86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AF3C86"/>
    <w:pPr>
      <w:spacing w:after="0" w:line="248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descriptionChar">
    <w:name w:val="footnote description Char"/>
    <w:link w:val="footnotedescription"/>
    <w:rsid w:val="00AF3C8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mark">
    <w:name w:val="footnote mark"/>
    <w:hidden/>
    <w:rsid w:val="00AF3C86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table" w:customStyle="1" w:styleId="TableGrid">
    <w:name w:val="TableGrid"/>
    <w:rsid w:val="00AF3C86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AF3C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3C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267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B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7FF6"/>
  </w:style>
  <w:style w:type="character" w:styleId="a8">
    <w:name w:val="Hyperlink"/>
    <w:basedOn w:val="a0"/>
    <w:uiPriority w:val="99"/>
    <w:rsid w:val="00910179"/>
    <w:rPr>
      <w:color w:val="0000FF"/>
      <w:u w:val="single"/>
    </w:rPr>
  </w:style>
  <w:style w:type="paragraph" w:customStyle="1" w:styleId="htmllist">
    <w:name w:val="html_list"/>
    <w:basedOn w:val="a"/>
    <w:uiPriority w:val="99"/>
    <w:semiHidden/>
    <w:rsid w:val="0091017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tmlparagraph">
    <w:name w:val="html_paragraph"/>
    <w:basedOn w:val="a"/>
    <w:uiPriority w:val="99"/>
    <w:semiHidden/>
    <w:rsid w:val="009101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nkstyle">
    <w:name w:val="link_style"/>
    <w:rsid w:val="00910179"/>
    <w:rPr>
      <w:color w:val="0000FF"/>
      <w:u w:val="single"/>
    </w:rPr>
  </w:style>
  <w:style w:type="character" w:customStyle="1" w:styleId="linkstylebold">
    <w:name w:val="link_style_bold"/>
    <w:rsid w:val="00910179"/>
    <w:rPr>
      <w:b/>
      <w:bCs/>
      <w:color w:val="0000FF"/>
      <w:u w:val="single"/>
    </w:rPr>
  </w:style>
  <w:style w:type="table" w:styleId="a9">
    <w:name w:val="Table Grid"/>
    <w:basedOn w:val="a1"/>
    <w:uiPriority w:val="59"/>
    <w:rsid w:val="00125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biblio-online.ru/book/soprotivlenie-materialov-438709?utm_campaign=rpd&amp;utm_source=doc&amp;utm_content=69de8e94f12f41017eef18fd415fd8e0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56984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biblio-online.ru/book/soprotivlenie-materialov-sbornik-zadaniy-s-primerami-ih-resheniy-438721?utm_campaign=rpd&amp;utm_source=doc&amp;utm_content=69de8e94f12f41017eef18fd415fd8e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book/tehnicheskaya-mehanika-soprotivlenie-materialov-433896?utm_campaign=rpd&amp;utm_source=doc&amp;utm_content=69de8e94f12f41017eef18fd415fd8e0" TargetMode="External"/><Relationship Id="rId29" Type="http://schemas.openxmlformats.org/officeDocument/2006/relationships/hyperlink" Target="https://biblio-online.ru/book/soprotivlenie-materialov-rukovodstvo-k-resheniyu-zadach-v-2-ch-chast-2-431550?utm_campaign=rpd&amp;utm_source=doc&amp;utm_content=69de8e94f12f41017eef18fd415fd8e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biblio-online.ru/book/soprotivlenie-materialov-praktikum-438272?utm_campaign=rpd&amp;utm_source=doc&amp;utm_content=69de8e94f12f41017eef18fd415fd8e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s://biblio-online.ru/book/soprotivlenie-materialov-rukovodstvo-k-resheniyu-zadach-v-2-ch-chast-1-430764?utm_campaign=rpd&amp;utm_source=doc&amp;utm_content=69de8e94f12f41017eef18fd415fd8e0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s://biblio-online.ru/book/soprotivlenie-materialov-s-ispolzovaniem-vychislitelnyh-kompleksov-438315?utm_campaign=rpd&amp;utm_source=doc&amp;utm_content=69de8e94f12f41017eef18fd415fd8e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urait.ru/bcode/556168" TargetMode="External"/><Relationship Id="rId27" Type="http://schemas.openxmlformats.org/officeDocument/2006/relationships/hyperlink" Target="https://biblio-online.ru/book/tehnicheskaya-stroitelnaya-mehanika-442516?utm_campaign=rpd&amp;utm_source=doc&amp;utm_content=69de8e94f12f41017eef18fd415fd8e0" TargetMode="External"/><Relationship Id="rId30" Type="http://schemas.openxmlformats.org/officeDocument/2006/relationships/hyperlink" Target="https://biblio-online.ru/book/soprotivlenie-materialov-praktikum-437075?utm_campaign=rpd&amp;utm_source=doc&amp;utm_content=69de8e94f12f41017eef18fd415fd8e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4C71-21BC-4E25-9D20-6B11D48A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Андреева</cp:lastModifiedBy>
  <cp:revision>28</cp:revision>
  <cp:lastPrinted>2022-10-17T12:18:00Z</cp:lastPrinted>
  <dcterms:created xsi:type="dcterms:W3CDTF">2022-09-29T11:32:00Z</dcterms:created>
  <dcterms:modified xsi:type="dcterms:W3CDTF">2024-12-20T10:23:00Z</dcterms:modified>
</cp:coreProperties>
</file>