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96" w:rsidRPr="00F54900" w:rsidRDefault="00964F96" w:rsidP="007154F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54900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DE24C7" w:rsidRPr="00F54900">
        <w:rPr>
          <w:rFonts w:ascii="Times New Roman" w:hAnsi="Times New Roman"/>
          <w:b/>
          <w:sz w:val="24"/>
          <w:szCs w:val="24"/>
        </w:rPr>
        <w:t>4</w:t>
      </w:r>
      <w:r w:rsidR="00AF4ACA" w:rsidRPr="00F54900">
        <w:rPr>
          <w:rFonts w:ascii="Times New Roman" w:hAnsi="Times New Roman"/>
          <w:b/>
          <w:sz w:val="24"/>
          <w:szCs w:val="24"/>
        </w:rPr>
        <w:t>.</w:t>
      </w:r>
      <w:r w:rsidR="00045D4F" w:rsidRPr="00F54900">
        <w:rPr>
          <w:rFonts w:ascii="Times New Roman" w:hAnsi="Times New Roman"/>
          <w:b/>
          <w:sz w:val="24"/>
          <w:szCs w:val="24"/>
        </w:rPr>
        <w:t>31</w:t>
      </w:r>
    </w:p>
    <w:p w:rsidR="00964F96" w:rsidRPr="00F54900" w:rsidRDefault="00964F96" w:rsidP="0068338E">
      <w:pPr>
        <w:spacing w:before="120" w:after="0"/>
        <w:jc w:val="right"/>
        <w:rPr>
          <w:rFonts w:ascii="Times New Roman" w:hAnsi="Times New Roman"/>
          <w:b/>
          <w:sz w:val="24"/>
          <w:szCs w:val="24"/>
        </w:rPr>
      </w:pPr>
      <w:r w:rsidRPr="00F54900">
        <w:rPr>
          <w:rFonts w:ascii="Times New Roman" w:hAnsi="Times New Roman"/>
          <w:b/>
          <w:sz w:val="24"/>
          <w:szCs w:val="24"/>
        </w:rPr>
        <w:t xml:space="preserve">к ООП по специальности </w:t>
      </w:r>
    </w:p>
    <w:p w:rsidR="007154F6" w:rsidRPr="007154F6" w:rsidRDefault="007154F6" w:rsidP="007154F6">
      <w:pPr>
        <w:pStyle w:val="2"/>
        <w:spacing w:before="0"/>
        <w:jc w:val="right"/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</w:pPr>
      <w:r w:rsidRPr="007154F6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>23.02.0</w:t>
      </w:r>
      <w:r w:rsidR="00F54900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>6</w:t>
      </w:r>
      <w:r w:rsidRPr="007154F6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 xml:space="preserve"> Техническ</w:t>
      </w:r>
      <w:r w:rsidR="00F54900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>ая эксплуатация подвижного состава железных дорог</w:t>
      </w:r>
      <w:r w:rsidRPr="007154F6">
        <w:rPr>
          <w:rFonts w:ascii="Times New Roman" w:eastAsia="Calibri" w:hAnsi="Times New Roman" w:cs="Times New Roman"/>
          <w:bCs w:val="0"/>
          <w:i/>
          <w:color w:val="auto"/>
          <w:sz w:val="24"/>
          <w:szCs w:val="24"/>
        </w:rPr>
        <w:t xml:space="preserve"> </w:t>
      </w:r>
    </w:p>
    <w:p w:rsidR="00964F96" w:rsidRPr="00580883" w:rsidRDefault="00964F96" w:rsidP="007154F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4F96" w:rsidRPr="00F54900" w:rsidRDefault="00964F96" w:rsidP="00964F96">
      <w:pPr>
        <w:jc w:val="center"/>
        <w:rPr>
          <w:rFonts w:ascii="Times New Roman" w:hAnsi="Times New Roman"/>
          <w:b/>
          <w:sz w:val="28"/>
          <w:szCs w:val="28"/>
        </w:rPr>
      </w:pPr>
      <w:r w:rsidRPr="00F54900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964F96" w:rsidRPr="00F54900" w:rsidRDefault="00964F96" w:rsidP="00964F96">
      <w:pPr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F54900">
        <w:rPr>
          <w:rFonts w:ascii="Times New Roman" w:hAnsi="Times New Roman"/>
          <w:b/>
          <w:i/>
          <w:sz w:val="28"/>
          <w:szCs w:val="28"/>
        </w:rPr>
        <w:t>«</w:t>
      </w:r>
      <w:r w:rsidR="00F54900" w:rsidRPr="00F54900">
        <w:rPr>
          <w:rFonts w:ascii="Times New Roman" w:hAnsi="Times New Roman"/>
          <w:b/>
          <w:i/>
          <w:sz w:val="28"/>
          <w:szCs w:val="28"/>
        </w:rPr>
        <w:t>ОП</w:t>
      </w:r>
      <w:r w:rsidR="0072262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4900" w:rsidRPr="00F54900">
        <w:rPr>
          <w:rFonts w:ascii="Times New Roman" w:hAnsi="Times New Roman"/>
          <w:b/>
          <w:i/>
          <w:sz w:val="28"/>
          <w:szCs w:val="28"/>
        </w:rPr>
        <w:t>10</w:t>
      </w:r>
      <w:r w:rsidRPr="00F54900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F54900">
        <w:rPr>
          <w:rFonts w:ascii="Times New Roman" w:hAnsi="Times New Roman"/>
          <w:b/>
          <w:i/>
          <w:caps/>
          <w:sz w:val="28"/>
          <w:szCs w:val="28"/>
        </w:rPr>
        <w:t>экология</w:t>
      </w:r>
      <w:r w:rsidR="00F54900" w:rsidRPr="00F54900">
        <w:rPr>
          <w:rFonts w:ascii="Times New Roman" w:hAnsi="Times New Roman"/>
          <w:b/>
          <w:i/>
          <w:caps/>
          <w:sz w:val="28"/>
          <w:szCs w:val="28"/>
        </w:rPr>
        <w:t xml:space="preserve"> НА ЖЕЛЕЗНОДОРОЖНОМ ТРАНСПОРТЕ</w:t>
      </w:r>
      <w:r w:rsidRPr="00F54900">
        <w:rPr>
          <w:rFonts w:ascii="Times New Roman" w:hAnsi="Times New Roman"/>
          <w:b/>
          <w:i/>
          <w:caps/>
          <w:sz w:val="28"/>
          <w:szCs w:val="28"/>
        </w:rPr>
        <w:t>»</w:t>
      </w:r>
    </w:p>
    <w:p w:rsidR="00964F96" w:rsidRPr="00580883" w:rsidRDefault="00964F96" w:rsidP="00964F96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DE24C7" w:rsidRDefault="00DE24C7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DE24C7" w:rsidRDefault="00DE24C7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580883" w:rsidRDefault="00964F96" w:rsidP="00964F96">
      <w:pPr>
        <w:rPr>
          <w:rFonts w:ascii="Times New Roman" w:hAnsi="Times New Roman"/>
          <w:b/>
          <w:i/>
          <w:sz w:val="28"/>
          <w:szCs w:val="28"/>
        </w:rPr>
      </w:pPr>
    </w:p>
    <w:p w:rsidR="00964F96" w:rsidRPr="00F54900" w:rsidRDefault="00964F96" w:rsidP="00964F96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54900">
        <w:rPr>
          <w:rFonts w:ascii="Times New Roman" w:hAnsi="Times New Roman"/>
          <w:b/>
          <w:bCs/>
          <w:sz w:val="28"/>
          <w:szCs w:val="28"/>
        </w:rPr>
        <w:t>20</w:t>
      </w:r>
      <w:r w:rsidR="007154F6" w:rsidRPr="00F54900">
        <w:rPr>
          <w:rFonts w:ascii="Times New Roman" w:hAnsi="Times New Roman"/>
          <w:b/>
          <w:bCs/>
          <w:sz w:val="28"/>
          <w:szCs w:val="28"/>
        </w:rPr>
        <w:t>2</w:t>
      </w:r>
      <w:r w:rsidR="007D3AC3" w:rsidRPr="00F54900">
        <w:rPr>
          <w:rFonts w:ascii="Times New Roman" w:hAnsi="Times New Roman"/>
          <w:b/>
          <w:bCs/>
          <w:sz w:val="28"/>
          <w:szCs w:val="28"/>
        </w:rPr>
        <w:t>4</w:t>
      </w:r>
      <w:r w:rsidRPr="00F54900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F5490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64F96" w:rsidRPr="000E2AA2" w:rsidRDefault="00964F96" w:rsidP="00964F96">
      <w:pPr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E2AA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742"/>
      </w:tblGrid>
      <w:tr w:rsidR="00964F96" w:rsidRPr="00580883" w:rsidTr="00F54900">
        <w:tc>
          <w:tcPr>
            <w:tcW w:w="8755" w:type="dxa"/>
            <w:hideMark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742" w:type="dxa"/>
          </w:tcPr>
          <w:p w:rsidR="00964F96" w:rsidRPr="00580883" w:rsidRDefault="00964F96" w:rsidP="007154F6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64F96" w:rsidRPr="00580883" w:rsidTr="00F54900">
        <w:trPr>
          <w:trHeight w:val="389"/>
        </w:trPr>
        <w:tc>
          <w:tcPr>
            <w:tcW w:w="8755" w:type="dxa"/>
            <w:hideMark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42" w:type="dxa"/>
          </w:tcPr>
          <w:p w:rsidR="00964F96" w:rsidRPr="00580883" w:rsidRDefault="00964F96" w:rsidP="007154F6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64F96" w:rsidRPr="00580883" w:rsidTr="00F54900">
        <w:tc>
          <w:tcPr>
            <w:tcW w:w="8755" w:type="dxa"/>
            <w:hideMark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A10FBF">
              <w:rPr>
                <w:rFonts w:ascii="Times New Roman" w:hAnsi="Times New Roman"/>
                <w:b/>
                <w:sz w:val="24"/>
                <w:szCs w:val="24"/>
              </w:rPr>
              <w:t xml:space="preserve">РАБОЧЕЙ ПРОГРАММЫ </w:t>
            </w: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742" w:type="dxa"/>
          </w:tcPr>
          <w:p w:rsidR="00964F96" w:rsidRDefault="002D38F7" w:rsidP="007154F6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64F96" w:rsidRPr="00580883" w:rsidTr="00F54900">
        <w:tc>
          <w:tcPr>
            <w:tcW w:w="8755" w:type="dxa"/>
          </w:tcPr>
          <w:p w:rsidR="00964F96" w:rsidRPr="00580883" w:rsidRDefault="00964F96" w:rsidP="00964F96">
            <w:pPr>
              <w:numPr>
                <w:ilvl w:val="0"/>
                <w:numId w:val="34"/>
              </w:numPr>
              <w:suppressAutoHyphens/>
              <w:spacing w:before="120"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88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</w:tcPr>
          <w:p w:rsidR="00964F96" w:rsidRPr="00580883" w:rsidRDefault="00A10FBF" w:rsidP="002D38F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38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111DA" w:rsidRPr="00D111DA" w:rsidRDefault="00964F96" w:rsidP="00A4614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883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ОБЩАЯ ХАРАКТЕРИСТИКА </w:t>
      </w:r>
      <w:r w:rsidR="007A49E3">
        <w:rPr>
          <w:rFonts w:ascii="Times New Roman" w:hAnsi="Times New Roman" w:cs="Times New Roman"/>
          <w:b/>
          <w:i/>
          <w:sz w:val="24"/>
          <w:szCs w:val="24"/>
        </w:rPr>
        <w:t xml:space="preserve">РАБОЧЕЙ </w:t>
      </w:r>
      <w:r w:rsidR="00D111DA" w:rsidRPr="00D111DA">
        <w:rPr>
          <w:rFonts w:ascii="Times New Roman" w:hAnsi="Times New Roman" w:cs="Times New Roman"/>
          <w:b/>
          <w:i/>
          <w:sz w:val="24"/>
          <w:szCs w:val="24"/>
        </w:rPr>
        <w:t>ПРОГРАММЫ УЧЕБНОЙ ДИСЦИПЛИНЫ</w:t>
      </w:r>
    </w:p>
    <w:p w:rsidR="003B768B" w:rsidRDefault="00D111DA" w:rsidP="003B768B">
      <w:pPr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1.1.</w:t>
      </w:r>
      <w:r w:rsidR="00726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1D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7A49E3">
        <w:rPr>
          <w:rFonts w:ascii="Times New Roman" w:hAnsi="Times New Roman" w:cs="Times New Roman"/>
          <w:b/>
          <w:sz w:val="24"/>
          <w:szCs w:val="24"/>
        </w:rPr>
        <w:t>рабочей п</w:t>
      </w:r>
      <w:r w:rsidRPr="00D111D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54900" w:rsidRPr="00F54900" w:rsidRDefault="00F54900" w:rsidP="00F54900">
      <w:pPr>
        <w:spacing w:after="0" w:line="240" w:lineRule="auto"/>
        <w:ind w:lef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00">
        <w:rPr>
          <w:rFonts w:ascii="Times New Roman" w:hAnsi="Times New Roman" w:cs="Times New Roman"/>
          <w:sz w:val="24"/>
          <w:szCs w:val="24"/>
        </w:rPr>
        <w:t xml:space="preserve">Учебная дисциплина «Экология на железнодорожном транспорте» является обязательной частью общепрофессионального цикла основной образовательной программы в соответствии с ФГОС по специальности 23.02.06 Техническая эксплуатация подвижного состава железных дорог (вагоны). </w:t>
      </w:r>
    </w:p>
    <w:p w:rsidR="00F54900" w:rsidRPr="00F54900" w:rsidRDefault="00F54900" w:rsidP="00F54900">
      <w:pPr>
        <w:spacing w:after="0" w:line="240" w:lineRule="auto"/>
        <w:ind w:lef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00">
        <w:rPr>
          <w:rFonts w:ascii="Times New Roman" w:hAnsi="Times New Roman" w:cs="Times New Roman"/>
          <w:sz w:val="24"/>
          <w:szCs w:val="24"/>
        </w:rPr>
        <w:t xml:space="preserve">Учебная дисциплина «Экология на железнодорожном транспорте» обеспечивает формирование профессиональных и общих компетенций по всем видам деятельности ФГОС по специальности 23.02.06 Техническая эксплуатация подвижного состава железных дорог. </w:t>
      </w:r>
    </w:p>
    <w:p w:rsidR="00F54900" w:rsidRPr="00F54900" w:rsidRDefault="00F54900" w:rsidP="00F54900">
      <w:pPr>
        <w:spacing w:after="0" w:line="240" w:lineRule="auto"/>
        <w:ind w:left="-11" w:right="2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00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07.</w:t>
      </w:r>
      <w:r w:rsidRPr="00F5490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4900" w:rsidRPr="00F54900" w:rsidRDefault="00F54900" w:rsidP="00F54900">
      <w:pPr>
        <w:spacing w:line="271" w:lineRule="auto"/>
        <w:ind w:left="-13" w:firstLine="566"/>
        <w:rPr>
          <w:rFonts w:ascii="Times New Roman" w:hAnsi="Times New Roman" w:cs="Times New Roman"/>
          <w:sz w:val="24"/>
          <w:szCs w:val="24"/>
        </w:rPr>
      </w:pPr>
      <w:r w:rsidRPr="00F54900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5357"/>
      </w:tblGrid>
      <w:tr w:rsidR="00DE1728" w:rsidRPr="00823FA5" w:rsidTr="00DD0802">
        <w:trPr>
          <w:trHeight w:val="399"/>
        </w:trPr>
        <w:tc>
          <w:tcPr>
            <w:tcW w:w="1384" w:type="dxa"/>
            <w:shd w:val="clear" w:color="auto" w:fill="auto"/>
            <w:vAlign w:val="center"/>
            <w:hideMark/>
          </w:tcPr>
          <w:p w:rsidR="00DE1728" w:rsidRPr="001446D1" w:rsidRDefault="00DE1728" w:rsidP="00F54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sz w:val="24"/>
                <w:szCs w:val="24"/>
              </w:rPr>
              <w:t>Код ОК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:rsidR="00DE1728" w:rsidRPr="001446D1" w:rsidRDefault="00DE1728" w:rsidP="00DE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6D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F54900" w:rsidRPr="00FC17A5" w:rsidTr="00DD0802">
        <w:trPr>
          <w:trHeight w:val="212"/>
        </w:trPr>
        <w:tc>
          <w:tcPr>
            <w:tcW w:w="1384" w:type="dxa"/>
            <w:shd w:val="clear" w:color="auto" w:fill="auto"/>
          </w:tcPr>
          <w:p w:rsidR="00F54900" w:rsidRPr="001446D1" w:rsidRDefault="00F54900" w:rsidP="00F549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3006" w:type="dxa"/>
            <w:shd w:val="clear" w:color="auto" w:fill="auto"/>
          </w:tcPr>
          <w:p w:rsidR="00F54900" w:rsidRPr="00510BE0" w:rsidRDefault="00F54900" w:rsidP="00F54900">
            <w:pPr>
              <w:tabs>
                <w:tab w:val="right" w:pos="2984"/>
              </w:tabs>
              <w:spacing w:after="0" w:line="259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прогнозировать экологические последствия различных видов производственной деятельности; </w:t>
            </w:r>
          </w:p>
          <w:p w:rsidR="00F54900" w:rsidRPr="00510BE0" w:rsidRDefault="00F54900" w:rsidP="00F54900">
            <w:pPr>
              <w:spacing w:after="0" w:line="248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возникновения экологических аварий и катастроф; -</w:t>
            </w: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причины вредных выбросов от предприятий железнодорожного транспорта; </w:t>
            </w:r>
          </w:p>
          <w:p w:rsidR="00F54900" w:rsidRPr="00510BE0" w:rsidRDefault="00F54900" w:rsidP="00F54900">
            <w:pPr>
              <w:spacing w:after="0" w:line="25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малоотходные технологические процессы на объектах железнодорожного транспорта. </w:t>
            </w:r>
          </w:p>
        </w:tc>
        <w:tc>
          <w:tcPr>
            <w:tcW w:w="5357" w:type="dxa"/>
            <w:shd w:val="clear" w:color="auto" w:fill="auto"/>
          </w:tcPr>
          <w:p w:rsidR="00F54900" w:rsidRPr="00510BE0" w:rsidRDefault="00F54900" w:rsidP="00F54900">
            <w:pPr>
              <w:spacing w:after="24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виды и классификацию природных ресурсов; </w:t>
            </w:r>
          </w:p>
          <w:p w:rsidR="00F54900" w:rsidRPr="00510BE0" w:rsidRDefault="00F54900" w:rsidP="00F54900">
            <w:pPr>
              <w:spacing w:after="62" w:line="249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эколого-экономической оценки природоохранной деятельности объектов железнодорожного транспорта; </w:t>
            </w:r>
          </w:p>
          <w:p w:rsidR="00F54900" w:rsidRPr="00510BE0" w:rsidRDefault="00F54900" w:rsidP="00F54900">
            <w:pPr>
              <w:spacing w:after="62" w:line="249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техногенного воздействия на окружающую среду: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 производств; </w:t>
            </w:r>
          </w:p>
          <w:p w:rsidR="00F54900" w:rsidRPr="00510BE0" w:rsidRDefault="00F54900" w:rsidP="00F54900">
            <w:pPr>
              <w:spacing w:after="58" w:line="252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основы, правила и нормы природопользования, мониторинга окружающей среды, экологического контроля и экологического регулирования; </w:t>
            </w:r>
          </w:p>
          <w:p w:rsidR="00F54900" w:rsidRPr="00510BE0" w:rsidRDefault="00F54900" w:rsidP="00F54900">
            <w:pPr>
              <w:tabs>
                <w:tab w:val="center" w:pos="2280"/>
                <w:tab w:val="center" w:pos="3495"/>
                <w:tab w:val="right" w:pos="5265"/>
              </w:tabs>
              <w:spacing w:after="0" w:line="259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отходах, управление отходами; </w:t>
            </w:r>
          </w:p>
          <w:p w:rsidR="00F54900" w:rsidRPr="00510BE0" w:rsidRDefault="00F54900" w:rsidP="00F54900">
            <w:pPr>
              <w:spacing w:after="49" w:line="258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правила международного сотрудничества в области охраны окружающей среды; </w:t>
            </w:r>
          </w:p>
          <w:p w:rsidR="00F54900" w:rsidRPr="00510BE0" w:rsidRDefault="00F54900" w:rsidP="00F54900">
            <w:pPr>
              <w:spacing w:after="0" w:line="259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E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r w:rsidRPr="00510BE0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охраны окружающей среды на железнодорожном транспорте. </w:t>
            </w:r>
          </w:p>
        </w:tc>
      </w:tr>
    </w:tbl>
    <w:p w:rsidR="00726B60" w:rsidRDefault="00726B60"/>
    <w:p w:rsidR="0023039C" w:rsidRPr="00397DD6" w:rsidRDefault="00726B60" w:rsidP="002170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3039C" w:rsidRPr="00397DD6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СТРУКТУРА И СОДЕРЖАНИЕ УЧЕБНОЙ ДИСЦИПЛИНЫ</w:t>
      </w:r>
    </w:p>
    <w:p w:rsidR="0023039C" w:rsidRPr="0023039C" w:rsidRDefault="0023039C" w:rsidP="001446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1781"/>
      </w:tblGrid>
      <w:tr w:rsidR="00DA7C6D" w:rsidRPr="0023039C" w:rsidTr="00714A84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DA7C6D" w:rsidRPr="0023039C" w:rsidRDefault="00DA7C6D" w:rsidP="001446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DA7C6D" w:rsidRPr="0023039C" w:rsidRDefault="00DA7C6D" w:rsidP="00045D4F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0647F" w:rsidRPr="0023039C" w:rsidTr="00714A84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B0647F" w:rsidRPr="00091C4A" w:rsidRDefault="00B0647F" w:rsidP="00B0647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91C4A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84141D" w:rsidRDefault="00045D4F" w:rsidP="00241A20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B0647F" w:rsidRPr="0023039C" w:rsidTr="0073608C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0647F" w:rsidRPr="0023039C" w:rsidTr="0073608C">
        <w:trPr>
          <w:trHeight w:val="403"/>
        </w:trPr>
        <w:tc>
          <w:tcPr>
            <w:tcW w:w="4059" w:type="pct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23039C" w:rsidRDefault="00045D4F" w:rsidP="00964F96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B0647F" w:rsidRPr="0023039C" w:rsidTr="0073608C">
        <w:trPr>
          <w:trHeight w:val="408"/>
        </w:trPr>
        <w:tc>
          <w:tcPr>
            <w:tcW w:w="4059" w:type="pct"/>
            <w:shd w:val="clear" w:color="auto" w:fill="auto"/>
            <w:vAlign w:val="center"/>
          </w:tcPr>
          <w:p w:rsidR="00B0647F" w:rsidRPr="0023039C" w:rsidRDefault="00B0647F" w:rsidP="00045D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23039C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0647F" w:rsidRPr="0023039C" w:rsidTr="0073608C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B0647F" w:rsidRPr="0023039C" w:rsidRDefault="00B0647F" w:rsidP="00045D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23039C" w:rsidRDefault="00045D4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64F9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B0647F" w:rsidRPr="00714A84" w:rsidTr="0073608C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B0647F" w:rsidRPr="00714A84" w:rsidRDefault="00B0647F" w:rsidP="001446D1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14A84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714A84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0647F" w:rsidRPr="00714A84" w:rsidTr="0073608C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B0647F" w:rsidRPr="00714A84" w:rsidRDefault="00B0647F" w:rsidP="001446D1">
            <w:pPr>
              <w:suppressAutoHyphens/>
              <w:spacing w:after="0" w:line="36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14A84">
              <w:rPr>
                <w:rFonts w:ascii="Times New Roman" w:hAnsi="Times New Roman" w:cs="Times New Roman"/>
                <w:i/>
                <w:sz w:val="24"/>
              </w:rPr>
              <w:t xml:space="preserve">Самостоятельная работа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B0647F" w:rsidRPr="00714A84" w:rsidRDefault="00B0647F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45D4F" w:rsidRPr="00714A84" w:rsidTr="00045D4F">
        <w:trPr>
          <w:trHeight w:val="26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45D4F" w:rsidRPr="00B0647F" w:rsidRDefault="00045D4F" w:rsidP="00045D4F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A84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проводится в форме </w:t>
            </w:r>
            <w:r w:rsidRPr="00964F96">
              <w:rPr>
                <w:rFonts w:ascii="Times New Roman" w:hAnsi="Times New Roman" w:cs="Times New Roman"/>
                <w:b/>
                <w:i/>
                <w:iCs/>
                <w:sz w:val="24"/>
              </w:rPr>
              <w:t>дифференцированного зачета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  <w:sectPr w:rsidR="00D111DA" w:rsidRPr="00D111DA" w:rsidSect="00964F96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6025" w:type="dxa"/>
        <w:tblInd w:w="-427" w:type="dxa"/>
        <w:tblCellMar>
          <w:top w:w="6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9787"/>
        <w:gridCol w:w="1054"/>
        <w:gridCol w:w="2066"/>
      </w:tblGrid>
      <w:tr w:rsidR="00F54900" w:rsidRPr="0072262E" w:rsidTr="0072262E">
        <w:trPr>
          <w:trHeight w:val="2264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1" w:line="237" w:lineRule="auto"/>
              <w:ind w:right="39"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компетенций, формировани ю которых </w:t>
            </w:r>
          </w:p>
          <w:p w:rsidR="00F54900" w:rsidRPr="0072262E" w:rsidRDefault="00F54900" w:rsidP="00815DE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способствует элемент программы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9DE" w:rsidRPr="0072262E" w:rsidTr="00354459">
        <w:trPr>
          <w:trHeight w:val="334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0C59DE" w:rsidRPr="0072262E" w:rsidRDefault="000C59DE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9DE" w:rsidRPr="0072262E" w:rsidTr="00354459">
        <w:trPr>
          <w:trHeight w:val="331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9DE" w:rsidRPr="0072262E" w:rsidTr="00354459">
        <w:trPr>
          <w:trHeight w:val="67"/>
        </w:trPr>
        <w:tc>
          <w:tcPr>
            <w:tcW w:w="0" w:type="auto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72262E">
            <w:pPr>
              <w:spacing w:after="0" w:line="259" w:lineRule="auto"/>
              <w:ind w:left="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59DE" w:rsidRPr="0072262E" w:rsidRDefault="000C59DE" w:rsidP="007226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900" w:rsidRPr="0072262E" w:rsidTr="0072262E">
        <w:trPr>
          <w:trHeight w:val="655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23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Природные ресурсы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72262E" w:rsidP="00815DE9">
            <w:pPr>
              <w:spacing w:after="0"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</w:t>
            </w:r>
            <w:r w:rsidR="00F54900"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72262E">
        <w:trPr>
          <w:trHeight w:val="67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left="1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Тема 1.1.  Понятие о природных ресурсах. Классификация природных ресурсов</w:t>
            </w:r>
            <w:r w:rsidRPr="007226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A73A0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экосистемы. Учение В.И. Вернадского о биосфере и геосфере.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правовая база в области окружающей среды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262E" w:rsidRPr="0072262E" w:rsidTr="006C6F5A">
        <w:trPr>
          <w:trHeight w:val="332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1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Тема 1.2.  Атмосферные газовые ресурсы. Водные ресурсы. Ресурсы литосферы </w:t>
            </w: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6C6F5A">
        <w:trPr>
          <w:trHeight w:val="117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1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Атмосферные газовые ресурсы. Газовый состав атмосферы. Значение атмосферных газов для человека, животных и растительности как источника снабжения жизненно необходимыми газовыми элементами. Атмосферный воздух — защита поверхности Земли от космического, радиационного и ультрафиолетового излучений Солнца, от метеоритов. Атмосфера как </w:t>
            </w:r>
          </w:p>
        </w:tc>
        <w:tc>
          <w:tcPr>
            <w:tcW w:w="10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F54900" w:rsidRPr="0072262E" w:rsidRDefault="00F54900" w:rsidP="0072262E">
      <w:pPr>
        <w:spacing w:after="0" w:line="259" w:lineRule="auto"/>
        <w:ind w:left="-991" w:right="143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6" w:type="dxa"/>
        <w:tblInd w:w="-427" w:type="dxa"/>
        <w:tblCellMar>
          <w:top w:w="50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3118"/>
        <w:gridCol w:w="9788"/>
        <w:gridCol w:w="1054"/>
        <w:gridCol w:w="2066"/>
      </w:tblGrid>
      <w:tr w:rsidR="0072262E" w:rsidRPr="0072262E" w:rsidTr="00DD3654">
        <w:trPr>
          <w:trHeight w:val="7458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1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стабильности температурного режима на планете, регулятор температурных перепадов. Озоновый слой — фильтр, поглощающий солнечную радиацию в коротковолновом диапазоне (200...300 нм). Атмосферные газовые ресурсы при хозяйственной деятельности — источник обеспеченности производственных процессов кислородом, азотом, водородом. Водные ресурсы: воды морей и океанов, озер, рек, водохранилищ, прудов, ледники и многолетняя мерзлота, влага в атмосфере и почве. Распределение водных ресурсов. Вода — необходимое условие существования жизни на Земле. Дефицит питьевой воды на планете. Расходы воды на производственные и бытовые нужды людей. Влияние водных ресурсов на формирование климата и погоды, на смягчение температурных колебаний на планете. Вода как промышленное сырье. Потребности в воде сельского хозяйства. Вода — дешевый источник электроэнергии. Водные артерии — транспортные пути. Ресурсы литосферы. Составляющие ресурсов литосферы: почвы, полезные ископаемые, находящиеся в недрах Земли (твердые, жидкие, газообразные). Энергетические ресурсы — запасы энергетического сырья: угля, нефти, природного газа и др. Почвы. Почвенный покров — саморегулирующаяся биологическая система. Воздействие на почвы загрязнений окружающей среды, сельскохозяйственной обработки, строительства путей сообщения, размещения производственных объектов. Техногенное подкисление почв — выпадение кислотных дождей. Влияние на почвы атмосферных процессов и нерациональных методов земле-использования. Рудные полезные ископаемые — металлы (железо, марганец, свинец, медь, цинк, золото, уран и др.). Металлические соединения; области применения. Неметаллические полезные ископаемые: слюда, асбест, графит, фосфориты, каменные и калийные соли и др.; области применения в качестве строительных материалов, в электротехнике, в пищевой промышленности, в медицине, в различных видах производства. Грунты и горные породы; их использование в хозяйственной деятельности. Жидкие ресурсы литосферы — минеральные воды; области их применения в пищевой промышленности, в медицине. Газообразные ресурсы литосферы.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1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1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2E" w:rsidRPr="0072262E" w:rsidTr="00DD3654">
        <w:tblPrEx>
          <w:tblCellMar>
            <w:top w:w="6" w:type="dxa"/>
            <w:left w:w="83" w:type="dxa"/>
            <w:right w:w="0" w:type="dxa"/>
          </w:tblCellMar>
        </w:tblPrEx>
        <w:trPr>
          <w:trHeight w:val="67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занятия</w:t>
            </w:r>
          </w:p>
        </w:tc>
        <w:tc>
          <w:tcPr>
            <w:tcW w:w="10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DD3654">
        <w:tblPrEx>
          <w:tblCellMar>
            <w:top w:w="6" w:type="dxa"/>
            <w:left w:w="83" w:type="dxa"/>
            <w:right w:w="0" w:type="dxa"/>
          </w:tblCellMar>
        </w:tblPrEx>
        <w:trPr>
          <w:trHeight w:val="991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пропарочной станции.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72262E" w:rsidRPr="0072262E" w:rsidTr="00DD3654">
        <w:tblPrEx>
          <w:tblCellMar>
            <w:top w:w="6" w:type="dxa"/>
            <w:left w:w="83" w:type="dxa"/>
            <w:right w:w="0" w:type="dxa"/>
          </w:tblCellMar>
        </w:tblPrEx>
        <w:trPr>
          <w:trHeight w:val="899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величины допустиого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2E" w:rsidRPr="0072262E" w:rsidTr="000C59DE">
        <w:tblPrEx>
          <w:tblCellMar>
            <w:top w:w="6" w:type="dxa"/>
            <w:left w:w="83" w:type="dxa"/>
            <w:right w:w="0" w:type="dxa"/>
          </w:tblCellMar>
        </w:tblPrEx>
        <w:trPr>
          <w:trHeight w:val="200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трубы, нагретой газовоздушной смеси.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298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Проблема отходов </w:t>
            </w: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062644">
        <w:tblPrEx>
          <w:tblCellMar>
            <w:top w:w="6" w:type="dxa"/>
            <w:left w:w="83" w:type="dxa"/>
            <w:right w:w="0" w:type="dxa"/>
          </w:tblCellMar>
        </w:tblPrEx>
        <w:trPr>
          <w:trHeight w:val="331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41" w:line="237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Тема 2.1. Общие сведения об отходах. </w:t>
            </w:r>
          </w:p>
          <w:p w:rsidR="0072262E" w:rsidRPr="0072262E" w:rsidRDefault="0072262E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отходами. </w:t>
            </w: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062644">
        <w:tblPrEx>
          <w:tblCellMar>
            <w:top w:w="6" w:type="dxa"/>
            <w:left w:w="83" w:type="dxa"/>
            <w:right w:w="0" w:type="dxa"/>
          </w:tblCellMar>
        </w:tblPrEx>
        <w:trPr>
          <w:trHeight w:val="12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 Защита от отходов производства и 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0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72262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 w:rsidR="0072262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0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60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54900" w:rsidRPr="0072262E" w:rsidRDefault="00F54900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left="1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Расчёт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72262E" w:rsidP="0072262E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F54900"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67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Экологическая защита и охрана окружающей среды </w:t>
            </w: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2E" w:rsidRPr="0072262E" w:rsidTr="006645A3">
        <w:tblPrEx>
          <w:tblCellMar>
            <w:top w:w="6" w:type="dxa"/>
            <w:left w:w="83" w:type="dxa"/>
            <w:right w:w="0" w:type="dxa"/>
          </w:tblCellMar>
        </w:tblPrEx>
        <w:trPr>
          <w:trHeight w:val="678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транспорте.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  <w:p w:rsidR="0072262E" w:rsidRPr="0072262E" w:rsidRDefault="0072262E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331"/>
        </w:trPr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0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2262E" w:rsidRPr="0072262E" w:rsidRDefault="0072262E" w:rsidP="00815DE9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2E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655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0C59DE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Расчёт платежей за загрязнение атмосферы передвижными источн</w:t>
            </w:r>
            <w:bookmarkStart w:id="0" w:name="_GoBack"/>
            <w:bookmarkEnd w:id="0"/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иками на железнодорожном транспорте.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72262E" w:rsidRPr="0072262E" w:rsidRDefault="0072262E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62E" w:rsidRPr="0072262E" w:rsidRDefault="0072262E" w:rsidP="007226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302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Экологическая безопасность </w:t>
            </w: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62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982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0C59DE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Тема 4.1. Международное сотрудничество в области охраны окружающей среды  </w:t>
            </w: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72262E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12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транспорте.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22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331"/>
        </w:trPr>
        <w:tc>
          <w:tcPr>
            <w:tcW w:w="12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зачет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72262E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262E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900" w:rsidRPr="0072262E" w:rsidTr="0072262E">
        <w:tblPrEx>
          <w:tblCellMar>
            <w:top w:w="6" w:type="dxa"/>
            <w:left w:w="83" w:type="dxa"/>
            <w:right w:w="0" w:type="dxa"/>
          </w:tblCellMar>
        </w:tblPrEx>
        <w:trPr>
          <w:trHeight w:val="418"/>
        </w:trPr>
        <w:tc>
          <w:tcPr>
            <w:tcW w:w="129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72262E" w:rsidP="00815DE9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54900" w:rsidRPr="0072262E" w:rsidRDefault="00F54900" w:rsidP="0072262E">
      <w:pPr>
        <w:spacing w:after="0" w:line="259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26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1DA" w:rsidRPr="0072262E" w:rsidRDefault="00D111DA" w:rsidP="00D111DA">
      <w:pPr>
        <w:rPr>
          <w:rFonts w:ascii="Times New Roman" w:hAnsi="Times New Roman" w:cs="Times New Roman"/>
          <w:i/>
          <w:sz w:val="24"/>
          <w:szCs w:val="24"/>
        </w:rPr>
        <w:sectPr w:rsidR="00D111DA" w:rsidRPr="0072262E" w:rsidSect="008414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14A84" w:rsidRPr="0072262E" w:rsidRDefault="00714A84" w:rsidP="00964F9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3. УСЛОВИЯ РЕАЛИЗАЦИИ </w:t>
      </w:r>
      <w:r w:rsidR="00964F96" w:rsidRPr="007226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РАБОЧЕЙ </w:t>
      </w:r>
      <w:r w:rsidRPr="007226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ПРОГРАММЫ УЧЕБНОЙ ДИСЦИПЛИНЫ</w:t>
      </w:r>
    </w:p>
    <w:p w:rsidR="00714A84" w:rsidRPr="0072262E" w:rsidRDefault="00714A84" w:rsidP="00F005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</w:t>
      </w:r>
      <w:r w:rsidR="00964F96"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рабочей </w:t>
      </w:r>
      <w:r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учебной дисциплины должны быть предусмотрены следующие специальные помещения:</w:t>
      </w:r>
    </w:p>
    <w:p w:rsidR="00714A84" w:rsidRPr="0072262E" w:rsidRDefault="00714A84" w:rsidP="00F732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="00F73227"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262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2262E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Экологических основ природопользования</w:t>
      </w:r>
      <w:r w:rsidRPr="0072262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»</w:t>
      </w:r>
      <w:r w:rsidRPr="0072262E">
        <w:rPr>
          <w:rFonts w:ascii="Times New Roman" w:eastAsia="Calibri" w:hAnsi="Times New Roman" w:cs="Times New Roman"/>
          <w:sz w:val="24"/>
          <w:szCs w:val="24"/>
        </w:rPr>
        <w:t>,</w:t>
      </w:r>
      <w:r w:rsidR="00F73227" w:rsidRPr="00722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62E">
        <w:rPr>
          <w:rFonts w:ascii="Times New Roman" w:eastAsia="Calibri" w:hAnsi="Times New Roman" w:cs="Times New Roman"/>
          <w:sz w:val="24"/>
          <w:szCs w:val="24"/>
        </w:rPr>
        <w:t>оснащенный о</w:t>
      </w:r>
      <w:r w:rsidRPr="0072262E">
        <w:rPr>
          <w:rFonts w:ascii="Times New Roman" w:eastAsia="Calibri" w:hAnsi="Times New Roman" w:cs="Times New Roman"/>
          <w:bCs/>
          <w:sz w:val="24"/>
          <w:szCs w:val="24"/>
        </w:rPr>
        <w:t xml:space="preserve">борудованием: </w:t>
      </w:r>
      <w:r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7226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714A84" w:rsidRPr="0072262E" w:rsidRDefault="00714A84" w:rsidP="00F0059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14A84" w:rsidRPr="0072262E" w:rsidRDefault="00714A84" w:rsidP="00F005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33603E"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805" w:rsidRPr="0072262E" w:rsidRDefault="00714A84" w:rsidP="00397DD6">
      <w:pPr>
        <w:pStyle w:val="ac"/>
        <w:numPr>
          <w:ilvl w:val="2"/>
          <w:numId w:val="2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  <w:r w:rsidR="005D2709" w:rsidRPr="0072262E">
        <w:rPr>
          <w:rFonts w:ascii="Times New Roman" w:hAnsi="Times New Roman" w:cs="Times New Roman"/>
          <w:b/>
          <w:sz w:val="24"/>
          <w:szCs w:val="24"/>
        </w:rPr>
        <w:t>:</w:t>
      </w:r>
    </w:p>
    <w:p w:rsidR="0049605A" w:rsidRPr="0072262E" w:rsidRDefault="0049605A" w:rsidP="00F54900">
      <w:pPr>
        <w:pStyle w:val="ac"/>
        <w:numPr>
          <w:ilvl w:val="0"/>
          <w:numId w:val="25"/>
        </w:numPr>
        <w:shd w:val="clear" w:color="auto" w:fill="FFFFFF"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2E">
        <w:rPr>
          <w:rFonts w:ascii="Times New Roman" w:hAnsi="Times New Roman" w:cs="Times New Roman"/>
          <w:bCs/>
          <w:sz w:val="24"/>
          <w:szCs w:val="24"/>
        </w:rPr>
        <w:t>Яцков И. Б. Экологические основы природопользования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студентов учреждений среднего профессионального образования</w:t>
      </w:r>
      <w:r w:rsidRPr="00722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Лань 2020. – 224 с.</w:t>
      </w:r>
    </w:p>
    <w:p w:rsidR="00165CEF" w:rsidRPr="0072262E" w:rsidRDefault="00165CEF" w:rsidP="00F5490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Астафьева, О. Е. Экологические основы природопользования: учебник для СПО / О. Е. Астафьева, А. А. Авраменко, А. В. Питрюк. — М.: Издательство Юрайт, 20</w:t>
      </w:r>
      <w:r w:rsidR="0049605A"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2262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354 с. — (Серия: Профессиональное образование). — ISBN 978-5-534-10302-1.</w:t>
      </w:r>
    </w:p>
    <w:p w:rsidR="002D38F7" w:rsidRPr="002D38F7" w:rsidRDefault="00165CEF" w:rsidP="00A97F23">
      <w:pPr>
        <w:numPr>
          <w:ilvl w:val="0"/>
          <w:numId w:val="25"/>
        </w:numPr>
        <w:shd w:val="clear" w:color="auto" w:fill="FFFFFF"/>
        <w:autoSpaceDE w:val="0"/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Кузнецов, Л. М. Экологические основы природопользования: учебник для СПО / Л. М. Кузнецов, А. Ю. Шмыков; под ред. В. Е. Курочкина. — М.: Издательство Юрайт, 20</w:t>
      </w:r>
      <w:r w:rsidR="0049605A" w:rsidRPr="002D38F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D38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304 с. — (Серия: Профессиональное образование). — ISBN 978-5-534-05803-1.</w:t>
      </w:r>
    </w:p>
    <w:p w:rsidR="00F54900" w:rsidRPr="002D38F7" w:rsidRDefault="00F54900" w:rsidP="00A97F23">
      <w:pPr>
        <w:numPr>
          <w:ilvl w:val="0"/>
          <w:numId w:val="25"/>
        </w:numPr>
        <w:shd w:val="clear" w:color="auto" w:fill="FFFFFF"/>
        <w:autoSpaceDE w:val="0"/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F7">
        <w:rPr>
          <w:rFonts w:ascii="Times New Roman" w:hAnsi="Times New Roman" w:cs="Times New Roman"/>
          <w:sz w:val="24"/>
          <w:szCs w:val="24"/>
        </w:rPr>
        <w:t>Медведева, В.М. Организация природоохранной работы на предприятиях железнодорожного транспорта [Электронный ресурс] : учеб. пособие / В.М. Медведева, Н.И. Зубрев. - М.: УМЦ ЖДТ, 2018. — 425 с.</w:t>
      </w:r>
    </w:p>
    <w:p w:rsidR="00F54900" w:rsidRPr="0072262E" w:rsidRDefault="00F549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262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54900" w:rsidRPr="0072262E" w:rsidRDefault="00D111DA" w:rsidP="0033603E">
      <w:pPr>
        <w:pStyle w:val="ac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62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КОНТРОЛЬ И ОЦЕНКА РЕЗУЛЬТАТОВ ОСВОЕНИЯ УЧЕБНОЙ </w:t>
      </w:r>
      <w:r w:rsidR="00F54900" w:rsidRPr="0072262E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</w:p>
    <w:tbl>
      <w:tblPr>
        <w:tblW w:w="9654" w:type="dxa"/>
        <w:tblInd w:w="-106" w:type="dxa"/>
        <w:tblCellMar>
          <w:top w:w="9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  <w:gridCol w:w="3311"/>
        <w:gridCol w:w="2064"/>
      </w:tblGrid>
      <w:tr w:rsidR="00F54900" w:rsidRPr="0072262E" w:rsidTr="002D38F7">
        <w:trPr>
          <w:trHeight w:val="65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00" w:rsidRPr="0072262E" w:rsidRDefault="00F54900" w:rsidP="00815DE9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00" w:rsidRPr="0072262E" w:rsidRDefault="00F54900" w:rsidP="00815DE9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F54900" w:rsidRPr="0072262E" w:rsidTr="00815DE9">
        <w:trPr>
          <w:trHeight w:val="334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знаний, осваиваемых в рамках дисциплины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900" w:rsidRPr="0072262E" w:rsidTr="002D38F7">
        <w:trPr>
          <w:trHeight w:val="77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tabs>
                <w:tab w:val="center" w:pos="1433"/>
                <w:tab w:val="right" w:pos="4174"/>
              </w:tabs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виды и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классификация природных ресурсов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уметь классифицировать природные ресурсы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900" w:rsidRPr="0072262E" w:rsidRDefault="00F54900" w:rsidP="00815DE9">
            <w:pPr>
              <w:tabs>
                <w:tab w:val="right" w:pos="1958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</w:p>
          <w:p w:rsidR="00F54900" w:rsidRPr="0072262E" w:rsidRDefault="00F54900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опросов </w:t>
            </w:r>
          </w:p>
        </w:tc>
      </w:tr>
      <w:tr w:rsidR="00F54900" w:rsidRPr="0072262E" w:rsidTr="002D38F7">
        <w:trPr>
          <w:trHeight w:val="162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tabs>
                <w:tab w:val="right" w:pos="4174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эколого-экономической оценки природоохранной деятельности объектов железнодорожного транспорта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3" w:line="238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экологической ситуации и уметь рассчитывать причиненный ущерб окружающей среде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54900" w:rsidRPr="0072262E" w:rsidTr="002D38F7">
        <w:trPr>
          <w:trHeight w:val="162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техногенного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воздействия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окружающую среду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источники</w:t>
            </w:r>
            <w:r w:rsidR="002D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техногенного воздействия на окружающую среду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900" w:rsidRPr="0072262E" w:rsidTr="002D38F7">
        <w:trPr>
          <w:trHeight w:val="226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2" w:line="238" w:lineRule="auto"/>
              <w:ind w:left="2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расчеты загрязнения окружающей среды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за деятельностью обучающихся на практических занятиях </w:t>
            </w:r>
          </w:p>
        </w:tc>
      </w:tr>
      <w:tr w:rsidR="00F54900" w:rsidRPr="0072262E" w:rsidTr="002D38F7">
        <w:trPr>
          <w:trHeight w:val="226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4" w:line="237" w:lineRule="auto"/>
              <w:ind w:left="2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основы, правила и нормы природопользования, мониторинг окружающей среды, экологический контроль и экологическое регулирование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правовые основы, правила и нормы природопользования и экологической безопасности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результатов выполнения домашних заданий проблемного характера </w:t>
            </w:r>
          </w:p>
        </w:tc>
      </w:tr>
      <w:tr w:rsidR="00F54900" w:rsidRPr="0072262E" w:rsidTr="002D38F7">
        <w:trPr>
          <w:trHeight w:val="258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отходах, управление отходами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3" w:line="237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оценку основных источников образования отходов производства; предлагать методы снижения отходов на железнодорожном производстве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результатов выполнения домашних заданий проблемного характера  </w:t>
            </w:r>
          </w:p>
        </w:tc>
      </w:tr>
      <w:tr w:rsidR="002D38F7" w:rsidRPr="0072262E" w:rsidTr="0099247B">
        <w:trPr>
          <w:trHeight w:val="2617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8F7" w:rsidRPr="0072262E" w:rsidRDefault="002D38F7" w:rsidP="00815DE9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международного сотрудничества в области охраны окружающей среды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8F7" w:rsidRPr="0072262E" w:rsidRDefault="002D38F7" w:rsidP="002D38F7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принципы и правила международного сотрудничества в области природопользования и охраны окружающей среды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8F7" w:rsidRPr="0072262E" w:rsidRDefault="002D38F7" w:rsidP="002D38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оценки результатов выполнения домашних заданий проблемного характера  </w:t>
            </w:r>
          </w:p>
        </w:tc>
      </w:tr>
      <w:tr w:rsidR="00F54900" w:rsidRPr="0072262E" w:rsidTr="002D38F7">
        <w:trPr>
          <w:trHeight w:val="162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охраны окружающей среды на железнодорожном транспорте.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задачи охраны окружающей среды и четко знать цель работы экологических предприятий.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сообщений </w:t>
            </w:r>
          </w:p>
        </w:tc>
      </w:tr>
      <w:tr w:rsidR="00F54900" w:rsidRPr="0072262E" w:rsidTr="00815DE9">
        <w:trPr>
          <w:trHeight w:val="408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умений, осваиваемых в рамках дисциплины </w:t>
            </w:r>
          </w:p>
        </w:tc>
      </w:tr>
      <w:tr w:rsidR="00F54900" w:rsidRPr="0072262E" w:rsidTr="002D38F7">
        <w:trPr>
          <w:trHeight w:val="258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3" w:line="237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анализировать и прогнозировать экологические последствия различных видов производственной деятельности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грамотно анализирует и прогнозирует экологические последствия различных видов производственной деятельности на транспорте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практических заданий </w:t>
            </w:r>
          </w:p>
        </w:tc>
      </w:tr>
      <w:tr w:rsidR="00F54900" w:rsidRPr="0072262E" w:rsidTr="002D38F7">
        <w:trPr>
          <w:trHeight w:val="162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57" w:lineRule="auto"/>
              <w:ind w:left="2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причины возникновения экологических аварий и катастроф 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причины возникновения экологических аварий и катастроф и дает прогноз последствий катастроф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</w:p>
        </w:tc>
      </w:tr>
      <w:tr w:rsidR="00F54900" w:rsidRPr="0072262E" w:rsidTr="002D38F7">
        <w:trPr>
          <w:trHeight w:val="1642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7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причины вредных выбросов от предприятий железнодорожного транспорта 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3" w:line="238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 выбирает методы, технологии и аппараты утилизации газовых выбросов, стоков, твердых отходов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815DE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практических заданий </w:t>
            </w:r>
          </w:p>
        </w:tc>
      </w:tr>
      <w:tr w:rsidR="00F54900" w:rsidRPr="0072262E" w:rsidTr="002D38F7">
        <w:trPr>
          <w:trHeight w:val="2072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34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>оценивать малоотходные технологические процессы на объектах железнодорожного</w:t>
            </w:r>
            <w:r w:rsidR="002D3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дает объективную оценку состояния экологии окружающей среды на производственном объекте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900" w:rsidRPr="0072262E" w:rsidRDefault="00F54900" w:rsidP="002D38F7">
            <w:pPr>
              <w:spacing w:after="54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62E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практических заданий  </w:t>
            </w:r>
          </w:p>
        </w:tc>
      </w:tr>
    </w:tbl>
    <w:p w:rsidR="00EF2756" w:rsidRPr="002D38F7" w:rsidRDefault="00EF2756" w:rsidP="002D38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F2756" w:rsidRPr="002D38F7" w:rsidSect="008B4F5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0F" w:rsidRDefault="0030670F" w:rsidP="00D111DA">
      <w:pPr>
        <w:spacing w:after="0" w:line="240" w:lineRule="auto"/>
      </w:pPr>
      <w:r>
        <w:separator/>
      </w:r>
    </w:p>
  </w:endnote>
  <w:endnote w:type="continuationSeparator" w:id="0">
    <w:p w:rsidR="0030670F" w:rsidRDefault="0030670F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7105"/>
      <w:docPartObj>
        <w:docPartGallery w:val="Page Numbers (Bottom of Page)"/>
        <w:docPartUnique/>
      </w:docPartObj>
    </w:sdtPr>
    <w:sdtEndPr/>
    <w:sdtContent>
      <w:p w:rsidR="007D3AC3" w:rsidRDefault="007D3AC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9D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3AC3" w:rsidRDefault="007D3A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C3" w:rsidRDefault="007D3AC3" w:rsidP="0084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AC3" w:rsidRDefault="007D3AC3" w:rsidP="0084141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C3" w:rsidRDefault="007D3A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59DE">
      <w:rPr>
        <w:noProof/>
      </w:rPr>
      <w:t>9</w:t>
    </w:r>
    <w:r>
      <w:rPr>
        <w:noProof/>
      </w:rPr>
      <w:fldChar w:fldCharType="end"/>
    </w:r>
  </w:p>
  <w:p w:rsidR="007D3AC3" w:rsidRDefault="007D3AC3" w:rsidP="00841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0F" w:rsidRDefault="0030670F" w:rsidP="00D111DA">
      <w:pPr>
        <w:spacing w:after="0" w:line="240" w:lineRule="auto"/>
      </w:pPr>
      <w:r>
        <w:separator/>
      </w:r>
    </w:p>
  </w:footnote>
  <w:footnote w:type="continuationSeparator" w:id="0">
    <w:p w:rsidR="0030670F" w:rsidRDefault="0030670F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25"/>
    <w:multiLevelType w:val="hybridMultilevel"/>
    <w:tmpl w:val="D2FA65B6"/>
    <w:lvl w:ilvl="0" w:tplc="4C3875B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59121D"/>
    <w:multiLevelType w:val="hybridMultilevel"/>
    <w:tmpl w:val="FDF42B7A"/>
    <w:lvl w:ilvl="0" w:tplc="737A835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E73C7"/>
    <w:multiLevelType w:val="hybridMultilevel"/>
    <w:tmpl w:val="F664DF36"/>
    <w:lvl w:ilvl="0" w:tplc="858A74AE">
      <w:start w:val="1"/>
      <w:numFmt w:val="bullet"/>
      <w:lvlText w:val="–"/>
      <w:lvlJc w:val="left"/>
      <w:pPr>
        <w:tabs>
          <w:tab w:val="num" w:pos="907"/>
        </w:tabs>
        <w:ind w:firstLine="567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9B9"/>
    <w:multiLevelType w:val="hybridMultilevel"/>
    <w:tmpl w:val="C510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F362C4"/>
    <w:multiLevelType w:val="hybridMultilevel"/>
    <w:tmpl w:val="9492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54A7"/>
    <w:multiLevelType w:val="hybridMultilevel"/>
    <w:tmpl w:val="31B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45C0"/>
    <w:multiLevelType w:val="multilevel"/>
    <w:tmpl w:val="1218A1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10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704A94"/>
    <w:multiLevelType w:val="hybridMultilevel"/>
    <w:tmpl w:val="B60A27EE"/>
    <w:lvl w:ilvl="0" w:tplc="4D8C8D18"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350DB"/>
    <w:multiLevelType w:val="hybridMultilevel"/>
    <w:tmpl w:val="2EA4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C696B"/>
    <w:multiLevelType w:val="hybridMultilevel"/>
    <w:tmpl w:val="FF68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435B"/>
    <w:multiLevelType w:val="hybridMultilevel"/>
    <w:tmpl w:val="D10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BEB"/>
    <w:multiLevelType w:val="hybridMultilevel"/>
    <w:tmpl w:val="3DC4D110"/>
    <w:lvl w:ilvl="0" w:tplc="793A0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12BC5"/>
    <w:multiLevelType w:val="multilevel"/>
    <w:tmpl w:val="B78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71208"/>
    <w:multiLevelType w:val="hybridMultilevel"/>
    <w:tmpl w:val="E594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46EF"/>
    <w:multiLevelType w:val="multilevel"/>
    <w:tmpl w:val="14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5D4164"/>
    <w:multiLevelType w:val="hybridMultilevel"/>
    <w:tmpl w:val="6046D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F24D7"/>
    <w:multiLevelType w:val="hybridMultilevel"/>
    <w:tmpl w:val="9FE49300"/>
    <w:lvl w:ilvl="0" w:tplc="EDB49A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4691"/>
    <w:multiLevelType w:val="multilevel"/>
    <w:tmpl w:val="D142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2B4D88"/>
    <w:multiLevelType w:val="hybridMultilevel"/>
    <w:tmpl w:val="5480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741E4"/>
    <w:multiLevelType w:val="multilevel"/>
    <w:tmpl w:val="00C6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2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7B5B23"/>
    <w:multiLevelType w:val="hybridMultilevel"/>
    <w:tmpl w:val="4EF69C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21"/>
  </w:num>
  <w:num w:numId="5">
    <w:abstractNumId w:val="10"/>
  </w:num>
  <w:num w:numId="6">
    <w:abstractNumId w:val="31"/>
  </w:num>
  <w:num w:numId="7">
    <w:abstractNumId w:val="2"/>
  </w:num>
  <w:num w:numId="8">
    <w:abstractNumId w:val="32"/>
  </w:num>
  <w:num w:numId="9">
    <w:abstractNumId w:val="20"/>
  </w:num>
  <w:num w:numId="10">
    <w:abstractNumId w:val="28"/>
  </w:num>
  <w:num w:numId="11">
    <w:abstractNumId w:val="22"/>
  </w:num>
  <w:num w:numId="12">
    <w:abstractNumId w:val="11"/>
  </w:num>
  <w:num w:numId="13">
    <w:abstractNumId w:val="16"/>
  </w:num>
  <w:num w:numId="14">
    <w:abstractNumId w:val="24"/>
  </w:num>
  <w:num w:numId="15">
    <w:abstractNumId w:val="29"/>
  </w:num>
  <w:num w:numId="16">
    <w:abstractNumId w:val="25"/>
  </w:num>
  <w:num w:numId="17">
    <w:abstractNumId w:val="18"/>
  </w:num>
  <w:num w:numId="18">
    <w:abstractNumId w:val="7"/>
  </w:num>
  <w:num w:numId="19">
    <w:abstractNumId w:val="3"/>
  </w:num>
  <w:num w:numId="20">
    <w:abstractNumId w:val="9"/>
  </w:num>
  <w:num w:numId="21">
    <w:abstractNumId w:val="0"/>
  </w:num>
  <w:num w:numId="22">
    <w:abstractNumId w:val="23"/>
  </w:num>
  <w:num w:numId="23">
    <w:abstractNumId w:val="8"/>
  </w:num>
  <w:num w:numId="24">
    <w:abstractNumId w:val="14"/>
  </w:num>
  <w:num w:numId="25">
    <w:abstractNumId w:val="1"/>
  </w:num>
  <w:num w:numId="26">
    <w:abstractNumId w:val="15"/>
  </w:num>
  <w:num w:numId="27">
    <w:abstractNumId w:val="33"/>
  </w:num>
  <w:num w:numId="28">
    <w:abstractNumId w:val="19"/>
  </w:num>
  <w:num w:numId="29">
    <w:abstractNumId w:val="17"/>
  </w:num>
  <w:num w:numId="30">
    <w:abstractNumId w:val="6"/>
  </w:num>
  <w:num w:numId="31">
    <w:abstractNumId w:val="12"/>
  </w:num>
  <w:num w:numId="32">
    <w:abstractNumId w:val="26"/>
  </w:num>
  <w:num w:numId="33">
    <w:abstractNumId w:val="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DA"/>
    <w:rsid w:val="0000121E"/>
    <w:rsid w:val="00006688"/>
    <w:rsid w:val="00012DF4"/>
    <w:rsid w:val="00017DDE"/>
    <w:rsid w:val="00020D24"/>
    <w:rsid w:val="000235AD"/>
    <w:rsid w:val="00024FC2"/>
    <w:rsid w:val="00045D4F"/>
    <w:rsid w:val="000649A1"/>
    <w:rsid w:val="00070EB7"/>
    <w:rsid w:val="000726B1"/>
    <w:rsid w:val="000736F6"/>
    <w:rsid w:val="000926EF"/>
    <w:rsid w:val="000928F8"/>
    <w:rsid w:val="000A5379"/>
    <w:rsid w:val="000A6EED"/>
    <w:rsid w:val="000B2297"/>
    <w:rsid w:val="000C1D4B"/>
    <w:rsid w:val="000C59DE"/>
    <w:rsid w:val="000C6CBE"/>
    <w:rsid w:val="000E7D90"/>
    <w:rsid w:val="00116875"/>
    <w:rsid w:val="00116ED7"/>
    <w:rsid w:val="00124324"/>
    <w:rsid w:val="00143D58"/>
    <w:rsid w:val="001446D1"/>
    <w:rsid w:val="00165CEF"/>
    <w:rsid w:val="00171699"/>
    <w:rsid w:val="001803EE"/>
    <w:rsid w:val="00187D79"/>
    <w:rsid w:val="00197BB7"/>
    <w:rsid w:val="001A0CB8"/>
    <w:rsid w:val="001A3BF6"/>
    <w:rsid w:val="001A4DE5"/>
    <w:rsid w:val="001B54ED"/>
    <w:rsid w:val="001C4D0A"/>
    <w:rsid w:val="001D6950"/>
    <w:rsid w:val="001E389C"/>
    <w:rsid w:val="001F2489"/>
    <w:rsid w:val="001F60E5"/>
    <w:rsid w:val="001F65F6"/>
    <w:rsid w:val="0020306A"/>
    <w:rsid w:val="00205F2E"/>
    <w:rsid w:val="002155AF"/>
    <w:rsid w:val="0021701C"/>
    <w:rsid w:val="0023039C"/>
    <w:rsid w:val="00235CF9"/>
    <w:rsid w:val="00241A20"/>
    <w:rsid w:val="002456FC"/>
    <w:rsid w:val="00247EEE"/>
    <w:rsid w:val="00252344"/>
    <w:rsid w:val="002838B1"/>
    <w:rsid w:val="002A1737"/>
    <w:rsid w:val="002B25CB"/>
    <w:rsid w:val="002D38F7"/>
    <w:rsid w:val="002E233D"/>
    <w:rsid w:val="002E64D9"/>
    <w:rsid w:val="002F21C0"/>
    <w:rsid w:val="0030670F"/>
    <w:rsid w:val="003218E0"/>
    <w:rsid w:val="0033603E"/>
    <w:rsid w:val="00337FB9"/>
    <w:rsid w:val="003618F5"/>
    <w:rsid w:val="003645AE"/>
    <w:rsid w:val="00380AC4"/>
    <w:rsid w:val="003813BA"/>
    <w:rsid w:val="00387F16"/>
    <w:rsid w:val="00397DD6"/>
    <w:rsid w:val="003A0245"/>
    <w:rsid w:val="003A39EA"/>
    <w:rsid w:val="003B768B"/>
    <w:rsid w:val="003F161A"/>
    <w:rsid w:val="00402361"/>
    <w:rsid w:val="0040482C"/>
    <w:rsid w:val="00411AF1"/>
    <w:rsid w:val="00414250"/>
    <w:rsid w:val="00416061"/>
    <w:rsid w:val="00432065"/>
    <w:rsid w:val="004351CC"/>
    <w:rsid w:val="0048095B"/>
    <w:rsid w:val="004825E7"/>
    <w:rsid w:val="00494F70"/>
    <w:rsid w:val="0049605A"/>
    <w:rsid w:val="004A54A9"/>
    <w:rsid w:val="004A550A"/>
    <w:rsid w:val="004B0114"/>
    <w:rsid w:val="004B7A70"/>
    <w:rsid w:val="004D035B"/>
    <w:rsid w:val="004D065A"/>
    <w:rsid w:val="004D76B1"/>
    <w:rsid w:val="00527A16"/>
    <w:rsid w:val="0053522D"/>
    <w:rsid w:val="00546ACB"/>
    <w:rsid w:val="00552325"/>
    <w:rsid w:val="0055358A"/>
    <w:rsid w:val="00556765"/>
    <w:rsid w:val="005571A9"/>
    <w:rsid w:val="005661D5"/>
    <w:rsid w:val="00574A17"/>
    <w:rsid w:val="00574C21"/>
    <w:rsid w:val="00590B63"/>
    <w:rsid w:val="005B3116"/>
    <w:rsid w:val="005C3A84"/>
    <w:rsid w:val="005D2709"/>
    <w:rsid w:val="005D44AE"/>
    <w:rsid w:val="005D7A30"/>
    <w:rsid w:val="005E6098"/>
    <w:rsid w:val="006018FB"/>
    <w:rsid w:val="00601CA0"/>
    <w:rsid w:val="0060496A"/>
    <w:rsid w:val="00604DAF"/>
    <w:rsid w:val="006350AA"/>
    <w:rsid w:val="0067193B"/>
    <w:rsid w:val="00674772"/>
    <w:rsid w:val="0067514A"/>
    <w:rsid w:val="00677F69"/>
    <w:rsid w:val="0068338E"/>
    <w:rsid w:val="0069461D"/>
    <w:rsid w:val="006A5C52"/>
    <w:rsid w:val="006B1911"/>
    <w:rsid w:val="006B5D5C"/>
    <w:rsid w:val="006D0083"/>
    <w:rsid w:val="006F0E0D"/>
    <w:rsid w:val="006F3B1E"/>
    <w:rsid w:val="00705024"/>
    <w:rsid w:val="00714A84"/>
    <w:rsid w:val="007154F6"/>
    <w:rsid w:val="00720002"/>
    <w:rsid w:val="007202BB"/>
    <w:rsid w:val="0072262E"/>
    <w:rsid w:val="00724E55"/>
    <w:rsid w:val="00726B60"/>
    <w:rsid w:val="00735EE0"/>
    <w:rsid w:val="0073608C"/>
    <w:rsid w:val="007401A7"/>
    <w:rsid w:val="007450A5"/>
    <w:rsid w:val="00746999"/>
    <w:rsid w:val="0075378E"/>
    <w:rsid w:val="0075622B"/>
    <w:rsid w:val="00763C8D"/>
    <w:rsid w:val="00770B47"/>
    <w:rsid w:val="0077117F"/>
    <w:rsid w:val="007722B1"/>
    <w:rsid w:val="00775107"/>
    <w:rsid w:val="00784494"/>
    <w:rsid w:val="00786BAB"/>
    <w:rsid w:val="00786CE2"/>
    <w:rsid w:val="0079136E"/>
    <w:rsid w:val="00792758"/>
    <w:rsid w:val="00792D07"/>
    <w:rsid w:val="007A49E3"/>
    <w:rsid w:val="007B4C1B"/>
    <w:rsid w:val="007C0200"/>
    <w:rsid w:val="007C4127"/>
    <w:rsid w:val="007D3AC3"/>
    <w:rsid w:val="00810267"/>
    <w:rsid w:val="008310E9"/>
    <w:rsid w:val="0084141D"/>
    <w:rsid w:val="008438CF"/>
    <w:rsid w:val="008778DF"/>
    <w:rsid w:val="00887997"/>
    <w:rsid w:val="008923BF"/>
    <w:rsid w:val="00896BB7"/>
    <w:rsid w:val="008A4232"/>
    <w:rsid w:val="008B4F5F"/>
    <w:rsid w:val="008E0F07"/>
    <w:rsid w:val="008F4805"/>
    <w:rsid w:val="00915C66"/>
    <w:rsid w:val="00922147"/>
    <w:rsid w:val="00926010"/>
    <w:rsid w:val="00947AEB"/>
    <w:rsid w:val="00955AE2"/>
    <w:rsid w:val="00964F96"/>
    <w:rsid w:val="0097739D"/>
    <w:rsid w:val="00987760"/>
    <w:rsid w:val="00997D5B"/>
    <w:rsid w:val="009B3015"/>
    <w:rsid w:val="009C202A"/>
    <w:rsid w:val="009C4B0C"/>
    <w:rsid w:val="009E1F23"/>
    <w:rsid w:val="009E583A"/>
    <w:rsid w:val="009E5BC4"/>
    <w:rsid w:val="00A037EA"/>
    <w:rsid w:val="00A10FBF"/>
    <w:rsid w:val="00A17B81"/>
    <w:rsid w:val="00A21D36"/>
    <w:rsid w:val="00A23817"/>
    <w:rsid w:val="00A3427D"/>
    <w:rsid w:val="00A3466E"/>
    <w:rsid w:val="00A4614C"/>
    <w:rsid w:val="00A56E22"/>
    <w:rsid w:val="00A6368C"/>
    <w:rsid w:val="00A65816"/>
    <w:rsid w:val="00AB5C48"/>
    <w:rsid w:val="00AD3FF6"/>
    <w:rsid w:val="00AF4ACA"/>
    <w:rsid w:val="00AF7B21"/>
    <w:rsid w:val="00B01217"/>
    <w:rsid w:val="00B0239E"/>
    <w:rsid w:val="00B03783"/>
    <w:rsid w:val="00B0647F"/>
    <w:rsid w:val="00B14928"/>
    <w:rsid w:val="00B272AB"/>
    <w:rsid w:val="00B32766"/>
    <w:rsid w:val="00B505B9"/>
    <w:rsid w:val="00B66770"/>
    <w:rsid w:val="00B77B2A"/>
    <w:rsid w:val="00B943FB"/>
    <w:rsid w:val="00B963B3"/>
    <w:rsid w:val="00BB3C44"/>
    <w:rsid w:val="00BC6230"/>
    <w:rsid w:val="00BE054A"/>
    <w:rsid w:val="00C06326"/>
    <w:rsid w:val="00C12242"/>
    <w:rsid w:val="00C24F0C"/>
    <w:rsid w:val="00C318C7"/>
    <w:rsid w:val="00C40AFD"/>
    <w:rsid w:val="00C44DE0"/>
    <w:rsid w:val="00C4529D"/>
    <w:rsid w:val="00C62426"/>
    <w:rsid w:val="00C82BE0"/>
    <w:rsid w:val="00C85F99"/>
    <w:rsid w:val="00C910DC"/>
    <w:rsid w:val="00C927AD"/>
    <w:rsid w:val="00CA6F5A"/>
    <w:rsid w:val="00CB4FA2"/>
    <w:rsid w:val="00D0263C"/>
    <w:rsid w:val="00D0321D"/>
    <w:rsid w:val="00D10075"/>
    <w:rsid w:val="00D111DA"/>
    <w:rsid w:val="00D33FB4"/>
    <w:rsid w:val="00D364B0"/>
    <w:rsid w:val="00D37349"/>
    <w:rsid w:val="00D74609"/>
    <w:rsid w:val="00D901EB"/>
    <w:rsid w:val="00D95A65"/>
    <w:rsid w:val="00DA4CB0"/>
    <w:rsid w:val="00DA7C6D"/>
    <w:rsid w:val="00DD0802"/>
    <w:rsid w:val="00DD4351"/>
    <w:rsid w:val="00DD6B87"/>
    <w:rsid w:val="00DE1728"/>
    <w:rsid w:val="00DE24C7"/>
    <w:rsid w:val="00DF1207"/>
    <w:rsid w:val="00DF32A1"/>
    <w:rsid w:val="00DF7D10"/>
    <w:rsid w:val="00E23B03"/>
    <w:rsid w:val="00E308DD"/>
    <w:rsid w:val="00E37BBE"/>
    <w:rsid w:val="00E65A82"/>
    <w:rsid w:val="00E71E74"/>
    <w:rsid w:val="00E80BAA"/>
    <w:rsid w:val="00EA118F"/>
    <w:rsid w:val="00EB6A23"/>
    <w:rsid w:val="00EC0898"/>
    <w:rsid w:val="00EC6907"/>
    <w:rsid w:val="00EC7CF3"/>
    <w:rsid w:val="00ED39B8"/>
    <w:rsid w:val="00EE710B"/>
    <w:rsid w:val="00EF2756"/>
    <w:rsid w:val="00F00591"/>
    <w:rsid w:val="00F02A49"/>
    <w:rsid w:val="00F20A23"/>
    <w:rsid w:val="00F234A8"/>
    <w:rsid w:val="00F24C1B"/>
    <w:rsid w:val="00F37C8F"/>
    <w:rsid w:val="00F429BB"/>
    <w:rsid w:val="00F51BBC"/>
    <w:rsid w:val="00F54900"/>
    <w:rsid w:val="00F61306"/>
    <w:rsid w:val="00F72F84"/>
    <w:rsid w:val="00F73227"/>
    <w:rsid w:val="00F76595"/>
    <w:rsid w:val="00F85F6C"/>
    <w:rsid w:val="00FA663F"/>
    <w:rsid w:val="00FB2BB7"/>
    <w:rsid w:val="00FC481C"/>
    <w:rsid w:val="00FD47BC"/>
    <w:rsid w:val="00FE2262"/>
    <w:rsid w:val="00FF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C0087-88E0-4889-9982-3F40A3B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5F"/>
  </w:style>
  <w:style w:type="paragraph" w:styleId="1">
    <w:name w:val="heading 1"/>
    <w:basedOn w:val="a"/>
    <w:next w:val="a"/>
    <w:link w:val="10"/>
    <w:qFormat/>
    <w:rsid w:val="00F24C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24C1B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rsid w:val="00F24C1B"/>
  </w:style>
  <w:style w:type="paragraph" w:styleId="ad">
    <w:name w:val="Normal (Web)"/>
    <w:basedOn w:val="a"/>
    <w:uiPriority w:val="99"/>
    <w:semiHidden/>
    <w:unhideWhenUsed/>
    <w:rsid w:val="000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527A16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8095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095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095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095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095B"/>
    <w:rPr>
      <w:b/>
      <w:bCs/>
      <w:sz w:val="20"/>
      <w:szCs w:val="20"/>
    </w:rPr>
  </w:style>
  <w:style w:type="table" w:styleId="af3">
    <w:name w:val="Table Grid"/>
    <w:basedOn w:val="a1"/>
    <w:uiPriority w:val="59"/>
    <w:rsid w:val="0048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2">
    <w:name w:val="oth2"/>
    <w:uiPriority w:val="99"/>
    <w:rsid w:val="00C24F0C"/>
    <w:rPr>
      <w:rFonts w:cs="Times New Roman"/>
    </w:rPr>
  </w:style>
  <w:style w:type="paragraph" w:styleId="af4">
    <w:name w:val="No Spacing"/>
    <w:uiPriority w:val="99"/>
    <w:qFormat/>
    <w:rsid w:val="00C24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gen1">
    <w:name w:val="gen1"/>
    <w:uiPriority w:val="99"/>
    <w:rsid w:val="00C24F0C"/>
    <w:rPr>
      <w:rFonts w:cs="Times New Roman"/>
      <w:sz w:val="29"/>
      <w:szCs w:val="29"/>
    </w:rPr>
  </w:style>
  <w:style w:type="paragraph" w:styleId="af5">
    <w:name w:val="Body Text"/>
    <w:basedOn w:val="a"/>
    <w:link w:val="af6"/>
    <w:rsid w:val="00DF7D1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DF7D1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B327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C44D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header"/>
    <w:basedOn w:val="a"/>
    <w:link w:val="af9"/>
    <w:uiPriority w:val="99"/>
    <w:semiHidden/>
    <w:unhideWhenUsed/>
    <w:rsid w:val="0072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26B60"/>
  </w:style>
  <w:style w:type="character" w:styleId="afa">
    <w:name w:val="Strong"/>
    <w:basedOn w:val="a0"/>
    <w:uiPriority w:val="22"/>
    <w:qFormat/>
    <w:rsid w:val="00FC481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34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1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1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1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A72D8-E56B-4632-8E44-097DCB06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Андреева</cp:lastModifiedBy>
  <cp:revision>52</cp:revision>
  <cp:lastPrinted>2021-11-08T11:47:00Z</cp:lastPrinted>
  <dcterms:created xsi:type="dcterms:W3CDTF">2016-12-14T09:03:00Z</dcterms:created>
  <dcterms:modified xsi:type="dcterms:W3CDTF">2024-12-16T12:05:00Z</dcterms:modified>
</cp:coreProperties>
</file>