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75C" w:rsidRPr="00601631" w:rsidRDefault="0052075C" w:rsidP="0052075C">
      <w:pPr>
        <w:pStyle w:val="afd"/>
        <w:jc w:val="right"/>
        <w:rPr>
          <w:rFonts w:ascii="Times New Roman" w:hAnsi="Times New Roman"/>
          <w:b/>
          <w:bCs/>
        </w:rPr>
      </w:pPr>
      <w:bookmarkStart w:id="0" w:name="_Toc84499260"/>
      <w:r w:rsidRPr="00601631">
        <w:rPr>
          <w:rFonts w:ascii="Times New Roman" w:hAnsi="Times New Roman"/>
          <w:b/>
          <w:bCs/>
        </w:rPr>
        <w:t xml:space="preserve">Приложение </w:t>
      </w:r>
      <w:bookmarkEnd w:id="0"/>
      <w:r w:rsidR="00F868D0">
        <w:rPr>
          <w:rFonts w:ascii="Times New Roman" w:hAnsi="Times New Roman"/>
          <w:b/>
          <w:bCs/>
        </w:rPr>
        <w:t>4.23</w:t>
      </w:r>
    </w:p>
    <w:p w:rsidR="0052075C" w:rsidRPr="00584582" w:rsidRDefault="0052075C" w:rsidP="0052075C">
      <w:pPr>
        <w:spacing w:after="0"/>
        <w:jc w:val="right"/>
        <w:rPr>
          <w:rFonts w:ascii="Times New Roman" w:hAnsi="Times New Roman"/>
          <w:b/>
          <w:i/>
        </w:rPr>
      </w:pPr>
      <w:r w:rsidRPr="00601631">
        <w:rPr>
          <w:rFonts w:ascii="Times New Roman" w:hAnsi="Times New Roman"/>
          <w:b/>
          <w:sz w:val="24"/>
          <w:szCs w:val="24"/>
        </w:rPr>
        <w:t xml:space="preserve">к ООП по </w:t>
      </w:r>
      <w:r>
        <w:rPr>
          <w:rFonts w:ascii="Times New Roman" w:hAnsi="Times New Roman"/>
          <w:b/>
          <w:bCs/>
          <w:sz w:val="24"/>
          <w:szCs w:val="24"/>
        </w:rPr>
        <w:t>профессии</w:t>
      </w:r>
      <w:r w:rsidRPr="00601631">
        <w:rPr>
          <w:rFonts w:ascii="Times New Roman" w:hAnsi="Times New Roman"/>
          <w:b/>
          <w:i/>
          <w:sz w:val="24"/>
          <w:szCs w:val="24"/>
        </w:rPr>
        <w:br/>
      </w:r>
      <w:r w:rsidRPr="00584582">
        <w:rPr>
          <w:rFonts w:ascii="Times New Roman" w:hAnsi="Times New Roman"/>
          <w:b/>
          <w:i/>
          <w:sz w:val="24"/>
          <w:szCs w:val="24"/>
        </w:rPr>
        <w:t>23.01.10 Слесарь по обслуживанию и ремонту подвижного состава</w:t>
      </w:r>
    </w:p>
    <w:p w:rsidR="00F801F0" w:rsidRDefault="00F801F0" w:rsidP="00F801F0">
      <w:pPr>
        <w:pStyle w:val="afb"/>
        <w:rPr>
          <w:i/>
          <w:sz w:val="26"/>
        </w:rPr>
      </w:pPr>
    </w:p>
    <w:p w:rsidR="00F801F0" w:rsidRDefault="00F801F0" w:rsidP="00F801F0">
      <w:pPr>
        <w:pStyle w:val="afb"/>
        <w:rPr>
          <w:i/>
          <w:sz w:val="26"/>
        </w:rPr>
      </w:pPr>
    </w:p>
    <w:p w:rsidR="00F801F0" w:rsidRDefault="00F801F0" w:rsidP="00F801F0">
      <w:pPr>
        <w:pStyle w:val="afb"/>
        <w:rPr>
          <w:i/>
          <w:sz w:val="26"/>
        </w:rPr>
      </w:pPr>
    </w:p>
    <w:p w:rsidR="00F801F0" w:rsidRDefault="00F801F0" w:rsidP="00F801F0">
      <w:pPr>
        <w:pStyle w:val="afb"/>
        <w:rPr>
          <w:i/>
          <w:sz w:val="26"/>
        </w:rPr>
      </w:pPr>
    </w:p>
    <w:p w:rsidR="00F801F0" w:rsidRDefault="00F801F0" w:rsidP="00F801F0">
      <w:pPr>
        <w:pStyle w:val="afb"/>
        <w:rPr>
          <w:i/>
          <w:sz w:val="26"/>
        </w:rPr>
      </w:pPr>
    </w:p>
    <w:p w:rsidR="00F801F0" w:rsidRDefault="00F801F0" w:rsidP="00F801F0">
      <w:pPr>
        <w:pStyle w:val="afb"/>
        <w:rPr>
          <w:i/>
          <w:sz w:val="26"/>
        </w:rPr>
      </w:pPr>
    </w:p>
    <w:p w:rsidR="00F801F0" w:rsidRDefault="00F801F0" w:rsidP="00F801F0">
      <w:pPr>
        <w:pStyle w:val="afb"/>
        <w:rPr>
          <w:i/>
          <w:sz w:val="26"/>
        </w:rPr>
      </w:pPr>
    </w:p>
    <w:p w:rsidR="00F801F0" w:rsidRDefault="00F801F0" w:rsidP="00F801F0">
      <w:pPr>
        <w:pStyle w:val="afb"/>
        <w:rPr>
          <w:i/>
          <w:sz w:val="26"/>
        </w:rPr>
      </w:pPr>
    </w:p>
    <w:p w:rsidR="00F801F0" w:rsidRDefault="00F801F0" w:rsidP="00F801F0">
      <w:pPr>
        <w:pStyle w:val="afb"/>
        <w:rPr>
          <w:i/>
          <w:sz w:val="26"/>
        </w:rPr>
      </w:pPr>
    </w:p>
    <w:p w:rsidR="00F801F0" w:rsidRDefault="00F801F0" w:rsidP="00F801F0">
      <w:pPr>
        <w:pStyle w:val="afb"/>
        <w:rPr>
          <w:i/>
          <w:sz w:val="26"/>
        </w:rPr>
      </w:pPr>
    </w:p>
    <w:p w:rsidR="00F801F0" w:rsidRDefault="00F801F0" w:rsidP="00F801F0">
      <w:pPr>
        <w:pStyle w:val="afb"/>
        <w:rPr>
          <w:i/>
          <w:sz w:val="26"/>
        </w:rPr>
      </w:pPr>
    </w:p>
    <w:p w:rsidR="00F801F0" w:rsidRDefault="00F801F0" w:rsidP="00F801F0">
      <w:pPr>
        <w:pStyle w:val="afb"/>
        <w:rPr>
          <w:i/>
          <w:sz w:val="26"/>
        </w:rPr>
      </w:pPr>
    </w:p>
    <w:p w:rsidR="00F801F0" w:rsidRDefault="00F801F0" w:rsidP="00F801F0">
      <w:pPr>
        <w:pStyle w:val="afb"/>
        <w:rPr>
          <w:i/>
          <w:sz w:val="26"/>
        </w:rPr>
      </w:pPr>
    </w:p>
    <w:p w:rsidR="00F801F0" w:rsidRDefault="00F801F0" w:rsidP="00F801F0">
      <w:pPr>
        <w:pStyle w:val="afb"/>
        <w:rPr>
          <w:i/>
          <w:sz w:val="26"/>
        </w:rPr>
      </w:pPr>
    </w:p>
    <w:p w:rsidR="00F801F0" w:rsidRPr="008A2142" w:rsidRDefault="00F801F0" w:rsidP="00F801F0">
      <w:pPr>
        <w:pStyle w:val="afb"/>
        <w:spacing w:before="10"/>
        <w:rPr>
          <w:sz w:val="28"/>
        </w:rPr>
      </w:pPr>
    </w:p>
    <w:p w:rsidR="00F801F0" w:rsidRPr="00584582" w:rsidRDefault="00F801F0" w:rsidP="0052075C">
      <w:pPr>
        <w:tabs>
          <w:tab w:val="left" w:pos="10150"/>
        </w:tabs>
        <w:ind w:right="-56"/>
        <w:jc w:val="center"/>
        <w:rPr>
          <w:rFonts w:ascii="Times New Roman" w:hAnsi="Times New Roman"/>
          <w:b/>
          <w:sz w:val="28"/>
          <w:szCs w:val="28"/>
        </w:rPr>
      </w:pPr>
      <w:r w:rsidRPr="00584582">
        <w:rPr>
          <w:rFonts w:ascii="Times New Roman" w:hAnsi="Times New Roman"/>
          <w:b/>
          <w:sz w:val="28"/>
          <w:szCs w:val="28"/>
        </w:rPr>
        <w:t>РАБОЧАЯ ПРОГРАММАУЧЕБНОЙДИСЦИПЛИНЫ</w:t>
      </w:r>
    </w:p>
    <w:p w:rsidR="00F801F0" w:rsidRPr="00584582" w:rsidRDefault="00F801F0" w:rsidP="0052075C">
      <w:pPr>
        <w:ind w:right="-56"/>
        <w:jc w:val="center"/>
        <w:rPr>
          <w:rFonts w:ascii="Times New Roman" w:hAnsi="Times New Roman"/>
          <w:b/>
          <w:i/>
          <w:sz w:val="28"/>
          <w:szCs w:val="28"/>
        </w:rPr>
      </w:pPr>
      <w:r w:rsidRPr="00584582">
        <w:rPr>
          <w:rFonts w:ascii="Times New Roman" w:hAnsi="Times New Roman"/>
          <w:b/>
          <w:i/>
          <w:sz w:val="28"/>
          <w:szCs w:val="28"/>
        </w:rPr>
        <w:t>«ОП.01 ОСНОВЫ ТЕНИЧЕСКОГО ЧЕРЧЕНИЯ»</w:t>
      </w:r>
    </w:p>
    <w:p w:rsidR="00F801F0" w:rsidRPr="00AC4268" w:rsidRDefault="00F801F0" w:rsidP="00F801F0">
      <w:pPr>
        <w:pStyle w:val="afb"/>
        <w:rPr>
          <w:b/>
          <w:sz w:val="30"/>
        </w:rPr>
      </w:pPr>
    </w:p>
    <w:p w:rsidR="00F801F0" w:rsidRPr="00AC4268" w:rsidRDefault="00F801F0" w:rsidP="00F801F0">
      <w:pPr>
        <w:pStyle w:val="afb"/>
        <w:rPr>
          <w:b/>
          <w:sz w:val="30"/>
        </w:rPr>
      </w:pPr>
    </w:p>
    <w:p w:rsidR="00F801F0" w:rsidRPr="00AC4268" w:rsidRDefault="00F801F0" w:rsidP="00F801F0">
      <w:pPr>
        <w:pStyle w:val="afb"/>
        <w:rPr>
          <w:b/>
          <w:sz w:val="30"/>
        </w:rPr>
      </w:pPr>
    </w:p>
    <w:p w:rsidR="00F801F0" w:rsidRDefault="00F801F0" w:rsidP="00F801F0">
      <w:pPr>
        <w:pStyle w:val="afb"/>
        <w:rPr>
          <w:b/>
          <w:sz w:val="30"/>
        </w:rPr>
      </w:pPr>
    </w:p>
    <w:p w:rsidR="00F801F0" w:rsidRDefault="00F801F0" w:rsidP="00F801F0">
      <w:pPr>
        <w:pStyle w:val="afb"/>
        <w:rPr>
          <w:b/>
          <w:sz w:val="30"/>
        </w:rPr>
      </w:pPr>
    </w:p>
    <w:p w:rsidR="00F801F0" w:rsidRDefault="00F801F0" w:rsidP="00F801F0">
      <w:pPr>
        <w:pStyle w:val="afb"/>
        <w:rPr>
          <w:b/>
          <w:sz w:val="30"/>
        </w:rPr>
      </w:pPr>
    </w:p>
    <w:p w:rsidR="00F801F0" w:rsidRDefault="00F801F0" w:rsidP="00F801F0">
      <w:pPr>
        <w:pStyle w:val="afb"/>
        <w:rPr>
          <w:b/>
          <w:sz w:val="30"/>
        </w:rPr>
      </w:pPr>
    </w:p>
    <w:p w:rsidR="00F801F0" w:rsidRDefault="00F801F0" w:rsidP="00F801F0">
      <w:pPr>
        <w:pStyle w:val="afb"/>
        <w:rPr>
          <w:b/>
          <w:sz w:val="30"/>
        </w:rPr>
      </w:pPr>
    </w:p>
    <w:p w:rsidR="00F801F0" w:rsidRDefault="00F801F0" w:rsidP="00F801F0">
      <w:pPr>
        <w:pStyle w:val="afb"/>
        <w:rPr>
          <w:b/>
          <w:sz w:val="30"/>
        </w:rPr>
      </w:pPr>
    </w:p>
    <w:p w:rsidR="00F801F0" w:rsidRDefault="00F801F0" w:rsidP="00F801F0">
      <w:pPr>
        <w:pStyle w:val="afb"/>
        <w:rPr>
          <w:b/>
          <w:sz w:val="30"/>
        </w:rPr>
      </w:pPr>
    </w:p>
    <w:p w:rsidR="00F801F0" w:rsidRDefault="00F801F0" w:rsidP="00F801F0">
      <w:pPr>
        <w:pStyle w:val="afb"/>
        <w:rPr>
          <w:b/>
          <w:sz w:val="30"/>
        </w:rPr>
      </w:pPr>
    </w:p>
    <w:p w:rsidR="00F801F0" w:rsidRDefault="00F801F0" w:rsidP="00F801F0">
      <w:pPr>
        <w:pStyle w:val="afb"/>
        <w:rPr>
          <w:b/>
          <w:sz w:val="30"/>
        </w:rPr>
      </w:pPr>
    </w:p>
    <w:p w:rsidR="00F801F0" w:rsidRDefault="00F801F0" w:rsidP="00F801F0">
      <w:pPr>
        <w:pStyle w:val="afb"/>
        <w:rPr>
          <w:b/>
          <w:sz w:val="30"/>
        </w:rPr>
      </w:pPr>
    </w:p>
    <w:p w:rsidR="00F801F0" w:rsidRDefault="00F801F0" w:rsidP="00F801F0">
      <w:pPr>
        <w:pStyle w:val="afb"/>
        <w:rPr>
          <w:b/>
          <w:sz w:val="30"/>
        </w:rPr>
      </w:pPr>
    </w:p>
    <w:p w:rsidR="00F801F0" w:rsidRDefault="00F801F0" w:rsidP="00F801F0">
      <w:pPr>
        <w:pStyle w:val="afb"/>
        <w:rPr>
          <w:b/>
          <w:sz w:val="30"/>
        </w:rPr>
      </w:pPr>
    </w:p>
    <w:p w:rsidR="00F801F0" w:rsidRDefault="00F801F0" w:rsidP="00F801F0">
      <w:pPr>
        <w:pStyle w:val="afb"/>
        <w:rPr>
          <w:b/>
          <w:sz w:val="30"/>
        </w:rPr>
      </w:pPr>
    </w:p>
    <w:p w:rsidR="00F801F0" w:rsidRDefault="00F801F0" w:rsidP="00F801F0">
      <w:pPr>
        <w:pStyle w:val="afb"/>
        <w:rPr>
          <w:b/>
          <w:sz w:val="30"/>
        </w:rPr>
      </w:pPr>
    </w:p>
    <w:p w:rsidR="00F801F0" w:rsidRDefault="00F801F0" w:rsidP="00F801F0">
      <w:pPr>
        <w:pStyle w:val="afb"/>
        <w:rPr>
          <w:b/>
          <w:sz w:val="30"/>
        </w:rPr>
      </w:pPr>
    </w:p>
    <w:p w:rsidR="00F801F0" w:rsidRDefault="00F801F0" w:rsidP="00F801F0">
      <w:pPr>
        <w:pStyle w:val="afb"/>
        <w:spacing w:before="1"/>
        <w:rPr>
          <w:b/>
          <w:sz w:val="30"/>
        </w:rPr>
      </w:pPr>
    </w:p>
    <w:p w:rsidR="00F801F0" w:rsidRPr="00250058" w:rsidRDefault="00F801F0" w:rsidP="00F801F0">
      <w:pPr>
        <w:pStyle w:val="12"/>
        <w:ind w:left="2721" w:right="2151"/>
        <w:rPr>
          <w:b/>
          <w:sz w:val="24"/>
          <w:szCs w:val="24"/>
        </w:rPr>
      </w:pPr>
      <w:r w:rsidRPr="00250058">
        <w:rPr>
          <w:b/>
          <w:sz w:val="24"/>
          <w:szCs w:val="24"/>
        </w:rPr>
        <w:t>202</w:t>
      </w:r>
      <w:r w:rsidR="001C0ABF" w:rsidRPr="00250058">
        <w:rPr>
          <w:b/>
          <w:sz w:val="24"/>
          <w:szCs w:val="24"/>
        </w:rPr>
        <w:t>4</w:t>
      </w:r>
      <w:r w:rsidR="00250058">
        <w:rPr>
          <w:b/>
          <w:sz w:val="24"/>
          <w:szCs w:val="24"/>
        </w:rPr>
        <w:t xml:space="preserve"> г</w:t>
      </w:r>
      <w:r w:rsidR="00B134AF">
        <w:rPr>
          <w:b/>
          <w:sz w:val="24"/>
          <w:szCs w:val="24"/>
        </w:rPr>
        <w:t>од</w:t>
      </w:r>
      <w:bookmarkStart w:id="1" w:name="_GoBack"/>
      <w:bookmarkEnd w:id="1"/>
    </w:p>
    <w:p w:rsidR="00F801F0" w:rsidRDefault="00F801F0" w:rsidP="00F801F0">
      <w:pPr>
        <w:sectPr w:rsidR="00F801F0" w:rsidSect="00FF1C69">
          <w:footerReference w:type="default" r:id="rId8"/>
          <w:pgSz w:w="11910" w:h="16840"/>
          <w:pgMar w:top="1060" w:right="740" w:bottom="1440" w:left="1020" w:header="0" w:footer="1241" w:gutter="0"/>
          <w:cols w:space="720"/>
          <w:titlePg/>
          <w:docGrid w:linePitch="299"/>
        </w:sectPr>
      </w:pPr>
    </w:p>
    <w:p w:rsidR="005270D2" w:rsidRPr="005E1179" w:rsidRDefault="005270D2" w:rsidP="000626C1">
      <w:pPr>
        <w:spacing w:before="120" w:after="12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E1179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88"/>
        <w:gridCol w:w="1167"/>
      </w:tblGrid>
      <w:tr w:rsidR="005E1179" w:rsidRPr="00FE16A1" w:rsidTr="005E1179">
        <w:tc>
          <w:tcPr>
            <w:tcW w:w="8188" w:type="dxa"/>
            <w:hideMark/>
          </w:tcPr>
          <w:p w:rsidR="005E1179" w:rsidRPr="00FE16A1" w:rsidRDefault="005E1179" w:rsidP="005E1179">
            <w:pPr>
              <w:suppressAutoHyphens/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5E1179" w:rsidRDefault="005E1179" w:rsidP="000626C1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5270D2" w:rsidRPr="00FE16A1" w:rsidTr="005E1179">
        <w:tc>
          <w:tcPr>
            <w:tcW w:w="8188" w:type="dxa"/>
            <w:hideMark/>
          </w:tcPr>
          <w:p w:rsidR="005270D2" w:rsidRPr="00FE16A1" w:rsidRDefault="005270D2" w:rsidP="000626C1">
            <w:pPr>
              <w:numPr>
                <w:ilvl w:val="0"/>
                <w:numId w:val="5"/>
              </w:numPr>
              <w:suppressAutoHyphens/>
              <w:spacing w:before="120" w:after="120" w:line="36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6A1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167" w:type="dxa"/>
          </w:tcPr>
          <w:p w:rsidR="005270D2" w:rsidRPr="00FE16A1" w:rsidRDefault="00DD73E4" w:rsidP="000626C1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270D2" w:rsidRPr="00FE16A1" w:rsidTr="005E1179">
        <w:tc>
          <w:tcPr>
            <w:tcW w:w="8188" w:type="dxa"/>
            <w:hideMark/>
          </w:tcPr>
          <w:p w:rsidR="005270D2" w:rsidRPr="00FE16A1" w:rsidRDefault="005270D2" w:rsidP="005E1179">
            <w:pPr>
              <w:numPr>
                <w:ilvl w:val="0"/>
                <w:numId w:val="5"/>
              </w:numPr>
              <w:tabs>
                <w:tab w:val="num" w:pos="284"/>
              </w:tabs>
              <w:suppressAutoHyphens/>
              <w:spacing w:before="120" w:after="120" w:line="36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6A1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167" w:type="dxa"/>
          </w:tcPr>
          <w:p w:rsidR="005270D2" w:rsidRPr="00FE16A1" w:rsidRDefault="00DD73E4" w:rsidP="005E1179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270D2" w:rsidRPr="00FE16A1" w:rsidTr="005E1179">
        <w:tc>
          <w:tcPr>
            <w:tcW w:w="8188" w:type="dxa"/>
          </w:tcPr>
          <w:p w:rsidR="005270D2" w:rsidRPr="00FE16A1" w:rsidRDefault="00620C7D" w:rsidP="000626C1">
            <w:pPr>
              <w:suppressAutoHyphens/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5E1179" w:rsidRPr="00FE16A1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</w:t>
            </w:r>
            <w:r w:rsidR="00655E75" w:rsidRPr="00655E75">
              <w:rPr>
                <w:rFonts w:ascii="Times New Roman" w:hAnsi="Times New Roman"/>
                <w:b/>
                <w:sz w:val="24"/>
                <w:szCs w:val="24"/>
              </w:rPr>
              <w:t xml:space="preserve">РАБОЧЕЙ ПРОГРАММЫ </w:t>
            </w:r>
            <w:r w:rsidR="005E1179" w:rsidRPr="00FE16A1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167" w:type="dxa"/>
          </w:tcPr>
          <w:p w:rsidR="005270D2" w:rsidRPr="00FE16A1" w:rsidRDefault="00DD73E4" w:rsidP="000626C1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E1179" w:rsidRPr="000F7BA8" w:rsidTr="005E1179">
        <w:tc>
          <w:tcPr>
            <w:tcW w:w="8188" w:type="dxa"/>
          </w:tcPr>
          <w:p w:rsidR="005E1179" w:rsidRPr="00FE16A1" w:rsidRDefault="00620C7D" w:rsidP="00620C7D">
            <w:pPr>
              <w:suppressAutoHyphens/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="005E1179" w:rsidRPr="00FE16A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167" w:type="dxa"/>
          </w:tcPr>
          <w:p w:rsidR="005E1179" w:rsidRPr="00FE16A1" w:rsidRDefault="00DD73E4" w:rsidP="00991662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5270D2" w:rsidRPr="005E1179" w:rsidRDefault="005270D2" w:rsidP="005E1179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7BA8">
        <w:rPr>
          <w:rFonts w:ascii="Times New Roman" w:hAnsi="Times New Roman" w:cs="Times New Roman"/>
          <w:b/>
          <w:u w:val="single"/>
        </w:rPr>
        <w:br w:type="page"/>
      </w:r>
      <w:r w:rsidRPr="005E117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1. ОБЩАЯ ХАРАКТЕРИСТИКА РАБОЧЕЙ ПРОГРАММЫ УЧЕБНОЙ ДИСЦИПЛИНЫ </w:t>
      </w:r>
    </w:p>
    <w:p w:rsidR="005C1961" w:rsidRDefault="005C1961" w:rsidP="005C1961">
      <w:pPr>
        <w:pStyle w:val="a9"/>
        <w:numPr>
          <w:ilvl w:val="1"/>
          <w:numId w:val="13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cstheme="minorBidi"/>
          <w:b/>
          <w:vertAlign w:val="superscript"/>
        </w:rPr>
      </w:pPr>
      <w:r>
        <w:rPr>
          <w:b/>
        </w:rPr>
        <w:t>Область применения программы</w:t>
      </w:r>
    </w:p>
    <w:p w:rsidR="005C1961" w:rsidRPr="00962123" w:rsidRDefault="005C1961" w:rsidP="00194E87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дисциплина «ОП.01 Основы технического черчения» является обязательной частью общепрофессионального цикла ООП в соответствии с ФГОС СПО по </w:t>
      </w:r>
      <w:r>
        <w:rPr>
          <w:rFonts w:ascii="Times New Roman" w:hAnsi="Times New Roman"/>
          <w:color w:val="000000"/>
          <w:sz w:val="24"/>
          <w:szCs w:val="24"/>
        </w:rPr>
        <w:t xml:space="preserve">профессии </w:t>
      </w:r>
      <w:r w:rsidRPr="00962123">
        <w:rPr>
          <w:rFonts w:ascii="Times New Roman" w:hAnsi="Times New Roman"/>
          <w:bCs/>
          <w:i/>
          <w:sz w:val="24"/>
          <w:szCs w:val="24"/>
        </w:rPr>
        <w:t>23.01.10 Слесарь по обслуживанию и ремонту подвижного состава</w:t>
      </w:r>
      <w:r w:rsidRPr="00962123">
        <w:rPr>
          <w:rFonts w:ascii="Times New Roman" w:hAnsi="Times New Roman"/>
          <w:i/>
          <w:sz w:val="24"/>
          <w:szCs w:val="24"/>
        </w:rPr>
        <w:t>.</w:t>
      </w:r>
    </w:p>
    <w:p w:rsidR="005C1961" w:rsidRDefault="005C1961" w:rsidP="00194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Особое значение дисциплина имеет при формировании и развитии ОК 01, ОК 02, ОК 03, ОК 04.</w:t>
      </w:r>
    </w:p>
    <w:p w:rsidR="005C1961" w:rsidRDefault="005C1961" w:rsidP="00194E87">
      <w:pPr>
        <w:shd w:val="clear" w:color="auto" w:fill="FFFFFF"/>
        <w:tabs>
          <w:tab w:val="left" w:pos="4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основной образовательной программы:</w:t>
      </w:r>
      <w:r>
        <w:rPr>
          <w:rFonts w:ascii="Times New Roman" w:hAnsi="Times New Roman"/>
          <w:sz w:val="24"/>
          <w:szCs w:val="24"/>
        </w:rPr>
        <w:t xml:space="preserve"> входит в общепрофессиональный цикл.</w:t>
      </w:r>
    </w:p>
    <w:p w:rsidR="005C1961" w:rsidRDefault="005C1961" w:rsidP="00194E87">
      <w:pPr>
        <w:tabs>
          <w:tab w:val="left" w:pos="1418"/>
        </w:tabs>
        <w:spacing w:before="120" w:after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Цель и планируемые результаты освоения дисциплины</w:t>
      </w:r>
    </w:p>
    <w:p w:rsidR="005C1961" w:rsidRDefault="005C1961" w:rsidP="005C1961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знания:</w:t>
      </w:r>
    </w:p>
    <w:p w:rsidR="005C1961" w:rsidRDefault="005C1961" w:rsidP="005C1961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402"/>
        <w:gridCol w:w="4320"/>
      </w:tblGrid>
      <w:tr w:rsidR="005270D2" w:rsidRPr="000662C0" w:rsidTr="00793647">
        <w:trPr>
          <w:trHeight w:val="649"/>
        </w:trPr>
        <w:tc>
          <w:tcPr>
            <w:tcW w:w="1526" w:type="dxa"/>
          </w:tcPr>
          <w:p w:rsidR="005270D2" w:rsidRPr="00793647" w:rsidRDefault="005270D2" w:rsidP="007936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647">
              <w:rPr>
                <w:rFonts w:ascii="Times New Roman" w:hAnsi="Times New Roman" w:cs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402" w:type="dxa"/>
          </w:tcPr>
          <w:p w:rsidR="005270D2" w:rsidRPr="00793647" w:rsidRDefault="005270D2" w:rsidP="007936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647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320" w:type="dxa"/>
          </w:tcPr>
          <w:p w:rsidR="005270D2" w:rsidRPr="00793647" w:rsidRDefault="005270D2" w:rsidP="007936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647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5270D2" w:rsidRPr="000662C0" w:rsidTr="00793647">
        <w:trPr>
          <w:trHeight w:val="212"/>
        </w:trPr>
        <w:tc>
          <w:tcPr>
            <w:tcW w:w="1526" w:type="dxa"/>
          </w:tcPr>
          <w:p w:rsidR="00620C7D" w:rsidRDefault="004C4858" w:rsidP="00620C7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anchor="58" w:history="1">
              <w:r w:rsidR="00620C7D" w:rsidRPr="00620C7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OK </w:t>
              </w:r>
              <w:r w:rsidR="0058458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0</w:t>
              </w:r>
              <w:r w:rsidR="00620C7D" w:rsidRPr="00620C7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1 - </w:t>
              </w:r>
              <w:r w:rsidR="0058458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0</w:t>
              </w:r>
              <w:r w:rsidR="00655E7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</w:t>
              </w:r>
            </w:hyperlink>
            <w:r w:rsidR="00620C7D" w:rsidRPr="00620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20C7D" w:rsidRDefault="004C4858" w:rsidP="00620C7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anchor="65" w:history="1">
              <w:r w:rsidR="00620C7D" w:rsidRPr="00620C7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ПК 1.1 - 1.3</w:t>
              </w:r>
            </w:hyperlink>
            <w:r w:rsidR="00620C7D" w:rsidRPr="00620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270D2" w:rsidRPr="000662C0" w:rsidRDefault="00620C7D" w:rsidP="00620C7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2.1 - 2.3</w:t>
            </w:r>
          </w:p>
        </w:tc>
        <w:tc>
          <w:tcPr>
            <w:tcW w:w="3402" w:type="dxa"/>
          </w:tcPr>
          <w:p w:rsidR="00C068B5" w:rsidRDefault="00D52D4B" w:rsidP="00C068B5">
            <w:pPr>
              <w:pStyle w:val="ad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68B5" w:rsidRPr="00C068B5">
              <w:rPr>
                <w:rFonts w:ascii="Times New Roman" w:hAnsi="Times New Roman" w:cs="Times New Roman"/>
                <w:sz w:val="24"/>
                <w:szCs w:val="24"/>
              </w:rPr>
              <w:t xml:space="preserve">читать рабочие и сборочные чертежи и схемы; </w:t>
            </w:r>
          </w:p>
          <w:p w:rsidR="005270D2" w:rsidRPr="00C068B5" w:rsidRDefault="00C068B5" w:rsidP="00C068B5">
            <w:pPr>
              <w:pStyle w:val="ad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68B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эскизы, технические рисунки и простые чертежи деталей, их элементов, узлов; </w:t>
            </w:r>
          </w:p>
        </w:tc>
        <w:tc>
          <w:tcPr>
            <w:tcW w:w="4320" w:type="dxa"/>
          </w:tcPr>
          <w:p w:rsidR="00C068B5" w:rsidRDefault="00C068B5" w:rsidP="00D52D4B">
            <w:pPr>
              <w:spacing w:after="0"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68B5">
              <w:rPr>
                <w:rFonts w:ascii="Times New Roman" w:hAnsi="Times New Roman" w:cs="Times New Roman"/>
                <w:sz w:val="24"/>
                <w:szCs w:val="24"/>
              </w:rPr>
              <w:t>правила чтения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ической документации;</w:t>
            </w:r>
          </w:p>
          <w:p w:rsidR="00C068B5" w:rsidRDefault="00C068B5" w:rsidP="00D52D4B">
            <w:pPr>
              <w:spacing w:after="0"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68B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графического представления объектов, пространственных образов и схем; </w:t>
            </w:r>
          </w:p>
          <w:p w:rsidR="00C068B5" w:rsidRDefault="00C068B5" w:rsidP="00D52D4B">
            <w:pPr>
              <w:spacing w:after="0"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68B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выполнения чертежей, технических рисунков и эскизов; </w:t>
            </w:r>
          </w:p>
          <w:p w:rsidR="005270D2" w:rsidRPr="00C068B5" w:rsidRDefault="00C068B5" w:rsidP="00D52D4B">
            <w:pPr>
              <w:spacing w:after="0"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68B5">
              <w:rPr>
                <w:rFonts w:ascii="Times New Roman" w:hAnsi="Times New Roman" w:cs="Times New Roman"/>
                <w:sz w:val="24"/>
                <w:szCs w:val="24"/>
              </w:rPr>
              <w:t>технику и принципы нанесения размеров</w:t>
            </w:r>
            <w:r w:rsidR="00D52D4B" w:rsidRPr="00C06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D73E4" w:rsidRDefault="00DD73E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  <w:i/>
        </w:rPr>
        <w:br w:type="page"/>
      </w:r>
    </w:p>
    <w:p w:rsidR="005270D2" w:rsidRPr="005E1179" w:rsidRDefault="005270D2" w:rsidP="005E1179">
      <w:pPr>
        <w:pStyle w:val="a9"/>
        <w:numPr>
          <w:ilvl w:val="0"/>
          <w:numId w:val="1"/>
        </w:numPr>
        <w:spacing w:before="0" w:after="0" w:line="360" w:lineRule="auto"/>
        <w:ind w:left="0" w:firstLine="0"/>
        <w:contextualSpacing/>
        <w:jc w:val="both"/>
        <w:rPr>
          <w:b/>
          <w:i/>
        </w:rPr>
      </w:pPr>
      <w:r w:rsidRPr="005E1179">
        <w:rPr>
          <w:b/>
          <w:i/>
        </w:rPr>
        <w:lastRenderedPageBreak/>
        <w:t>СТРУКТУРА И СОДЕРЖАНИЕ УЧЕБНОЙ ДИСЦИПЛИНЫ</w:t>
      </w:r>
    </w:p>
    <w:p w:rsidR="005270D2" w:rsidRDefault="005270D2" w:rsidP="005270D2">
      <w:pPr>
        <w:spacing w:line="36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3647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560"/>
      </w:tblGrid>
      <w:tr w:rsidR="00ED0DC3" w:rsidRPr="00AC4F8B" w:rsidTr="00E4493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C3" w:rsidRPr="00AC4F8B" w:rsidRDefault="00ED0DC3" w:rsidP="00FF1C69">
            <w:pPr>
              <w:pStyle w:val="ad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8B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C3" w:rsidRPr="00AC4F8B" w:rsidRDefault="00ED0DC3" w:rsidP="00FF1C69">
            <w:pPr>
              <w:pStyle w:val="ad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8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D0DC3" w:rsidRPr="00AC4F8B" w:rsidTr="00E4493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C3" w:rsidRPr="00AC4F8B" w:rsidRDefault="00E44934" w:rsidP="00FF1C69">
            <w:pPr>
              <w:pStyle w:val="ad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A87">
              <w:rPr>
                <w:rFonts w:ascii="Times New Roman" w:eastAsia="Times New Roman" w:hAnsi="Times New Roman"/>
                <w:b/>
                <w:sz w:val="24"/>
              </w:rPr>
              <w:t>Объем</w:t>
            </w:r>
            <w:r w:rsidR="00584582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E76A87">
              <w:rPr>
                <w:rFonts w:ascii="Times New Roman" w:eastAsia="Times New Roman" w:hAnsi="Times New Roman"/>
                <w:b/>
                <w:sz w:val="24"/>
              </w:rPr>
              <w:t>образовательной</w:t>
            </w:r>
            <w:r w:rsidR="00584582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E76A87">
              <w:rPr>
                <w:rFonts w:ascii="Times New Roman" w:eastAsia="Times New Roman" w:hAnsi="Times New Roman"/>
                <w:b/>
                <w:sz w:val="24"/>
              </w:rPr>
              <w:t>программы</w:t>
            </w:r>
            <w:r w:rsidR="00584582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E76A87">
              <w:rPr>
                <w:rFonts w:ascii="Times New Roman" w:eastAsia="Times New Roman" w:hAnsi="Times New Roman"/>
                <w:b/>
                <w:sz w:val="24"/>
              </w:rPr>
              <w:t>учебной</w:t>
            </w:r>
            <w:r w:rsidR="00584582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E76A87">
              <w:rPr>
                <w:rFonts w:ascii="Times New Roman" w:eastAsia="Times New Roman" w:hAnsi="Times New Roman"/>
                <w:b/>
                <w:sz w:val="24"/>
              </w:rPr>
              <w:t>дисциплины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C3" w:rsidRPr="00AC4F8B" w:rsidRDefault="00ED0DC3" w:rsidP="00FF1C69">
            <w:pPr>
              <w:pStyle w:val="ad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ED0DC3" w:rsidRPr="00AC4F8B" w:rsidTr="00E4493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C3" w:rsidRPr="00AC4F8B" w:rsidRDefault="00ED0DC3" w:rsidP="00FF1C69">
            <w:pPr>
              <w:pStyle w:val="a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4F8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C3" w:rsidRPr="00AC4F8B" w:rsidRDefault="00ED0DC3" w:rsidP="00FF1C69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34" w:rsidRPr="00AC4F8B" w:rsidTr="00E4493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34" w:rsidRPr="00AC4F8B" w:rsidRDefault="00E44934" w:rsidP="00FF1C69">
            <w:pPr>
              <w:pStyle w:val="a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34" w:rsidRDefault="00A95A68" w:rsidP="00FF1C69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D0DC3" w:rsidRPr="00AC4F8B" w:rsidTr="00E4493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C3" w:rsidRPr="00AC4F8B" w:rsidRDefault="00ED0DC3" w:rsidP="00FF1C69">
            <w:pPr>
              <w:pStyle w:val="a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4F8B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C3" w:rsidRPr="00AC4F8B" w:rsidRDefault="00ED0DC3" w:rsidP="00FF1C69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D0DC3" w:rsidRPr="00AC4F8B" w:rsidTr="00E4493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C3" w:rsidRPr="00AC4F8B" w:rsidRDefault="00ED0DC3" w:rsidP="00FF1C69">
            <w:pPr>
              <w:pStyle w:val="a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4F8B">
              <w:rPr>
                <w:rFonts w:ascii="Times New Roman" w:hAnsi="Times New Roman"/>
                <w:sz w:val="24"/>
                <w:szCs w:val="24"/>
              </w:rPr>
              <w:t>самостоятельн</w:t>
            </w:r>
            <w:r w:rsidR="00E44934">
              <w:rPr>
                <w:rFonts w:ascii="Times New Roman" w:hAnsi="Times New Roman"/>
                <w:sz w:val="24"/>
                <w:szCs w:val="24"/>
              </w:rPr>
              <w:t>ая</w:t>
            </w:r>
            <w:r w:rsidRPr="00AC4F8B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E4493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C3" w:rsidRPr="00AC4F8B" w:rsidRDefault="00ED0DC3" w:rsidP="00FF1C69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44934" w:rsidRPr="00AC4F8B" w:rsidTr="00E4493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34" w:rsidRPr="00AC4F8B" w:rsidRDefault="00E44934" w:rsidP="00FF1C69">
            <w:pPr>
              <w:pStyle w:val="ad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</w:t>
            </w:r>
            <w:r w:rsidR="00584582" w:rsidRPr="00116B19">
              <w:rPr>
                <w:rFonts w:ascii="Times New Roman" w:hAnsi="Times New Roman"/>
                <w:b/>
                <w:sz w:val="24"/>
                <w:szCs w:val="24"/>
              </w:rPr>
              <w:t>аттестация</w:t>
            </w:r>
            <w:r w:rsidRPr="00116B19">
              <w:rPr>
                <w:rFonts w:ascii="Times New Roman" w:hAnsi="Times New Roman"/>
                <w:b/>
                <w:sz w:val="24"/>
                <w:szCs w:val="24"/>
              </w:rPr>
              <w:t xml:space="preserve"> форме</w:t>
            </w:r>
            <w:r w:rsidRPr="00AC4F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34" w:rsidRPr="00E44934" w:rsidRDefault="00E44934" w:rsidP="00E44934">
            <w:pPr>
              <w:pStyle w:val="ad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93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</w:tbl>
    <w:p w:rsidR="005270D2" w:rsidRPr="000662C0" w:rsidRDefault="005270D2" w:rsidP="005270D2">
      <w:pPr>
        <w:spacing w:line="36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5270D2" w:rsidRPr="000662C0" w:rsidRDefault="005270D2" w:rsidP="005270D2">
      <w:pPr>
        <w:ind w:firstLine="709"/>
        <w:rPr>
          <w:rFonts w:ascii="Times New Roman" w:hAnsi="Times New Roman" w:cs="Times New Roman"/>
          <w:b/>
          <w:sz w:val="24"/>
          <w:szCs w:val="24"/>
        </w:rPr>
        <w:sectPr w:rsidR="005270D2" w:rsidRPr="000662C0" w:rsidSect="003C65CD">
          <w:footerReference w:type="default" r:id="rId11"/>
          <w:pgSz w:w="11906" w:h="16838"/>
          <w:pgMar w:top="851" w:right="850" w:bottom="1134" w:left="1701" w:header="708" w:footer="708" w:gutter="0"/>
          <w:cols w:space="720"/>
          <w:titlePg/>
          <w:docGrid w:linePitch="299"/>
        </w:sectPr>
      </w:pPr>
    </w:p>
    <w:p w:rsidR="005052F2" w:rsidRPr="005052F2" w:rsidRDefault="005052F2" w:rsidP="005052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rPr>
          <w:rFonts w:ascii="Times New Roman" w:hAnsi="Times New Roman"/>
          <w:b w:val="0"/>
          <w:caps/>
          <w:sz w:val="24"/>
          <w:szCs w:val="24"/>
          <w:u w:val="single"/>
        </w:rPr>
      </w:pPr>
      <w:r w:rsidRPr="005052F2">
        <w:rPr>
          <w:rFonts w:ascii="Times New Roman" w:hAnsi="Times New Roman"/>
          <w:sz w:val="24"/>
          <w:szCs w:val="24"/>
        </w:rPr>
        <w:lastRenderedPageBreak/>
        <w:t>2.2. Тематический план и содержание учебной дисциплины</w:t>
      </w:r>
      <w:r w:rsidRPr="005052F2">
        <w:rPr>
          <w:rFonts w:ascii="Times New Roman" w:hAnsi="Times New Roman"/>
          <w:sz w:val="24"/>
          <w:szCs w:val="24"/>
          <w:u w:val="single"/>
        </w:rPr>
        <w:t>ОП.01. Основы технического черчения</w:t>
      </w:r>
    </w:p>
    <w:tbl>
      <w:tblPr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423"/>
        <w:gridCol w:w="135"/>
        <w:gridCol w:w="8833"/>
        <w:gridCol w:w="992"/>
        <w:gridCol w:w="1901"/>
      </w:tblGrid>
      <w:tr w:rsidR="005052F2" w:rsidRPr="005052F2" w:rsidTr="00523A21">
        <w:trPr>
          <w:trHeight w:val="20"/>
        </w:trPr>
        <w:tc>
          <w:tcPr>
            <w:tcW w:w="2908" w:type="dxa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91" w:type="dxa"/>
            <w:gridSpan w:val="3"/>
            <w:shd w:val="clear" w:color="auto" w:fill="auto"/>
          </w:tcPr>
          <w:p w:rsidR="005052F2" w:rsidRPr="005052F2" w:rsidRDefault="00523A21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 и формы организации деятельностиобучающихся</w:t>
            </w:r>
          </w:p>
        </w:tc>
        <w:tc>
          <w:tcPr>
            <w:tcW w:w="992" w:type="dxa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shd w:val="clear" w:color="auto" w:fill="auto"/>
          </w:tcPr>
          <w:p w:rsidR="005052F2" w:rsidRPr="005052F2" w:rsidRDefault="00523A21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CE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Коды компетенций, </w:t>
            </w:r>
            <w:r w:rsidRPr="00341CE9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формированию которых способствует элемент программы</w:t>
            </w:r>
          </w:p>
        </w:tc>
      </w:tr>
      <w:tr w:rsidR="005052F2" w:rsidRPr="005052F2" w:rsidTr="00523A21">
        <w:trPr>
          <w:trHeight w:val="20"/>
        </w:trPr>
        <w:tc>
          <w:tcPr>
            <w:tcW w:w="2908" w:type="dxa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91" w:type="dxa"/>
            <w:gridSpan w:val="3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052F2" w:rsidRPr="005052F2" w:rsidTr="00523A21">
        <w:trPr>
          <w:trHeight w:val="20"/>
        </w:trPr>
        <w:tc>
          <w:tcPr>
            <w:tcW w:w="2908" w:type="dxa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Основы построения чертежа</w:t>
            </w:r>
          </w:p>
        </w:tc>
        <w:tc>
          <w:tcPr>
            <w:tcW w:w="9391" w:type="dxa"/>
            <w:gridSpan w:val="3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052F2" w:rsidRPr="005052F2" w:rsidRDefault="00FE2DB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33</w:t>
            </w:r>
          </w:p>
        </w:tc>
        <w:tc>
          <w:tcPr>
            <w:tcW w:w="1901" w:type="dxa"/>
            <w:vMerge w:val="restart"/>
            <w:shd w:val="clear" w:color="auto" w:fill="F2F2F2" w:themeFill="background1" w:themeFillShade="F2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052F2" w:rsidRPr="005052F2" w:rsidTr="00523A21">
        <w:trPr>
          <w:trHeight w:val="248"/>
        </w:trPr>
        <w:tc>
          <w:tcPr>
            <w:tcW w:w="2908" w:type="dxa"/>
            <w:vMerge w:val="restart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  <w:r w:rsidRPr="005052F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Правила оформления чертежей</w:t>
            </w:r>
          </w:p>
        </w:tc>
        <w:tc>
          <w:tcPr>
            <w:tcW w:w="9391" w:type="dxa"/>
            <w:gridSpan w:val="3"/>
            <w:shd w:val="clear" w:color="auto" w:fill="auto"/>
          </w:tcPr>
          <w:p w:rsidR="005052F2" w:rsidRPr="005052F2" w:rsidRDefault="005052F2" w:rsidP="005052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shd w:val="clear" w:color="auto" w:fill="F2F2F2" w:themeFill="background1" w:themeFillShade="F2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052F2" w:rsidRPr="00655E75" w:rsidTr="00523A21">
        <w:trPr>
          <w:trHeight w:val="1087"/>
        </w:trPr>
        <w:tc>
          <w:tcPr>
            <w:tcW w:w="2908" w:type="dxa"/>
            <w:vMerge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91" w:type="dxa"/>
            <w:gridSpan w:val="3"/>
            <w:shd w:val="clear" w:color="auto" w:fill="auto"/>
          </w:tcPr>
          <w:p w:rsidR="005052F2" w:rsidRPr="005052F2" w:rsidRDefault="005052F2" w:rsidP="005052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Черчение: понятие, цели, содержание, задачи, значение. </w:t>
            </w:r>
            <w:r w:rsidRPr="005052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История и роль черчения в технике и на производстве. Система стандартов. ЕСКД. </w:t>
            </w:r>
            <w:r w:rsidR="00F97524" w:rsidRPr="0050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чертежей</w:t>
            </w:r>
            <w:r w:rsidRPr="0050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деталей: понятие, требования к оформлению, расположение видов, линии чертежа, масштабы, форматы, шрифты чертежные, основные сведения о</w:t>
            </w:r>
            <w:r w:rsidRPr="005052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нанесение размеров.</w:t>
            </w:r>
          </w:p>
        </w:tc>
        <w:tc>
          <w:tcPr>
            <w:tcW w:w="992" w:type="dxa"/>
            <w:vMerge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5052F2" w:rsidRPr="00655E75" w:rsidRDefault="00655E75" w:rsidP="00655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5E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655E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ОК0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052F2" w:rsidRPr="005052F2" w:rsidTr="00523A21">
        <w:trPr>
          <w:trHeight w:val="20"/>
        </w:trPr>
        <w:tc>
          <w:tcPr>
            <w:tcW w:w="2908" w:type="dxa"/>
            <w:vMerge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91" w:type="dxa"/>
            <w:gridSpan w:val="3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shd w:val="clear" w:color="auto" w:fill="F2F2F2" w:themeFill="background1" w:themeFillShade="F2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052F2" w:rsidRPr="005052F2" w:rsidTr="00523A21">
        <w:trPr>
          <w:trHeight w:val="20"/>
        </w:trPr>
        <w:tc>
          <w:tcPr>
            <w:tcW w:w="2908" w:type="dxa"/>
            <w:vMerge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968" w:type="dxa"/>
            <w:gridSpan w:val="2"/>
            <w:shd w:val="clear" w:color="auto" w:fill="auto"/>
          </w:tcPr>
          <w:p w:rsidR="005052F2" w:rsidRPr="005052F2" w:rsidRDefault="005052F2" w:rsidP="005052F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sz w:val="24"/>
                <w:szCs w:val="24"/>
              </w:rPr>
              <w:t>Вычерчивание основной надписи в соответствии с требованиями государственного стандарта.</w:t>
            </w:r>
          </w:p>
        </w:tc>
        <w:tc>
          <w:tcPr>
            <w:tcW w:w="992" w:type="dxa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shd w:val="clear" w:color="auto" w:fill="F2F2F2" w:themeFill="background1" w:themeFillShade="F2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052F2" w:rsidRPr="005052F2" w:rsidTr="00523A21">
        <w:trPr>
          <w:trHeight w:val="20"/>
        </w:trPr>
        <w:tc>
          <w:tcPr>
            <w:tcW w:w="2908" w:type="dxa"/>
            <w:vMerge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968" w:type="dxa"/>
            <w:gridSpan w:val="2"/>
            <w:shd w:val="clear" w:color="auto" w:fill="auto"/>
          </w:tcPr>
          <w:p w:rsidR="005052F2" w:rsidRPr="005052F2" w:rsidRDefault="005052F2" w:rsidP="005052F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sz w:val="24"/>
                <w:szCs w:val="24"/>
              </w:rPr>
              <w:t>Вычерчивание контуров деталей с простановкой размеров и соблюдением стандарта «Типы линий».</w:t>
            </w:r>
          </w:p>
        </w:tc>
        <w:tc>
          <w:tcPr>
            <w:tcW w:w="992" w:type="dxa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F2F2F2" w:themeFill="background1" w:themeFillShade="F2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052F2" w:rsidRPr="005052F2" w:rsidTr="00523A21">
        <w:trPr>
          <w:trHeight w:val="20"/>
        </w:trPr>
        <w:tc>
          <w:tcPr>
            <w:tcW w:w="2908" w:type="dxa"/>
            <w:vMerge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91" w:type="dxa"/>
            <w:gridSpan w:val="3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F2F2F2" w:themeFill="background1" w:themeFillShade="F2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052F2" w:rsidRPr="005052F2" w:rsidTr="00523A21">
        <w:trPr>
          <w:trHeight w:val="20"/>
        </w:trPr>
        <w:tc>
          <w:tcPr>
            <w:tcW w:w="2908" w:type="dxa"/>
            <w:vMerge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91" w:type="dxa"/>
            <w:gridSpan w:val="3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линий чертежа и написание букв и цифр чертежным шрифтом.</w:t>
            </w:r>
          </w:p>
        </w:tc>
        <w:tc>
          <w:tcPr>
            <w:tcW w:w="992" w:type="dxa"/>
            <w:vMerge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F2F2F2" w:themeFill="background1" w:themeFillShade="F2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052F2" w:rsidRPr="005052F2" w:rsidTr="00523A21">
        <w:trPr>
          <w:trHeight w:val="20"/>
        </w:trPr>
        <w:tc>
          <w:tcPr>
            <w:tcW w:w="2908" w:type="dxa"/>
            <w:vMerge w:val="restart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  <w:r w:rsidRPr="005052F2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Практическое применение геометрических построений</w:t>
            </w:r>
          </w:p>
        </w:tc>
        <w:tc>
          <w:tcPr>
            <w:tcW w:w="9391" w:type="dxa"/>
            <w:gridSpan w:val="3"/>
            <w:shd w:val="clear" w:color="auto" w:fill="auto"/>
          </w:tcPr>
          <w:p w:rsidR="005052F2" w:rsidRPr="005052F2" w:rsidRDefault="005052F2" w:rsidP="005052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shd w:val="clear" w:color="auto" w:fill="F2F2F2" w:themeFill="background1" w:themeFillShade="F2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052F2" w:rsidRPr="005052F2" w:rsidTr="00523A21">
        <w:trPr>
          <w:trHeight w:val="20"/>
        </w:trPr>
        <w:tc>
          <w:tcPr>
            <w:tcW w:w="2908" w:type="dxa"/>
            <w:vMerge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91" w:type="dxa"/>
            <w:gridSpan w:val="3"/>
            <w:shd w:val="clear" w:color="auto" w:fill="auto"/>
          </w:tcPr>
          <w:p w:rsidR="005052F2" w:rsidRPr="005052F2" w:rsidRDefault="005052F2" w:rsidP="005052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построения. </w:t>
            </w:r>
            <w:r w:rsidRPr="0050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перпендикуляров, углов заданной величины. Различные способы деления угла, отрезка и окружности на равные части. Сопряжение линий: понятие, виды, правила построения, сопряжение двух дуг дугой</w:t>
            </w:r>
            <w:r w:rsidRPr="005052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заданного радиуса (внешнее и внутреннее касание). </w:t>
            </w:r>
          </w:p>
        </w:tc>
        <w:tc>
          <w:tcPr>
            <w:tcW w:w="992" w:type="dxa"/>
            <w:vMerge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5052F2" w:rsidRPr="005052F2" w:rsidRDefault="00655E75" w:rsidP="00655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ОК01-</w:t>
            </w:r>
            <w:r w:rsidRPr="00655E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ОК0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052F2" w:rsidRPr="005052F2" w:rsidTr="00523A21">
        <w:trPr>
          <w:trHeight w:val="20"/>
        </w:trPr>
        <w:tc>
          <w:tcPr>
            <w:tcW w:w="2908" w:type="dxa"/>
            <w:vMerge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91" w:type="dxa"/>
            <w:gridSpan w:val="3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shd w:val="clear" w:color="auto" w:fill="F2F2F2" w:themeFill="background1" w:themeFillShade="F2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052F2" w:rsidRPr="005052F2" w:rsidTr="00523A21">
        <w:trPr>
          <w:trHeight w:val="20"/>
        </w:trPr>
        <w:tc>
          <w:tcPr>
            <w:tcW w:w="2908" w:type="dxa"/>
            <w:vMerge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833" w:type="dxa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 отрезков, углов, окружностей.</w:t>
            </w:r>
          </w:p>
        </w:tc>
        <w:tc>
          <w:tcPr>
            <w:tcW w:w="992" w:type="dxa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shd w:val="clear" w:color="auto" w:fill="F2F2F2" w:themeFill="background1" w:themeFillShade="F2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052F2" w:rsidRPr="005052F2" w:rsidTr="00523A21">
        <w:trPr>
          <w:trHeight w:val="20"/>
        </w:trPr>
        <w:tc>
          <w:tcPr>
            <w:tcW w:w="2908" w:type="dxa"/>
            <w:vMerge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833" w:type="dxa"/>
            <w:shd w:val="clear" w:color="auto" w:fill="auto"/>
          </w:tcPr>
          <w:p w:rsidR="005052F2" w:rsidRPr="005052F2" w:rsidRDefault="00E55A33" w:rsidP="005052F2">
            <w:pPr>
              <w:pStyle w:val="ad"/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90B">
              <w:rPr>
                <w:rFonts w:ascii="Times New Roman" w:hAnsi="Times New Roman"/>
                <w:sz w:val="24"/>
                <w:szCs w:val="24"/>
              </w:rPr>
              <w:t>Выче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рчивание сопряжения: двух прямых, </w:t>
            </w:r>
            <w:r w:rsidRPr="00C9690B">
              <w:rPr>
                <w:rFonts w:ascii="Times New Roman" w:hAnsi="Times New Roman"/>
                <w:sz w:val="24"/>
                <w:szCs w:val="24"/>
              </w:rPr>
              <w:t>прямой и окружности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9690B">
              <w:rPr>
                <w:rFonts w:ascii="Times New Roman" w:hAnsi="Times New Roman"/>
                <w:sz w:val="24"/>
                <w:szCs w:val="24"/>
              </w:rPr>
              <w:t>двух дуг, дуги заданного радиуса.</w:t>
            </w:r>
          </w:p>
        </w:tc>
        <w:tc>
          <w:tcPr>
            <w:tcW w:w="992" w:type="dxa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F2F2F2" w:themeFill="background1" w:themeFillShade="F2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23A21" w:rsidRPr="005052F2" w:rsidTr="00523A21">
        <w:trPr>
          <w:trHeight w:val="20"/>
        </w:trPr>
        <w:tc>
          <w:tcPr>
            <w:tcW w:w="2908" w:type="dxa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91" w:type="dxa"/>
            <w:gridSpan w:val="3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23A21" w:rsidRPr="005052F2" w:rsidTr="00523A21">
        <w:trPr>
          <w:trHeight w:val="20"/>
        </w:trPr>
        <w:tc>
          <w:tcPr>
            <w:tcW w:w="2908" w:type="dxa"/>
            <w:vMerge w:val="restart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558" w:type="dxa"/>
            <w:gridSpan w:val="2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833" w:type="dxa"/>
            <w:shd w:val="clear" w:color="auto" w:fill="auto"/>
          </w:tcPr>
          <w:p w:rsidR="00523A21" w:rsidRPr="005052F2" w:rsidRDefault="00523A21" w:rsidP="00523A21">
            <w:pPr>
              <w:pStyle w:val="ad"/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90B">
              <w:rPr>
                <w:rFonts w:ascii="Times New Roman" w:hAnsi="Times New Roman"/>
                <w:sz w:val="24"/>
                <w:szCs w:val="24"/>
              </w:rPr>
              <w:t>Выполнение контура детали с построением сопряжений.</w:t>
            </w:r>
          </w:p>
        </w:tc>
        <w:tc>
          <w:tcPr>
            <w:tcW w:w="992" w:type="dxa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F2F2F2" w:themeFill="background1" w:themeFillShade="F2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23A21" w:rsidRPr="005052F2" w:rsidTr="00523A21">
        <w:trPr>
          <w:trHeight w:val="20"/>
        </w:trPr>
        <w:tc>
          <w:tcPr>
            <w:tcW w:w="2908" w:type="dxa"/>
            <w:vMerge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91" w:type="dxa"/>
            <w:gridSpan w:val="3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901" w:type="dxa"/>
            <w:vMerge/>
            <w:shd w:val="clear" w:color="auto" w:fill="F2F2F2" w:themeFill="background1" w:themeFillShade="F2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23A21" w:rsidRPr="005052F2" w:rsidTr="00523A21">
        <w:trPr>
          <w:trHeight w:val="274"/>
        </w:trPr>
        <w:tc>
          <w:tcPr>
            <w:tcW w:w="2908" w:type="dxa"/>
            <w:vMerge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91" w:type="dxa"/>
            <w:gridSpan w:val="3"/>
            <w:shd w:val="clear" w:color="auto" w:fill="auto"/>
          </w:tcPr>
          <w:p w:rsidR="00523A21" w:rsidRPr="005052F2" w:rsidRDefault="00523A21" w:rsidP="00523A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чертежей плоских деталей с применением геометрических построений.</w:t>
            </w:r>
          </w:p>
        </w:tc>
        <w:tc>
          <w:tcPr>
            <w:tcW w:w="992" w:type="dxa"/>
            <w:vMerge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F2F2F2" w:themeFill="background1" w:themeFillShade="F2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23A21" w:rsidRPr="005052F2" w:rsidTr="00523A21">
        <w:trPr>
          <w:trHeight w:val="20"/>
        </w:trPr>
        <w:tc>
          <w:tcPr>
            <w:tcW w:w="2908" w:type="dxa"/>
            <w:vMerge w:val="restart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  <w:r w:rsidRPr="005052F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Прямоугольное и аксонометрическое проецирование</w:t>
            </w:r>
          </w:p>
        </w:tc>
        <w:tc>
          <w:tcPr>
            <w:tcW w:w="9391" w:type="dxa"/>
            <w:gridSpan w:val="3"/>
            <w:shd w:val="clear" w:color="auto" w:fill="auto"/>
          </w:tcPr>
          <w:p w:rsidR="00523A21" w:rsidRPr="005052F2" w:rsidRDefault="00523A21" w:rsidP="00523A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23A21" w:rsidRPr="005052F2" w:rsidTr="00523A21">
        <w:trPr>
          <w:trHeight w:val="20"/>
        </w:trPr>
        <w:tc>
          <w:tcPr>
            <w:tcW w:w="2908" w:type="dxa"/>
            <w:vMerge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91" w:type="dxa"/>
            <w:gridSpan w:val="3"/>
            <w:shd w:val="clear" w:color="auto" w:fill="auto"/>
          </w:tcPr>
          <w:p w:rsidR="00523A21" w:rsidRPr="005052F2" w:rsidRDefault="00523A21" w:rsidP="00523A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Прямоугольные и аксонометрические проекции: назначение, преимущества, недостатки,</w:t>
            </w:r>
            <w:r w:rsidR="00584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классификация, проецирование точек, плоских фигур, окружностей,</w:t>
            </w:r>
            <w:r w:rsidR="00584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геометрических тел, правила выполнения. Прямоугольные изометрические и диметрические проекции: понятие, правила</w:t>
            </w:r>
            <w:r w:rsidRPr="005052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выполнения. </w:t>
            </w:r>
            <w:r w:rsidRPr="0050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Косоугольная (фронтальная) диметрическая проекция: понятие, правила выполнения. Изображение призмы, пирамиды, конуса в аксонометрических проекциях. Техническое рисование: назначение, классификация, особенности, приемы</w:t>
            </w:r>
          </w:p>
        </w:tc>
        <w:tc>
          <w:tcPr>
            <w:tcW w:w="992" w:type="dxa"/>
            <w:vMerge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ОК01-</w:t>
            </w:r>
            <w:r w:rsidRPr="00655E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ОК0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23A21" w:rsidRPr="005052F2" w:rsidTr="00523A21">
        <w:trPr>
          <w:trHeight w:val="20"/>
        </w:trPr>
        <w:tc>
          <w:tcPr>
            <w:tcW w:w="2908" w:type="dxa"/>
            <w:vMerge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91" w:type="dxa"/>
            <w:gridSpan w:val="3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shd w:val="clear" w:color="auto" w:fill="F2F2F2" w:themeFill="background1" w:themeFillShade="F2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23A21" w:rsidRPr="005052F2" w:rsidTr="00523A21">
        <w:trPr>
          <w:trHeight w:val="20"/>
        </w:trPr>
        <w:tc>
          <w:tcPr>
            <w:tcW w:w="2908" w:type="dxa"/>
            <w:vMerge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968" w:type="dxa"/>
            <w:gridSpan w:val="2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sz w:val="24"/>
                <w:szCs w:val="24"/>
              </w:rPr>
              <w:t>Проецирование точки, прямой, плоскости.</w:t>
            </w:r>
          </w:p>
        </w:tc>
        <w:tc>
          <w:tcPr>
            <w:tcW w:w="992" w:type="dxa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shd w:val="clear" w:color="auto" w:fill="F2F2F2" w:themeFill="background1" w:themeFillShade="F2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23A21" w:rsidRPr="005052F2" w:rsidTr="00523A21">
        <w:trPr>
          <w:trHeight w:val="20"/>
        </w:trPr>
        <w:tc>
          <w:tcPr>
            <w:tcW w:w="2908" w:type="dxa"/>
            <w:vMerge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968" w:type="dxa"/>
            <w:gridSpan w:val="2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проекций геометрических тел и моделей.</w:t>
            </w:r>
          </w:p>
        </w:tc>
        <w:tc>
          <w:tcPr>
            <w:tcW w:w="992" w:type="dxa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F2F2F2" w:themeFill="background1" w:themeFillShade="F2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23A21" w:rsidRPr="005052F2" w:rsidTr="00523A21">
        <w:trPr>
          <w:trHeight w:val="20"/>
        </w:trPr>
        <w:tc>
          <w:tcPr>
            <w:tcW w:w="2908" w:type="dxa"/>
            <w:vMerge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968" w:type="dxa"/>
            <w:gridSpan w:val="2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третьей проекции по двум заданным.</w:t>
            </w:r>
          </w:p>
        </w:tc>
        <w:tc>
          <w:tcPr>
            <w:tcW w:w="992" w:type="dxa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F2F2F2" w:themeFill="background1" w:themeFillShade="F2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23A21" w:rsidRPr="005052F2" w:rsidTr="00523A21">
        <w:trPr>
          <w:trHeight w:val="20"/>
        </w:trPr>
        <w:tc>
          <w:tcPr>
            <w:tcW w:w="2908" w:type="dxa"/>
            <w:vMerge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91" w:type="dxa"/>
            <w:gridSpan w:val="3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901" w:type="dxa"/>
            <w:vMerge/>
            <w:shd w:val="clear" w:color="auto" w:fill="F2F2F2" w:themeFill="background1" w:themeFillShade="F2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23A21" w:rsidRPr="005052F2" w:rsidTr="00523A21">
        <w:trPr>
          <w:trHeight w:val="20"/>
        </w:trPr>
        <w:tc>
          <w:tcPr>
            <w:tcW w:w="2908" w:type="dxa"/>
            <w:vMerge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91" w:type="dxa"/>
            <w:gridSpan w:val="3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комплексного чертежа детали по двум проекциям.</w:t>
            </w:r>
          </w:p>
        </w:tc>
        <w:tc>
          <w:tcPr>
            <w:tcW w:w="992" w:type="dxa"/>
            <w:vMerge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F2F2F2" w:themeFill="background1" w:themeFillShade="F2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23A21" w:rsidRPr="005052F2" w:rsidTr="00523A21">
        <w:trPr>
          <w:trHeight w:val="20"/>
        </w:trPr>
        <w:tc>
          <w:tcPr>
            <w:tcW w:w="2908" w:type="dxa"/>
            <w:vMerge w:val="restart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</w:t>
            </w:r>
            <w:r w:rsidRPr="00505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Сечения и разрезы</w:t>
            </w:r>
          </w:p>
        </w:tc>
        <w:tc>
          <w:tcPr>
            <w:tcW w:w="9391" w:type="dxa"/>
            <w:gridSpan w:val="3"/>
            <w:shd w:val="clear" w:color="auto" w:fill="auto"/>
          </w:tcPr>
          <w:p w:rsidR="00523A21" w:rsidRPr="005052F2" w:rsidRDefault="00523A21" w:rsidP="00523A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shd w:val="clear" w:color="auto" w:fill="F2F2F2" w:themeFill="background1" w:themeFillShade="F2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23A21" w:rsidRPr="005052F2" w:rsidTr="00523A21">
        <w:trPr>
          <w:trHeight w:val="20"/>
        </w:trPr>
        <w:tc>
          <w:tcPr>
            <w:tcW w:w="2908" w:type="dxa"/>
            <w:vMerge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91" w:type="dxa"/>
            <w:gridSpan w:val="3"/>
            <w:shd w:val="clear" w:color="auto" w:fill="auto"/>
          </w:tcPr>
          <w:p w:rsidR="00523A21" w:rsidRPr="005052F2" w:rsidRDefault="00523A21" w:rsidP="00523A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Сечения: назначение, виды, правила выполнения, обозначение, графическое</w:t>
            </w:r>
            <w:r w:rsidR="00584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обозначение материалов в сечениях. Разрезы: назначение, виды, правила выполнения, обозначение. </w:t>
            </w:r>
            <w:r w:rsidRPr="005052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Местные разрезы: понятие, назначение, правила выполнения, соединение части и вида</w:t>
            </w:r>
            <w:r w:rsidR="0058458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0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разреза, условности, упрощения. Сложные разрезы: понятие, обозначение положения секущих плоскостей, правила</w:t>
            </w:r>
            <w:r w:rsidR="00584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2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выполнения.</w:t>
            </w:r>
          </w:p>
        </w:tc>
        <w:tc>
          <w:tcPr>
            <w:tcW w:w="992" w:type="dxa"/>
            <w:vMerge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ОК01-</w:t>
            </w:r>
            <w:r w:rsidRPr="00655E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ОК0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23A21" w:rsidRPr="005052F2" w:rsidTr="00523A21">
        <w:trPr>
          <w:trHeight w:val="20"/>
        </w:trPr>
        <w:tc>
          <w:tcPr>
            <w:tcW w:w="2908" w:type="dxa"/>
            <w:vMerge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91" w:type="dxa"/>
            <w:gridSpan w:val="3"/>
            <w:shd w:val="clear" w:color="auto" w:fill="auto"/>
          </w:tcPr>
          <w:p w:rsidR="00523A21" w:rsidRPr="005052F2" w:rsidRDefault="00523A21" w:rsidP="00523A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shd w:val="clear" w:color="auto" w:fill="F2F2F2" w:themeFill="background1" w:themeFillShade="F2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23A21" w:rsidRPr="005052F2" w:rsidTr="00523A21">
        <w:trPr>
          <w:trHeight w:val="20"/>
        </w:trPr>
        <w:tc>
          <w:tcPr>
            <w:tcW w:w="2908" w:type="dxa"/>
            <w:vMerge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:rsidR="00523A21" w:rsidRPr="005052F2" w:rsidRDefault="00523A21" w:rsidP="00523A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968" w:type="dxa"/>
            <w:gridSpan w:val="2"/>
            <w:shd w:val="clear" w:color="auto" w:fill="auto"/>
          </w:tcPr>
          <w:p w:rsidR="00523A21" w:rsidRPr="005052F2" w:rsidRDefault="00523A21" w:rsidP="00523A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Выбор необходимого сечения и его изображения, чтение чертежей деталей, содержащих сечения.</w:t>
            </w:r>
          </w:p>
        </w:tc>
        <w:tc>
          <w:tcPr>
            <w:tcW w:w="992" w:type="dxa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shd w:val="clear" w:color="auto" w:fill="F2F2F2" w:themeFill="background1" w:themeFillShade="F2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23A21" w:rsidRPr="005052F2" w:rsidTr="00523A21">
        <w:trPr>
          <w:trHeight w:val="20"/>
        </w:trPr>
        <w:tc>
          <w:tcPr>
            <w:tcW w:w="2908" w:type="dxa"/>
            <w:vMerge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:rsidR="00523A21" w:rsidRPr="005052F2" w:rsidRDefault="00523A21" w:rsidP="00523A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968" w:type="dxa"/>
            <w:gridSpan w:val="2"/>
            <w:shd w:val="clear" w:color="auto" w:fill="auto"/>
          </w:tcPr>
          <w:p w:rsidR="00523A21" w:rsidRPr="005052F2" w:rsidRDefault="00523A21" w:rsidP="00523A21">
            <w:pPr>
              <w:pStyle w:val="ad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sz w:val="24"/>
                <w:szCs w:val="24"/>
              </w:rPr>
              <w:t>Выполнение чертежа несложной детали с необходимыми простыми разрезами.</w:t>
            </w:r>
          </w:p>
        </w:tc>
        <w:tc>
          <w:tcPr>
            <w:tcW w:w="992" w:type="dxa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F2F2F2" w:themeFill="background1" w:themeFillShade="F2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23A21" w:rsidRPr="005052F2" w:rsidTr="00523A21">
        <w:trPr>
          <w:trHeight w:val="20"/>
        </w:trPr>
        <w:tc>
          <w:tcPr>
            <w:tcW w:w="2908" w:type="dxa"/>
            <w:vMerge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:rsidR="00523A21" w:rsidRPr="005052F2" w:rsidRDefault="00523A21" w:rsidP="00523A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968" w:type="dxa"/>
            <w:gridSpan w:val="2"/>
            <w:shd w:val="clear" w:color="auto" w:fill="auto"/>
          </w:tcPr>
          <w:p w:rsidR="00523A21" w:rsidRPr="005052F2" w:rsidRDefault="00523A21" w:rsidP="00523A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чертежей деталей с выносным сечением.</w:t>
            </w:r>
          </w:p>
        </w:tc>
        <w:tc>
          <w:tcPr>
            <w:tcW w:w="992" w:type="dxa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F2F2F2" w:themeFill="background1" w:themeFillShade="F2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23A21" w:rsidRPr="005052F2" w:rsidTr="00523A21">
        <w:trPr>
          <w:trHeight w:val="20"/>
        </w:trPr>
        <w:tc>
          <w:tcPr>
            <w:tcW w:w="2908" w:type="dxa"/>
            <w:vMerge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91" w:type="dxa"/>
            <w:gridSpan w:val="3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901" w:type="dxa"/>
            <w:vMerge/>
            <w:shd w:val="clear" w:color="auto" w:fill="F2F2F2" w:themeFill="background1" w:themeFillShade="F2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23A21" w:rsidRPr="005052F2" w:rsidTr="00523A21">
        <w:trPr>
          <w:trHeight w:val="20"/>
        </w:trPr>
        <w:tc>
          <w:tcPr>
            <w:tcW w:w="2908" w:type="dxa"/>
            <w:vMerge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91" w:type="dxa"/>
            <w:gridSpan w:val="3"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чертежей деталей с выносным сечением и простыми разрезами.</w:t>
            </w:r>
          </w:p>
        </w:tc>
        <w:tc>
          <w:tcPr>
            <w:tcW w:w="992" w:type="dxa"/>
            <w:vMerge/>
            <w:shd w:val="clear" w:color="auto" w:fill="auto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F2F2F2" w:themeFill="background1" w:themeFillShade="F2"/>
          </w:tcPr>
          <w:p w:rsidR="00523A21" w:rsidRPr="005052F2" w:rsidRDefault="00523A21" w:rsidP="0052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5052F2" w:rsidRPr="005052F2" w:rsidRDefault="005052F2" w:rsidP="005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2F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9355"/>
        <w:gridCol w:w="1276"/>
        <w:gridCol w:w="1417"/>
      </w:tblGrid>
      <w:tr w:rsidR="005052F2" w:rsidRPr="005052F2" w:rsidTr="005052F2">
        <w:trPr>
          <w:trHeight w:val="20"/>
        </w:trPr>
        <w:tc>
          <w:tcPr>
            <w:tcW w:w="2943" w:type="dxa"/>
            <w:shd w:val="clear" w:color="auto" w:fill="FFFFFF" w:themeFill="background1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781" w:type="dxa"/>
            <w:gridSpan w:val="2"/>
            <w:shd w:val="clear" w:color="auto" w:fill="FFFFFF" w:themeFill="background1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052F2" w:rsidRPr="005052F2" w:rsidTr="005052F2">
        <w:trPr>
          <w:trHeight w:val="20"/>
        </w:trPr>
        <w:tc>
          <w:tcPr>
            <w:tcW w:w="2943" w:type="dxa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Машиностроительное черчение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52F2" w:rsidRPr="005052F2" w:rsidRDefault="00FE2DB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19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55A33" w:rsidRPr="005052F2" w:rsidTr="005052F2">
        <w:trPr>
          <w:trHeight w:val="20"/>
        </w:trPr>
        <w:tc>
          <w:tcPr>
            <w:tcW w:w="2943" w:type="dxa"/>
            <w:vMerge w:val="restart"/>
            <w:shd w:val="clear" w:color="auto" w:fill="auto"/>
          </w:tcPr>
          <w:p w:rsidR="00E55A33" w:rsidRPr="005052F2" w:rsidRDefault="00E55A33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E55A33" w:rsidRPr="005052F2" w:rsidRDefault="00E55A33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Рабочие чертежи деталей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E55A33" w:rsidRPr="005052F2" w:rsidRDefault="00E55A33" w:rsidP="005052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55A33" w:rsidRPr="005052F2" w:rsidRDefault="00E55A33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E55A33" w:rsidRPr="005052F2" w:rsidRDefault="00E55A33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E55A33" w:rsidRPr="005052F2" w:rsidRDefault="00E55A33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55A33" w:rsidRPr="005052F2" w:rsidTr="00FF1C69">
        <w:trPr>
          <w:trHeight w:val="2770"/>
        </w:trPr>
        <w:tc>
          <w:tcPr>
            <w:tcW w:w="2943" w:type="dxa"/>
            <w:vMerge/>
            <w:shd w:val="clear" w:color="auto" w:fill="auto"/>
          </w:tcPr>
          <w:p w:rsidR="00E55A33" w:rsidRPr="005052F2" w:rsidRDefault="00E55A33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E55A33" w:rsidRPr="005052F2" w:rsidRDefault="00E55A33" w:rsidP="005052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и конструкторские документы: понятие, классификация, назначение. Условности и упрощения на машиностроительных чертежах. Чертежи деталей. Резьбовые соединения: понятие, параметры резьбы, изображение, обозначение,</w:t>
            </w:r>
            <w:r w:rsidR="00584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2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порядок выполнения, чтение. Неразъемные соединения: понятие, классификация, изображение, обозначение,</w:t>
            </w:r>
            <w:r w:rsidR="0058458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0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выполнения, чтение обозначений сварочных соединений. Зубчатые и червячные передачи: понятие, параметры, изображение.</w:t>
            </w:r>
          </w:p>
          <w:p w:rsidR="00E55A33" w:rsidRPr="005052F2" w:rsidRDefault="00E55A33" w:rsidP="005052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sz w:val="24"/>
                <w:szCs w:val="24"/>
              </w:rPr>
              <w:t>Общие сведения о схемах. Виды и типы схем. Условные графические обозначения схем. Правила вычерчивания кинематических схем узлов локомотивов железнодорожного транспорта, пневматической схемы управления тормозами на локомотиве, элементов электрических схем управления и силовых схем на локомотивах.</w:t>
            </w:r>
          </w:p>
        </w:tc>
        <w:tc>
          <w:tcPr>
            <w:tcW w:w="1276" w:type="dxa"/>
            <w:vMerge/>
            <w:shd w:val="clear" w:color="auto" w:fill="auto"/>
          </w:tcPr>
          <w:p w:rsidR="00E55A33" w:rsidRPr="005052F2" w:rsidRDefault="00E55A33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55A33" w:rsidRPr="005052F2" w:rsidRDefault="00655E75" w:rsidP="00655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ОК01-</w:t>
            </w:r>
            <w:r w:rsidRPr="00655E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ОК0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052F2" w:rsidRPr="005052F2" w:rsidTr="005052F2">
        <w:trPr>
          <w:trHeight w:val="20"/>
        </w:trPr>
        <w:tc>
          <w:tcPr>
            <w:tcW w:w="2943" w:type="dxa"/>
            <w:vMerge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5052F2" w:rsidRPr="005052F2" w:rsidRDefault="005052F2" w:rsidP="005052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052F2" w:rsidRPr="005052F2" w:rsidTr="005052F2">
        <w:trPr>
          <w:trHeight w:val="20"/>
        </w:trPr>
        <w:tc>
          <w:tcPr>
            <w:tcW w:w="2943" w:type="dxa"/>
            <w:vMerge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355" w:type="dxa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рабочих чертежей.</w:t>
            </w:r>
          </w:p>
        </w:tc>
        <w:tc>
          <w:tcPr>
            <w:tcW w:w="1276" w:type="dxa"/>
            <w:shd w:val="clear" w:color="auto" w:fill="auto"/>
          </w:tcPr>
          <w:p w:rsidR="005052F2" w:rsidRPr="005052F2" w:rsidRDefault="00FE2DB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55A33" w:rsidRPr="005052F2" w:rsidTr="005052F2">
        <w:trPr>
          <w:trHeight w:val="20"/>
        </w:trPr>
        <w:tc>
          <w:tcPr>
            <w:tcW w:w="2943" w:type="dxa"/>
            <w:vMerge/>
            <w:shd w:val="clear" w:color="auto" w:fill="auto"/>
          </w:tcPr>
          <w:p w:rsidR="00E55A33" w:rsidRPr="005052F2" w:rsidRDefault="00E55A33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55A33" w:rsidRPr="005052F2" w:rsidRDefault="00E55A33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355" w:type="dxa"/>
            <w:shd w:val="clear" w:color="auto" w:fill="auto"/>
          </w:tcPr>
          <w:p w:rsidR="00E55A33" w:rsidRPr="005052F2" w:rsidRDefault="00E55A33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A33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Изображение резьбовых соединений</w:t>
            </w:r>
          </w:p>
        </w:tc>
        <w:tc>
          <w:tcPr>
            <w:tcW w:w="1276" w:type="dxa"/>
            <w:shd w:val="clear" w:color="auto" w:fill="auto"/>
          </w:tcPr>
          <w:p w:rsidR="00E55A33" w:rsidRPr="005052F2" w:rsidRDefault="00FE2DB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E55A33" w:rsidRPr="005052F2" w:rsidRDefault="00E55A33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052F2" w:rsidRPr="005052F2" w:rsidTr="005052F2">
        <w:trPr>
          <w:trHeight w:val="20"/>
        </w:trPr>
        <w:tc>
          <w:tcPr>
            <w:tcW w:w="2943" w:type="dxa"/>
            <w:vMerge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052F2" w:rsidRPr="005052F2" w:rsidRDefault="00E55A33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052F2" w:rsidRPr="005052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  <w:r w:rsidRPr="005052F2">
              <w:rPr>
                <w:rFonts w:ascii="Times New Roman" w:hAnsi="Times New Roman" w:cs="Times New Roman"/>
                <w:sz w:val="24"/>
                <w:szCs w:val="24"/>
              </w:rPr>
              <w:t xml:space="preserve"> кинематических схем узлов  и пневматической схемы управления локомотивов железнодорожного транспорта.</w:t>
            </w:r>
          </w:p>
        </w:tc>
        <w:tc>
          <w:tcPr>
            <w:tcW w:w="1276" w:type="dxa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052F2" w:rsidRPr="005052F2" w:rsidTr="005052F2">
        <w:trPr>
          <w:trHeight w:val="20"/>
        </w:trPr>
        <w:tc>
          <w:tcPr>
            <w:tcW w:w="2943" w:type="dxa"/>
            <w:vMerge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052F2" w:rsidRPr="005052F2" w:rsidRDefault="00E55A33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052F2" w:rsidRPr="005052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5052F2" w:rsidRPr="005052F2" w:rsidRDefault="005052F2" w:rsidP="005052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элементов электрических схем управления и силовых схем на локомотивах.</w:t>
            </w:r>
          </w:p>
        </w:tc>
        <w:tc>
          <w:tcPr>
            <w:tcW w:w="1276" w:type="dxa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052F2" w:rsidRPr="005052F2" w:rsidTr="005052F2">
        <w:trPr>
          <w:trHeight w:val="20"/>
        </w:trPr>
        <w:tc>
          <w:tcPr>
            <w:tcW w:w="2943" w:type="dxa"/>
            <w:vMerge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052F2" w:rsidRPr="005052F2" w:rsidTr="005052F2">
        <w:trPr>
          <w:trHeight w:val="20"/>
        </w:trPr>
        <w:tc>
          <w:tcPr>
            <w:tcW w:w="2943" w:type="dxa"/>
            <w:vMerge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5052F2" w:rsidRPr="005052F2" w:rsidRDefault="005052F2" w:rsidP="00505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и чтение чертежей резьбовых соединений болтом, шпилькой, винтом</w:t>
            </w:r>
            <w:r w:rsidRPr="00505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05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Заполнение таблицы «Виды и типы схем».Оформление примеров условных графических обозначений схем.</w:t>
            </w:r>
          </w:p>
        </w:tc>
        <w:tc>
          <w:tcPr>
            <w:tcW w:w="1276" w:type="dxa"/>
            <w:vMerge/>
            <w:shd w:val="clear" w:color="auto" w:fill="auto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5052F2" w:rsidRPr="005052F2" w:rsidRDefault="005052F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55A33" w:rsidRPr="005052F2" w:rsidTr="005052F2">
        <w:trPr>
          <w:trHeight w:val="20"/>
        </w:trPr>
        <w:tc>
          <w:tcPr>
            <w:tcW w:w="2943" w:type="dxa"/>
            <w:vMerge w:val="restart"/>
            <w:shd w:val="clear" w:color="auto" w:fill="auto"/>
          </w:tcPr>
          <w:p w:rsidR="00E55A33" w:rsidRPr="005052F2" w:rsidRDefault="00E55A33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E55A33" w:rsidRPr="005052F2" w:rsidRDefault="00E55A33" w:rsidP="005052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Сборочные чертежи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E55A33" w:rsidRPr="005052F2" w:rsidRDefault="00E55A33" w:rsidP="005052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55A33" w:rsidRPr="005052F2" w:rsidRDefault="00E55A33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E55A33" w:rsidRPr="005052F2" w:rsidRDefault="00E55A33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55A33" w:rsidRPr="005052F2" w:rsidTr="005052F2">
        <w:trPr>
          <w:trHeight w:val="20"/>
        </w:trPr>
        <w:tc>
          <w:tcPr>
            <w:tcW w:w="2943" w:type="dxa"/>
            <w:vMerge/>
            <w:shd w:val="clear" w:color="auto" w:fill="auto"/>
          </w:tcPr>
          <w:p w:rsidR="00E55A33" w:rsidRPr="005052F2" w:rsidRDefault="00E55A33" w:rsidP="005052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 w:val="restart"/>
            <w:shd w:val="clear" w:color="auto" w:fill="auto"/>
          </w:tcPr>
          <w:p w:rsidR="00E55A33" w:rsidRPr="005052F2" w:rsidRDefault="00E55A33" w:rsidP="005052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Сборочные чертежи: понятие, требования, состав, назначение, условности,</w:t>
            </w:r>
            <w:r w:rsidR="00584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упрощения, правила выполнения, правила штриховки, нанесение надписей,</w:t>
            </w:r>
            <w:r w:rsidR="00584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таблиц, правила чтения, деталирование. </w:t>
            </w:r>
          </w:p>
          <w:p w:rsidR="00E55A33" w:rsidRDefault="00E55A33" w:rsidP="005052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Специализация: понятие, порядок чтения. </w:t>
            </w:r>
            <w:r w:rsidRPr="0050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Размеры, допуски, посадки, шероховатость поверхности: нанесение, чтение</w:t>
            </w:r>
            <w:r w:rsidRPr="005052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условных обозначений.</w:t>
            </w:r>
          </w:p>
          <w:p w:rsidR="00E55A33" w:rsidRPr="005052F2" w:rsidRDefault="00E55A33" w:rsidP="005052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5A33" w:rsidRPr="005052F2" w:rsidRDefault="00E55A33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5A33" w:rsidRPr="005052F2" w:rsidRDefault="00655E75" w:rsidP="00655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ОК01-</w:t>
            </w:r>
            <w:r w:rsidRPr="00655E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ОК0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E55A33" w:rsidRPr="005052F2" w:rsidTr="005052F2">
        <w:trPr>
          <w:trHeight w:val="20"/>
        </w:trPr>
        <w:tc>
          <w:tcPr>
            <w:tcW w:w="2943" w:type="dxa"/>
            <w:vMerge/>
            <w:shd w:val="clear" w:color="auto" w:fill="auto"/>
          </w:tcPr>
          <w:p w:rsidR="00E55A33" w:rsidRPr="005052F2" w:rsidRDefault="00E55A33" w:rsidP="005052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shd w:val="clear" w:color="auto" w:fill="auto"/>
          </w:tcPr>
          <w:p w:rsidR="00E55A33" w:rsidRPr="005052F2" w:rsidRDefault="00E55A33" w:rsidP="005052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5A33" w:rsidRPr="005052F2" w:rsidRDefault="00E55A33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55A33" w:rsidRPr="005052F2" w:rsidRDefault="00E55A33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025E1" w:rsidRPr="005052F2" w:rsidTr="005052F2">
        <w:trPr>
          <w:trHeight w:val="20"/>
        </w:trPr>
        <w:tc>
          <w:tcPr>
            <w:tcW w:w="2943" w:type="dxa"/>
            <w:shd w:val="clear" w:color="auto" w:fill="auto"/>
          </w:tcPr>
          <w:p w:rsidR="002025E1" w:rsidRPr="005052F2" w:rsidRDefault="002025E1" w:rsidP="00FF1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2025E1" w:rsidRPr="005052F2" w:rsidRDefault="002025E1" w:rsidP="00FF1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025E1" w:rsidRPr="005052F2" w:rsidRDefault="002025E1" w:rsidP="00FF1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2025E1" w:rsidRPr="005052F2" w:rsidRDefault="002025E1" w:rsidP="00FF1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025E1" w:rsidRPr="005052F2" w:rsidTr="005052F2">
        <w:trPr>
          <w:trHeight w:val="20"/>
        </w:trPr>
        <w:tc>
          <w:tcPr>
            <w:tcW w:w="2943" w:type="dxa"/>
            <w:vMerge w:val="restart"/>
            <w:shd w:val="clear" w:color="auto" w:fill="auto"/>
          </w:tcPr>
          <w:p w:rsidR="002025E1" w:rsidRPr="005052F2" w:rsidRDefault="002025E1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9781" w:type="dxa"/>
            <w:gridSpan w:val="2"/>
            <w:shd w:val="clear" w:color="auto" w:fill="auto"/>
          </w:tcPr>
          <w:p w:rsidR="002025E1" w:rsidRPr="005052F2" w:rsidRDefault="002025E1" w:rsidP="005052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shd w:val="clear" w:color="auto" w:fill="auto"/>
          </w:tcPr>
          <w:p w:rsidR="002025E1" w:rsidRPr="005052F2" w:rsidRDefault="002025E1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2025E1" w:rsidRPr="005052F2" w:rsidRDefault="002025E1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025E1" w:rsidRPr="005052F2" w:rsidTr="005052F2">
        <w:trPr>
          <w:trHeight w:val="20"/>
        </w:trPr>
        <w:tc>
          <w:tcPr>
            <w:tcW w:w="2943" w:type="dxa"/>
            <w:vMerge/>
            <w:shd w:val="clear" w:color="auto" w:fill="auto"/>
          </w:tcPr>
          <w:p w:rsidR="002025E1" w:rsidRPr="005052F2" w:rsidRDefault="002025E1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025E1" w:rsidRPr="005052F2" w:rsidRDefault="002025E1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355" w:type="dxa"/>
            <w:shd w:val="clear" w:color="auto" w:fill="auto"/>
          </w:tcPr>
          <w:p w:rsidR="002025E1" w:rsidRPr="005052F2" w:rsidRDefault="002025E1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Чтение сборочного чертежа.</w:t>
            </w:r>
          </w:p>
        </w:tc>
        <w:tc>
          <w:tcPr>
            <w:tcW w:w="1276" w:type="dxa"/>
            <w:shd w:val="clear" w:color="auto" w:fill="auto"/>
          </w:tcPr>
          <w:p w:rsidR="002025E1" w:rsidRPr="005052F2" w:rsidRDefault="002025E1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</w:tcPr>
          <w:p w:rsidR="002025E1" w:rsidRPr="005052F2" w:rsidRDefault="002025E1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025E1" w:rsidRPr="005052F2" w:rsidTr="005052F2">
        <w:trPr>
          <w:trHeight w:val="20"/>
        </w:trPr>
        <w:tc>
          <w:tcPr>
            <w:tcW w:w="2943" w:type="dxa"/>
            <w:vMerge/>
            <w:shd w:val="clear" w:color="auto" w:fill="auto"/>
          </w:tcPr>
          <w:p w:rsidR="002025E1" w:rsidRPr="005052F2" w:rsidRDefault="002025E1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025E1" w:rsidRPr="005052F2" w:rsidRDefault="002025E1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355" w:type="dxa"/>
            <w:shd w:val="clear" w:color="auto" w:fill="auto"/>
          </w:tcPr>
          <w:p w:rsidR="002025E1" w:rsidRPr="005052F2" w:rsidRDefault="002025E1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Выполнение эскизов деталей сборочной единицы. </w:t>
            </w:r>
          </w:p>
        </w:tc>
        <w:tc>
          <w:tcPr>
            <w:tcW w:w="1276" w:type="dxa"/>
            <w:shd w:val="clear" w:color="auto" w:fill="auto"/>
          </w:tcPr>
          <w:p w:rsidR="002025E1" w:rsidRPr="005052F2" w:rsidRDefault="00FE2DB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2025E1" w:rsidRPr="005052F2" w:rsidRDefault="002025E1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025E1" w:rsidRPr="005052F2" w:rsidTr="005052F2">
        <w:trPr>
          <w:trHeight w:val="20"/>
        </w:trPr>
        <w:tc>
          <w:tcPr>
            <w:tcW w:w="2943" w:type="dxa"/>
            <w:vMerge/>
            <w:shd w:val="clear" w:color="auto" w:fill="auto"/>
          </w:tcPr>
          <w:p w:rsidR="002025E1" w:rsidRPr="005052F2" w:rsidRDefault="002025E1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025E1" w:rsidRPr="005052F2" w:rsidRDefault="002025E1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355" w:type="dxa"/>
            <w:shd w:val="clear" w:color="auto" w:fill="auto"/>
          </w:tcPr>
          <w:p w:rsidR="002025E1" w:rsidRPr="005052F2" w:rsidRDefault="002025E1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Выполнение рабочих чертежей </w:t>
            </w:r>
            <w:r w:rsidR="00584582" w:rsidRPr="005052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деталей локомотивов</w:t>
            </w:r>
            <w:r w:rsidRPr="005052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Оформление спецификации.</w:t>
            </w:r>
          </w:p>
        </w:tc>
        <w:tc>
          <w:tcPr>
            <w:tcW w:w="1276" w:type="dxa"/>
            <w:shd w:val="clear" w:color="auto" w:fill="auto"/>
          </w:tcPr>
          <w:p w:rsidR="002025E1" w:rsidRPr="005052F2" w:rsidRDefault="002025E1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2025E1" w:rsidRPr="005052F2" w:rsidRDefault="002025E1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025E1" w:rsidRPr="005052F2" w:rsidTr="005052F2">
        <w:trPr>
          <w:trHeight w:val="20"/>
        </w:trPr>
        <w:tc>
          <w:tcPr>
            <w:tcW w:w="2943" w:type="dxa"/>
            <w:vMerge/>
            <w:shd w:val="clear" w:color="auto" w:fill="auto"/>
          </w:tcPr>
          <w:p w:rsidR="002025E1" w:rsidRPr="005052F2" w:rsidRDefault="002025E1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2025E1" w:rsidRPr="005052F2" w:rsidRDefault="002025E1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025E1" w:rsidRPr="005052F2" w:rsidRDefault="00FE2DB2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</w:tcPr>
          <w:p w:rsidR="002025E1" w:rsidRPr="005052F2" w:rsidRDefault="002025E1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025E1" w:rsidRPr="005052F2" w:rsidTr="005052F2">
        <w:trPr>
          <w:trHeight w:val="20"/>
        </w:trPr>
        <w:tc>
          <w:tcPr>
            <w:tcW w:w="2943" w:type="dxa"/>
            <w:vMerge/>
            <w:shd w:val="clear" w:color="auto" w:fill="auto"/>
          </w:tcPr>
          <w:p w:rsidR="002025E1" w:rsidRPr="005052F2" w:rsidRDefault="002025E1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2025E1" w:rsidRPr="005052F2" w:rsidRDefault="002025E1" w:rsidP="00505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sz w:val="24"/>
                <w:szCs w:val="24"/>
              </w:rPr>
              <w:t xml:space="preserve">Чтение сборочных чертежей (письменные ответы на задания). Подготовка к дифференцированному зачету. Нанесение штриховки на плоскости детали. </w:t>
            </w:r>
            <w:r w:rsidRPr="005052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Выполнение эскизов простых деталей.</w:t>
            </w:r>
          </w:p>
        </w:tc>
        <w:tc>
          <w:tcPr>
            <w:tcW w:w="1276" w:type="dxa"/>
            <w:vMerge/>
            <w:shd w:val="clear" w:color="auto" w:fill="auto"/>
          </w:tcPr>
          <w:p w:rsidR="002025E1" w:rsidRPr="005052F2" w:rsidRDefault="002025E1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2025E1" w:rsidRPr="005052F2" w:rsidRDefault="002025E1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025E1" w:rsidRPr="005052F2" w:rsidTr="005052F2">
        <w:trPr>
          <w:trHeight w:val="20"/>
        </w:trPr>
        <w:tc>
          <w:tcPr>
            <w:tcW w:w="2943" w:type="dxa"/>
            <w:vMerge/>
            <w:shd w:val="clear" w:color="auto" w:fill="auto"/>
          </w:tcPr>
          <w:p w:rsidR="002025E1" w:rsidRPr="005052F2" w:rsidRDefault="002025E1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2025E1" w:rsidRPr="005052F2" w:rsidRDefault="002025E1" w:rsidP="00505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6" w:type="dxa"/>
            <w:shd w:val="clear" w:color="auto" w:fill="auto"/>
          </w:tcPr>
          <w:p w:rsidR="002025E1" w:rsidRPr="005052F2" w:rsidRDefault="002025E1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</w:tcPr>
          <w:p w:rsidR="002025E1" w:rsidRPr="005052F2" w:rsidRDefault="002025E1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025E1" w:rsidRPr="005052F2" w:rsidTr="005052F2">
        <w:trPr>
          <w:trHeight w:val="331"/>
        </w:trPr>
        <w:tc>
          <w:tcPr>
            <w:tcW w:w="12724" w:type="dxa"/>
            <w:gridSpan w:val="3"/>
            <w:shd w:val="clear" w:color="auto" w:fill="auto"/>
          </w:tcPr>
          <w:p w:rsidR="002025E1" w:rsidRPr="005052F2" w:rsidRDefault="002025E1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2025E1" w:rsidRPr="005052F2" w:rsidRDefault="002025E1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52</w:t>
            </w: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2025E1" w:rsidRPr="005052F2" w:rsidRDefault="002025E1" w:rsidP="00505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5052F2" w:rsidRDefault="00505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52A7" w:rsidRDefault="00A152A7" w:rsidP="005052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A152A7" w:rsidSect="00523A21">
          <w:footerReference w:type="default" r:id="rId12"/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A152A7" w:rsidRPr="00A152A7" w:rsidRDefault="00A152A7" w:rsidP="00A152A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rFonts w:ascii="Times New Roman" w:hAnsi="Times New Roman"/>
          <w:b w:val="0"/>
          <w:caps/>
          <w:sz w:val="24"/>
          <w:szCs w:val="24"/>
        </w:rPr>
      </w:pPr>
      <w:r w:rsidRPr="00A152A7">
        <w:rPr>
          <w:rFonts w:ascii="Times New Roman" w:hAnsi="Times New Roman"/>
          <w:caps/>
          <w:sz w:val="24"/>
          <w:szCs w:val="24"/>
        </w:rPr>
        <w:lastRenderedPageBreak/>
        <w:t>3. условия реализации РАБОчЕЙ ПРОГРАММЫ УЧЕБНОЙ дисциплины</w:t>
      </w:r>
    </w:p>
    <w:p w:rsidR="00A152A7" w:rsidRPr="00A152A7" w:rsidRDefault="00A152A7" w:rsidP="00A15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2A7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A152A7" w:rsidRPr="00A152A7" w:rsidRDefault="00A152A7" w:rsidP="00A15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2A7">
        <w:rPr>
          <w:rFonts w:ascii="Times New Roman" w:hAnsi="Times New Roman" w:cs="Times New Roman"/>
          <w:bCs/>
          <w:sz w:val="24"/>
          <w:szCs w:val="24"/>
        </w:rPr>
        <w:t>Реализация рабочей программы учебной дисциплины требует наличия учебного кабинета технического черчения.</w:t>
      </w:r>
    </w:p>
    <w:p w:rsidR="00A152A7" w:rsidRPr="00A152A7" w:rsidRDefault="00A152A7" w:rsidP="00A15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152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Оборудование учебного кабинета: </w:t>
      </w:r>
    </w:p>
    <w:p w:rsidR="00A152A7" w:rsidRPr="00A152A7" w:rsidRDefault="00A152A7" w:rsidP="00A15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2A7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студентов;</w:t>
      </w:r>
    </w:p>
    <w:p w:rsidR="00A152A7" w:rsidRPr="00A152A7" w:rsidRDefault="00A152A7" w:rsidP="00A15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2A7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A152A7" w:rsidRPr="00A152A7" w:rsidRDefault="00A152A7" w:rsidP="00A15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2A7">
        <w:rPr>
          <w:rFonts w:ascii="Times New Roman" w:hAnsi="Times New Roman" w:cs="Times New Roman"/>
          <w:bCs/>
          <w:sz w:val="24"/>
          <w:szCs w:val="24"/>
        </w:rPr>
        <w:t>- таблицы и плакаты;</w:t>
      </w:r>
    </w:p>
    <w:p w:rsidR="00A152A7" w:rsidRPr="00A152A7" w:rsidRDefault="00A152A7" w:rsidP="00A15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2A7">
        <w:rPr>
          <w:rFonts w:ascii="Times New Roman" w:hAnsi="Times New Roman" w:cs="Times New Roman"/>
          <w:bCs/>
          <w:sz w:val="24"/>
          <w:szCs w:val="24"/>
        </w:rPr>
        <w:t>- объемные модели геометрических тел;</w:t>
      </w:r>
    </w:p>
    <w:p w:rsidR="00A152A7" w:rsidRPr="00A152A7" w:rsidRDefault="00A152A7" w:rsidP="00A15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2A7">
        <w:rPr>
          <w:rFonts w:ascii="Times New Roman" w:hAnsi="Times New Roman" w:cs="Times New Roman"/>
          <w:bCs/>
          <w:sz w:val="24"/>
          <w:szCs w:val="24"/>
        </w:rPr>
        <w:t>- образцы деталей;</w:t>
      </w:r>
    </w:p>
    <w:p w:rsidR="00A152A7" w:rsidRPr="00A152A7" w:rsidRDefault="00A152A7" w:rsidP="00A152A7">
      <w:pPr>
        <w:pStyle w:val="ad"/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152A7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обучения.</w:t>
      </w:r>
    </w:p>
    <w:p w:rsidR="00A152A7" w:rsidRPr="00A152A7" w:rsidRDefault="00A152A7" w:rsidP="00A152A7">
      <w:pPr>
        <w:pStyle w:val="ad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52A7">
        <w:rPr>
          <w:rFonts w:ascii="Times New Roman" w:hAnsi="Times New Roman" w:cs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A152A7" w:rsidRPr="00A152A7" w:rsidRDefault="00A152A7" w:rsidP="00A152A7">
      <w:pPr>
        <w:pStyle w:val="ad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152A7">
        <w:rPr>
          <w:rFonts w:ascii="Times New Roman" w:hAnsi="Times New Roman" w:cs="Times New Roman"/>
          <w:b/>
          <w:i/>
          <w:sz w:val="24"/>
          <w:szCs w:val="24"/>
        </w:rPr>
        <w:t>Основные источники:</w:t>
      </w:r>
    </w:p>
    <w:p w:rsidR="00A95A68" w:rsidRPr="000875D2" w:rsidRDefault="00A95A68" w:rsidP="00A95A68">
      <w:pPr>
        <w:pStyle w:val="a9"/>
        <w:numPr>
          <w:ilvl w:val="0"/>
          <w:numId w:val="8"/>
        </w:numPr>
        <w:spacing w:before="0" w:after="0" w:line="360" w:lineRule="auto"/>
        <w:ind w:left="284" w:hanging="284"/>
        <w:contextualSpacing/>
        <w:jc w:val="both"/>
      </w:pPr>
      <w:r>
        <w:t xml:space="preserve">Техническое черчение: учебник / Г.В. Чумаченко. — М.: КНОРУС, 2023. — 292 с. — (Среднее профессиональное образование) </w:t>
      </w:r>
    </w:p>
    <w:p w:rsidR="005C2562" w:rsidRPr="005C2562" w:rsidRDefault="005C2562" w:rsidP="00A95A68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562">
        <w:rPr>
          <w:rFonts w:ascii="Times New Roman" w:eastAsia="Times New Roman" w:hAnsi="Times New Roman" w:cs="Times New Roman"/>
          <w:sz w:val="24"/>
          <w:szCs w:val="24"/>
        </w:rPr>
        <w:t>Вышнепольский, И. С.  Техническое черчение: учебник для среднего профессионального образования / И. С. Вышнепольский. — 10-е изд., перераб. и доп. — Москва: Издательство Юрайт, 2021. — 319 с.</w:t>
      </w:r>
    </w:p>
    <w:p w:rsidR="00A152A7" w:rsidRPr="00A152A7" w:rsidRDefault="00A152A7" w:rsidP="002025E1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2A7">
        <w:rPr>
          <w:rFonts w:ascii="Times New Roman" w:hAnsi="Times New Roman" w:cs="Times New Roman"/>
          <w:sz w:val="24"/>
          <w:szCs w:val="24"/>
        </w:rPr>
        <w:t>Государственные стандарты.</w:t>
      </w:r>
    </w:p>
    <w:p w:rsidR="00A152A7" w:rsidRPr="00A152A7" w:rsidRDefault="00A152A7" w:rsidP="00A152A7">
      <w:pPr>
        <w:pStyle w:val="ad"/>
        <w:tabs>
          <w:tab w:val="left" w:pos="284"/>
        </w:tabs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152A7">
        <w:rPr>
          <w:rFonts w:ascii="Times New Roman" w:hAnsi="Times New Roman" w:cs="Times New Roman"/>
          <w:b/>
          <w:i/>
          <w:sz w:val="24"/>
          <w:szCs w:val="24"/>
        </w:rPr>
        <w:t>Дополнительные источники:</w:t>
      </w:r>
    </w:p>
    <w:p w:rsidR="00A152A7" w:rsidRDefault="00A152A7" w:rsidP="00A152A7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2A7">
        <w:rPr>
          <w:rFonts w:ascii="Times New Roman" w:hAnsi="Times New Roman" w:cs="Times New Roman"/>
          <w:sz w:val="24"/>
          <w:szCs w:val="24"/>
        </w:rPr>
        <w:t>Вышнепольский, И. С. Техническое черчение: учебник для среднего профессионального образования / И. С. Вышнепольский. — М.: Юрайт, 2017. — 319 с. — (Профессиональное образование)</w:t>
      </w:r>
    </w:p>
    <w:p w:rsidR="005C2562" w:rsidRPr="005C2562" w:rsidRDefault="005C2562" w:rsidP="005C2562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2A7">
        <w:rPr>
          <w:rFonts w:ascii="Times New Roman" w:hAnsi="Times New Roman" w:cs="Times New Roman"/>
          <w:sz w:val="24"/>
          <w:szCs w:val="24"/>
        </w:rPr>
        <w:t>Ганенко, А.П. Оформление текстовых и графических материалов при подготовке дипломных проектов, курсовых и письменных экзаменационных работ (требования ЕСКД): учеб. пособие / А.П. Ганенко, М.И. Лапсарь. – 10-е изд., стереотип. – М.: Издательский центр «Академия», 2015. – 354 с.</w:t>
      </w:r>
    </w:p>
    <w:p w:rsidR="00A152A7" w:rsidRPr="00A152A7" w:rsidRDefault="00A152A7" w:rsidP="00A152A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A152A7">
        <w:rPr>
          <w:rFonts w:ascii="Times New Roman" w:eastAsia="TimesNewRomanPSMT" w:hAnsi="Times New Roman" w:cs="Times New Roman"/>
          <w:b/>
          <w:i/>
          <w:sz w:val="24"/>
          <w:szCs w:val="24"/>
        </w:rPr>
        <w:t>Интернет-ресурсы:</w:t>
      </w:r>
    </w:p>
    <w:p w:rsidR="00A152A7" w:rsidRPr="00A152A7" w:rsidRDefault="00A152A7" w:rsidP="00DE33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152A7">
        <w:rPr>
          <w:rFonts w:ascii="Times New Roman" w:eastAsia="TimesNewRomanPSMT" w:hAnsi="Times New Roman" w:cs="Times New Roman"/>
          <w:sz w:val="24"/>
          <w:szCs w:val="24"/>
        </w:rPr>
        <w:t xml:space="preserve">1. </w:t>
      </w:r>
      <w:r w:rsidRPr="00A152A7">
        <w:rPr>
          <w:rFonts w:ascii="Times New Roman" w:hAnsi="Times New Roman" w:cs="Times New Roman"/>
          <w:sz w:val="24"/>
          <w:szCs w:val="24"/>
        </w:rPr>
        <w:t xml:space="preserve">Справочник строителя: ГОСТы и СНиПы [Электронный ресурс]. Форма доступа: </w:t>
      </w:r>
      <w:hyperlink r:id="rId13" w:history="1">
        <w:r w:rsidRPr="00A152A7">
          <w:rPr>
            <w:rStyle w:val="afa"/>
            <w:rFonts w:ascii="Times New Roman" w:eastAsia="TimesNewRomanPSMT" w:hAnsi="Times New Roman" w:cs="Times New Roman"/>
            <w:sz w:val="24"/>
            <w:szCs w:val="24"/>
          </w:rPr>
          <w:t>http://www.greb.ru/3/inggrafika-cherchenie/GOST.htm</w:t>
        </w:r>
      </w:hyperlink>
      <w:r w:rsidRPr="00A152A7">
        <w:rPr>
          <w:rFonts w:ascii="Times New Roman" w:eastAsia="TimesNewRomanPSMT" w:hAnsi="Times New Roman" w:cs="Times New Roman"/>
          <w:sz w:val="24"/>
          <w:szCs w:val="24"/>
        </w:rPr>
        <w:t>(Сайт содержит общие правила оформления индивидуальных заданий по техническому черчению).</w:t>
      </w:r>
      <w:r w:rsidR="00DE3301">
        <w:rPr>
          <w:rFonts w:ascii="Times New Roman" w:eastAsia="TimesNewRomanPSMT" w:hAnsi="Times New Roman" w:cs="Times New Roman"/>
          <w:sz w:val="24"/>
          <w:szCs w:val="24"/>
        </w:rPr>
        <w:t xml:space="preserve"> 2</w:t>
      </w:r>
      <w:r w:rsidRPr="00A152A7">
        <w:rPr>
          <w:rFonts w:ascii="Times New Roman" w:eastAsia="TimesNewRomanPSMT" w:hAnsi="Times New Roman" w:cs="Times New Roman"/>
          <w:sz w:val="24"/>
          <w:szCs w:val="24"/>
        </w:rPr>
        <w:t xml:space="preserve">. Техническое черчение </w:t>
      </w:r>
      <w:r w:rsidRPr="00A152A7">
        <w:rPr>
          <w:rFonts w:ascii="Times New Roman" w:hAnsi="Times New Roman" w:cs="Times New Roman"/>
          <w:sz w:val="24"/>
          <w:szCs w:val="24"/>
        </w:rPr>
        <w:t xml:space="preserve">[Электронный ресурс]. Форма доступа: </w:t>
      </w:r>
      <w:hyperlink r:id="rId14" w:history="1">
        <w:r w:rsidRPr="00A152A7">
          <w:rPr>
            <w:rStyle w:val="afa"/>
            <w:rFonts w:ascii="Times New Roman" w:eastAsia="TimesNewRomanPSMT" w:hAnsi="Times New Roman" w:cs="Times New Roman"/>
            <w:sz w:val="24"/>
            <w:szCs w:val="24"/>
          </w:rPr>
          <w:t>http://nacherchy.ru/razrezi_i_secheniya_po_gost_3453-46.html</w:t>
        </w:r>
      </w:hyperlink>
      <w:r w:rsidRPr="00A152A7">
        <w:rPr>
          <w:rFonts w:ascii="Times New Roman" w:eastAsia="TimesNewRomanPSMT" w:hAnsi="Times New Roman" w:cs="Times New Roman"/>
          <w:sz w:val="24"/>
          <w:szCs w:val="24"/>
        </w:rPr>
        <w:t xml:space="preserve"> (Сайт содержит информацию по разделу «Разрезы и сечения»).</w:t>
      </w:r>
    </w:p>
    <w:p w:rsidR="00A152A7" w:rsidRPr="00A152A7" w:rsidRDefault="00A152A7" w:rsidP="00A152A7">
      <w:pPr>
        <w:pStyle w:val="ad"/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152A7">
        <w:rPr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827"/>
        <w:gridCol w:w="2942"/>
      </w:tblGrid>
      <w:tr w:rsidR="00FF1C69" w:rsidRPr="00FF1C69" w:rsidTr="00F97524">
        <w:tc>
          <w:tcPr>
            <w:tcW w:w="2694" w:type="dxa"/>
            <w:shd w:val="clear" w:color="auto" w:fill="auto"/>
            <w:vAlign w:val="center"/>
          </w:tcPr>
          <w:p w:rsidR="00FF1C69" w:rsidRPr="00FF1C69" w:rsidRDefault="00FF1C69" w:rsidP="00FF1C6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C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F1C69" w:rsidRPr="00FF1C69" w:rsidRDefault="00FF1C69" w:rsidP="00FF1C6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C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FF1C69" w:rsidRPr="00FF1C69" w:rsidRDefault="00FF1C69" w:rsidP="00FF1C6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C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оценки</w:t>
            </w:r>
          </w:p>
        </w:tc>
      </w:tr>
      <w:tr w:rsidR="00FF1C69" w:rsidRPr="00FF1C69" w:rsidTr="00FF1C69">
        <w:tc>
          <w:tcPr>
            <w:tcW w:w="9463" w:type="dxa"/>
            <w:gridSpan w:val="3"/>
            <w:shd w:val="clear" w:color="auto" w:fill="auto"/>
          </w:tcPr>
          <w:p w:rsidR="00FF1C69" w:rsidRPr="00FF1C69" w:rsidRDefault="00FF1C69" w:rsidP="00FF1C69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C69">
              <w:rPr>
                <w:rFonts w:ascii="Times New Roman" w:hAnsi="Times New Roman" w:cs="Times New Roman"/>
                <w:i/>
                <w:sz w:val="24"/>
                <w:szCs w:val="24"/>
              </w:rPr>
              <w:t>Знания</w:t>
            </w:r>
          </w:p>
        </w:tc>
      </w:tr>
      <w:tr w:rsidR="004B5A5B" w:rsidRPr="00FF1C69" w:rsidTr="00F97524">
        <w:tc>
          <w:tcPr>
            <w:tcW w:w="2694" w:type="dxa"/>
            <w:shd w:val="clear" w:color="auto" w:fill="auto"/>
          </w:tcPr>
          <w:p w:rsidR="004B5A5B" w:rsidRDefault="004B5A5B" w:rsidP="007263F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68B5">
              <w:rPr>
                <w:rFonts w:ascii="Times New Roman" w:hAnsi="Times New Roman" w:cs="Times New Roman"/>
                <w:sz w:val="24"/>
                <w:szCs w:val="24"/>
              </w:rPr>
              <w:t>правила чтения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ической документации;</w:t>
            </w:r>
          </w:p>
          <w:p w:rsidR="004B5A5B" w:rsidRPr="00A152A7" w:rsidRDefault="004B5A5B" w:rsidP="00726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4B5A5B" w:rsidRPr="004B5A5B" w:rsidRDefault="004B5A5B" w:rsidP="007263F4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27">
              <w:t xml:space="preserve">- </w:t>
            </w:r>
            <w:r w:rsidRPr="004B5A5B">
              <w:rPr>
                <w:rFonts w:ascii="Times New Roman" w:hAnsi="Times New Roman" w:cs="Times New Roman"/>
                <w:sz w:val="24"/>
                <w:szCs w:val="24"/>
              </w:rPr>
              <w:t>обоснованное использование документов: «Единая система конструкторской документации» (ЕСКД);</w:t>
            </w:r>
          </w:p>
          <w:p w:rsidR="004B5A5B" w:rsidRDefault="004B5A5B" w:rsidP="007263F4">
            <w:pPr>
              <w:pStyle w:val="a9"/>
              <w:widowControl w:val="0"/>
              <w:numPr>
                <w:ilvl w:val="0"/>
                <w:numId w:val="10"/>
              </w:numPr>
              <w:snapToGrid w:val="0"/>
              <w:spacing w:before="0" w:after="0"/>
              <w:ind w:left="34" w:firstLine="0"/>
              <w:contextualSpacing/>
              <w:jc w:val="both"/>
            </w:pPr>
            <w:r w:rsidRPr="00E43627">
              <w:t>перечисление условных графических обозначений материала по чертежу в соответствии с ГОСТ 2.306 – 92;</w:t>
            </w:r>
          </w:p>
          <w:p w:rsidR="004B5A5B" w:rsidRPr="00FF1C69" w:rsidRDefault="004B5A5B" w:rsidP="00584582">
            <w:pPr>
              <w:pStyle w:val="c1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34" w:firstLine="0"/>
              <w:jc w:val="both"/>
            </w:pPr>
            <w:r w:rsidRPr="00E43627">
              <w:t>соблюдение правильной последовательности выполнения эскизов;</w:t>
            </w:r>
          </w:p>
        </w:tc>
        <w:tc>
          <w:tcPr>
            <w:tcW w:w="2942" w:type="dxa"/>
            <w:vMerge w:val="restart"/>
            <w:shd w:val="clear" w:color="auto" w:fill="auto"/>
          </w:tcPr>
          <w:p w:rsidR="004B5A5B" w:rsidRPr="00FF1C69" w:rsidRDefault="004B5A5B" w:rsidP="000805B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C69">
              <w:rPr>
                <w:rFonts w:ascii="Times New Roman" w:hAnsi="Times New Roman" w:cs="Times New Roman"/>
                <w:sz w:val="24"/>
                <w:szCs w:val="24"/>
              </w:rPr>
              <w:t>Тестирование, фронтальный опрос, анализ справочного пособия, практические занятия</w:t>
            </w:r>
            <w:r w:rsidR="00DD73E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D73E4" w:rsidRPr="00A152A7">
              <w:rPr>
                <w:rFonts w:ascii="Times New Roman" w:hAnsi="Times New Roman" w:cs="Times New Roman"/>
                <w:sz w:val="24"/>
                <w:szCs w:val="24"/>
              </w:rPr>
              <w:t xml:space="preserve"> зданий самостоятельной работы</w:t>
            </w:r>
          </w:p>
        </w:tc>
      </w:tr>
      <w:tr w:rsidR="004B5A5B" w:rsidRPr="00FF1C69" w:rsidTr="00F97524">
        <w:tc>
          <w:tcPr>
            <w:tcW w:w="2694" w:type="dxa"/>
            <w:shd w:val="clear" w:color="auto" w:fill="auto"/>
          </w:tcPr>
          <w:p w:rsidR="004B5A5B" w:rsidRPr="00A152A7" w:rsidRDefault="004B5A5B" w:rsidP="00DE3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2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способы графического представления объектов, пространственных образов и схем;</w:t>
            </w:r>
          </w:p>
        </w:tc>
        <w:tc>
          <w:tcPr>
            <w:tcW w:w="3827" w:type="dxa"/>
            <w:vMerge/>
            <w:shd w:val="clear" w:color="auto" w:fill="auto"/>
          </w:tcPr>
          <w:p w:rsidR="004B5A5B" w:rsidRPr="00FF1C69" w:rsidRDefault="004B5A5B" w:rsidP="00FF1C69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4B5A5B" w:rsidRPr="00FF1C69" w:rsidRDefault="004B5A5B" w:rsidP="00FF1C69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5A5B" w:rsidRPr="00FF1C69" w:rsidTr="00F97524">
        <w:tc>
          <w:tcPr>
            <w:tcW w:w="2694" w:type="dxa"/>
            <w:shd w:val="clear" w:color="auto" w:fill="auto"/>
          </w:tcPr>
          <w:p w:rsidR="004B5A5B" w:rsidRPr="00A152A7" w:rsidRDefault="004B5A5B" w:rsidP="00DE3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2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правила выполнения чертежей, технических рисунков и эскизов;</w:t>
            </w:r>
          </w:p>
        </w:tc>
        <w:tc>
          <w:tcPr>
            <w:tcW w:w="3827" w:type="dxa"/>
            <w:vMerge/>
            <w:shd w:val="clear" w:color="auto" w:fill="auto"/>
          </w:tcPr>
          <w:p w:rsidR="004B5A5B" w:rsidRPr="00FF1C69" w:rsidRDefault="004B5A5B" w:rsidP="00FF1C69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4B5A5B" w:rsidRPr="00FF1C69" w:rsidRDefault="004B5A5B" w:rsidP="00FF1C69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1C69" w:rsidRPr="00FF1C69" w:rsidTr="00FF1C69">
        <w:tc>
          <w:tcPr>
            <w:tcW w:w="9463" w:type="dxa"/>
            <w:gridSpan w:val="3"/>
            <w:shd w:val="clear" w:color="auto" w:fill="auto"/>
          </w:tcPr>
          <w:p w:rsidR="00FF1C69" w:rsidRPr="00FF1C69" w:rsidRDefault="00FF1C69" w:rsidP="00FF1C69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C69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</w:p>
        </w:tc>
      </w:tr>
      <w:tr w:rsidR="00FF1C69" w:rsidRPr="00FF1C69" w:rsidTr="00F97524">
        <w:tc>
          <w:tcPr>
            <w:tcW w:w="2694" w:type="dxa"/>
            <w:shd w:val="clear" w:color="auto" w:fill="auto"/>
          </w:tcPr>
          <w:p w:rsidR="00FF1C69" w:rsidRDefault="00FF1C69" w:rsidP="00FF1C69">
            <w:pPr>
              <w:pStyle w:val="ad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B5">
              <w:rPr>
                <w:rFonts w:ascii="Times New Roman" w:hAnsi="Times New Roman" w:cs="Times New Roman"/>
                <w:sz w:val="24"/>
                <w:szCs w:val="24"/>
              </w:rPr>
              <w:t xml:space="preserve">- читать рабочие и сборочные чертежи и схемы; </w:t>
            </w:r>
          </w:p>
          <w:p w:rsidR="00FF1C69" w:rsidRPr="00A152A7" w:rsidRDefault="00FF1C69" w:rsidP="00FF1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FF1C69" w:rsidRPr="00FF1C69" w:rsidRDefault="004B5A5B" w:rsidP="00584582">
            <w:pPr>
              <w:pStyle w:val="a9"/>
              <w:widowControl w:val="0"/>
              <w:numPr>
                <w:ilvl w:val="0"/>
                <w:numId w:val="10"/>
              </w:numPr>
              <w:snapToGrid w:val="0"/>
              <w:spacing w:before="0" w:after="0"/>
              <w:ind w:left="34" w:firstLine="0"/>
              <w:contextualSpacing/>
              <w:jc w:val="both"/>
              <w:rPr>
                <w:i/>
              </w:rPr>
            </w:pPr>
            <w:r w:rsidRPr="005E6D90">
              <w:rPr>
                <w:rFonts w:eastAsia="Times New Roman"/>
              </w:rPr>
              <w:t>правильное перечисление элементов, параметров, условных обозначений по сборочным чертежам</w:t>
            </w:r>
            <w:r>
              <w:rPr>
                <w:rFonts w:eastAsia="Times New Roman"/>
              </w:rPr>
              <w:t xml:space="preserve"> и схемам</w:t>
            </w:r>
            <w:r w:rsidRPr="005E6D90">
              <w:rPr>
                <w:rFonts w:eastAsia="Times New Roman"/>
              </w:rPr>
              <w:t>;</w:t>
            </w:r>
          </w:p>
        </w:tc>
        <w:tc>
          <w:tcPr>
            <w:tcW w:w="2942" w:type="dxa"/>
            <w:shd w:val="clear" w:color="auto" w:fill="auto"/>
          </w:tcPr>
          <w:p w:rsidR="00FF1C69" w:rsidRPr="00FF1C69" w:rsidRDefault="00FF1C69" w:rsidP="00080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69">
              <w:rPr>
                <w:rFonts w:ascii="Times New Roman" w:hAnsi="Times New Roman" w:cs="Times New Roman"/>
                <w:sz w:val="24"/>
                <w:szCs w:val="24"/>
              </w:rPr>
              <w:t>Оценка на практическом занятии:</w:t>
            </w:r>
          </w:p>
          <w:p w:rsidR="00FF1C69" w:rsidRPr="00FF1C69" w:rsidRDefault="00FF1C69" w:rsidP="00080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69">
              <w:rPr>
                <w:rFonts w:ascii="Times New Roman" w:hAnsi="Times New Roman" w:cs="Times New Roman"/>
                <w:sz w:val="24"/>
                <w:szCs w:val="24"/>
              </w:rPr>
              <w:t>Оформление титульного листа. Оформление основной надписи</w:t>
            </w:r>
          </w:p>
          <w:p w:rsidR="00FF1C69" w:rsidRPr="00FF1C69" w:rsidRDefault="00FF1C69" w:rsidP="000805B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1C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эскизов деталей сборочной единицы.</w:t>
            </w:r>
          </w:p>
          <w:p w:rsidR="00FF1C69" w:rsidRPr="00FF1C69" w:rsidRDefault="00FF1C69" w:rsidP="00080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69">
              <w:rPr>
                <w:rFonts w:ascii="Times New Roman" w:hAnsi="Times New Roman" w:cs="Times New Roman"/>
                <w:sz w:val="24"/>
                <w:szCs w:val="24"/>
              </w:rPr>
              <w:t>Выполнение сборочного чертежа по эскизам и составление спецификации. Выполнение рабочих чертежей деталей по сборочному чертежу.</w:t>
            </w:r>
          </w:p>
        </w:tc>
      </w:tr>
      <w:tr w:rsidR="00FF1C69" w:rsidRPr="00FF1C69" w:rsidTr="00F97524">
        <w:tc>
          <w:tcPr>
            <w:tcW w:w="2694" w:type="dxa"/>
            <w:shd w:val="clear" w:color="auto" w:fill="auto"/>
          </w:tcPr>
          <w:p w:rsidR="00FF1C69" w:rsidRPr="00A152A7" w:rsidRDefault="00FF1C69" w:rsidP="00FF1C6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68B5">
              <w:rPr>
                <w:rFonts w:ascii="Times New Roman" w:hAnsi="Times New Roman" w:cs="Times New Roman"/>
                <w:sz w:val="24"/>
                <w:szCs w:val="24"/>
              </w:rPr>
              <w:t>выполнять эскизы, технические рисунки и простые чертежи деталей, их элементов, узлов;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263F4" w:rsidRDefault="007263F4" w:rsidP="007263F4">
            <w:pPr>
              <w:pStyle w:val="c1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34" w:firstLine="0"/>
              <w:jc w:val="both"/>
            </w:pPr>
            <w:r w:rsidRPr="00E43627">
              <w:t>правильный обмер деталей;</w:t>
            </w:r>
          </w:p>
          <w:p w:rsidR="00F46E40" w:rsidRPr="00E43627" w:rsidRDefault="00F46E40" w:rsidP="00F46E40">
            <w:pPr>
              <w:pStyle w:val="c1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34" w:firstLine="0"/>
              <w:jc w:val="both"/>
            </w:pPr>
            <w:r w:rsidRPr="00E43627">
              <w:t>выявление формы и габаритов деталей в соответствии со спецификацией и ГОСТ 6636 – 69*;</w:t>
            </w:r>
          </w:p>
          <w:p w:rsidR="00F46E40" w:rsidRPr="00E43627" w:rsidRDefault="00F46E40" w:rsidP="00F46E40">
            <w:pPr>
              <w:pStyle w:val="c1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34" w:firstLine="0"/>
              <w:jc w:val="both"/>
            </w:pPr>
            <w:r w:rsidRPr="00E43627">
              <w:t>обоснованный выбор количества дополняющих изображений главное эскиза;</w:t>
            </w:r>
          </w:p>
          <w:p w:rsidR="00FF1C69" w:rsidRPr="00DD73E4" w:rsidRDefault="00F46E40" w:rsidP="00DD73E4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7">
              <w:t xml:space="preserve"> -   </w:t>
            </w:r>
            <w:r w:rsidRPr="00DE3301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размерных числ в соответствии с измеренными параметрами детали</w:t>
            </w:r>
            <w:r w:rsidR="00DD73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7263F4" w:rsidRPr="00FF1C69" w:rsidRDefault="007263F4" w:rsidP="007263F4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69">
              <w:rPr>
                <w:rFonts w:ascii="Times New Roman" w:hAnsi="Times New Roman" w:cs="Times New Roman"/>
                <w:sz w:val="24"/>
                <w:szCs w:val="24"/>
              </w:rPr>
              <w:t>Оценка на практическом занятии:</w:t>
            </w:r>
          </w:p>
          <w:p w:rsidR="007263F4" w:rsidRPr="00FF1C69" w:rsidRDefault="007263F4" w:rsidP="007263F4">
            <w:pPr>
              <w:pStyle w:val="2"/>
              <w:tabs>
                <w:tab w:val="left" w:pos="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69">
              <w:rPr>
                <w:rFonts w:ascii="Times New Roman" w:hAnsi="Times New Roman" w:cs="Times New Roman"/>
                <w:sz w:val="24"/>
                <w:szCs w:val="24"/>
              </w:rPr>
              <w:t>Чтение сборочных чертежей.</w:t>
            </w:r>
          </w:p>
          <w:p w:rsidR="007263F4" w:rsidRPr="00FF1C69" w:rsidRDefault="007263F4" w:rsidP="007263F4">
            <w:pPr>
              <w:pStyle w:val="2"/>
              <w:tabs>
                <w:tab w:val="left" w:pos="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69">
              <w:rPr>
                <w:rFonts w:ascii="Times New Roman" w:hAnsi="Times New Roman" w:cs="Times New Roman"/>
                <w:sz w:val="24"/>
                <w:szCs w:val="24"/>
              </w:rPr>
              <w:t>Чтение и деталирование сборочных чертежей.</w:t>
            </w:r>
          </w:p>
          <w:p w:rsidR="00FF1C69" w:rsidRPr="00FF1C69" w:rsidRDefault="007263F4" w:rsidP="007263F4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C69">
              <w:rPr>
                <w:rFonts w:ascii="Times New Roman" w:hAnsi="Times New Roman" w:cs="Times New Roman"/>
                <w:sz w:val="24"/>
                <w:szCs w:val="24"/>
              </w:rPr>
              <w:t>Подбор по справочникам стандартных изделий и материалов; выполнение эскизов деталей сборочной единицы; увязка сопрягаемых размеров.</w:t>
            </w:r>
          </w:p>
        </w:tc>
      </w:tr>
    </w:tbl>
    <w:p w:rsidR="00FF1C69" w:rsidRPr="00A152A7" w:rsidRDefault="00FF1C69" w:rsidP="00DD73E4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1C69" w:rsidRPr="00A152A7" w:rsidSect="005052F2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858" w:rsidRDefault="004C4858" w:rsidP="005270D2">
      <w:pPr>
        <w:spacing w:after="0" w:line="240" w:lineRule="auto"/>
      </w:pPr>
      <w:r>
        <w:separator/>
      </w:r>
    </w:p>
  </w:endnote>
  <w:endnote w:type="continuationSeparator" w:id="0">
    <w:p w:rsidR="004C4858" w:rsidRDefault="004C4858" w:rsidP="0052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5B8" w:rsidRPr="00A47986" w:rsidRDefault="00B6437B">
    <w:pPr>
      <w:pStyle w:val="a3"/>
      <w:jc w:val="right"/>
    </w:pPr>
    <w:r>
      <w:fldChar w:fldCharType="begin"/>
    </w:r>
    <w:r w:rsidR="000D79DF">
      <w:instrText xml:space="preserve"> PAGE   \* MERGEFORMAT </w:instrText>
    </w:r>
    <w:r>
      <w:fldChar w:fldCharType="separate"/>
    </w:r>
    <w:r w:rsidR="000805B8">
      <w:rPr>
        <w:noProof/>
      </w:rPr>
      <w:t>2</w:t>
    </w:r>
    <w:r>
      <w:rPr>
        <w:noProof/>
      </w:rPr>
      <w:fldChar w:fldCharType="end"/>
    </w:r>
  </w:p>
  <w:p w:rsidR="000805B8" w:rsidRDefault="000805B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5B8" w:rsidRDefault="00B6437B">
    <w:pPr>
      <w:pStyle w:val="a3"/>
      <w:jc w:val="right"/>
    </w:pPr>
    <w:r>
      <w:fldChar w:fldCharType="begin"/>
    </w:r>
    <w:r w:rsidR="000D79DF">
      <w:instrText xml:space="preserve"> PAGE   \* MERGEFORMAT </w:instrText>
    </w:r>
    <w:r>
      <w:fldChar w:fldCharType="separate"/>
    </w:r>
    <w:r w:rsidR="00B134AF">
      <w:rPr>
        <w:noProof/>
      </w:rPr>
      <w:t>3</w:t>
    </w:r>
    <w:r>
      <w:rPr>
        <w:noProof/>
      </w:rPr>
      <w:fldChar w:fldCharType="end"/>
    </w:r>
  </w:p>
  <w:p w:rsidR="000805B8" w:rsidRDefault="000805B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5B8" w:rsidRDefault="00B6437B">
    <w:pPr>
      <w:pStyle w:val="a3"/>
      <w:jc w:val="right"/>
    </w:pPr>
    <w:r>
      <w:fldChar w:fldCharType="begin"/>
    </w:r>
    <w:r w:rsidR="000D79DF">
      <w:instrText xml:space="preserve"> PAGE   \* MERGEFORMAT </w:instrText>
    </w:r>
    <w:r>
      <w:fldChar w:fldCharType="separate"/>
    </w:r>
    <w:r w:rsidR="00B134AF">
      <w:rPr>
        <w:noProof/>
      </w:rPr>
      <w:t>5</w:t>
    </w:r>
    <w:r>
      <w:rPr>
        <w:noProof/>
      </w:rPr>
      <w:fldChar w:fldCharType="end"/>
    </w:r>
  </w:p>
  <w:p w:rsidR="000805B8" w:rsidRDefault="000805B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858" w:rsidRDefault="004C4858" w:rsidP="005270D2">
      <w:pPr>
        <w:spacing w:after="0" w:line="240" w:lineRule="auto"/>
      </w:pPr>
      <w:r>
        <w:separator/>
      </w:r>
    </w:p>
  </w:footnote>
  <w:footnote w:type="continuationSeparator" w:id="0">
    <w:p w:rsidR="004C4858" w:rsidRDefault="004C4858" w:rsidP="00527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A05C5"/>
    <w:multiLevelType w:val="hybridMultilevel"/>
    <w:tmpl w:val="2720736E"/>
    <w:lvl w:ilvl="0" w:tplc="3FEC9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33DA2"/>
    <w:multiLevelType w:val="hybridMultilevel"/>
    <w:tmpl w:val="5D089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65CAB"/>
    <w:multiLevelType w:val="hybridMultilevel"/>
    <w:tmpl w:val="885EEAF0"/>
    <w:lvl w:ilvl="0" w:tplc="10921FEA">
      <w:start w:val="1"/>
      <w:numFmt w:val="bullet"/>
      <w:lvlText w:val="-"/>
      <w:lvlJc w:val="left"/>
      <w:pPr>
        <w:ind w:left="73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358E4088"/>
    <w:multiLevelType w:val="hybridMultilevel"/>
    <w:tmpl w:val="B0E86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60DA7"/>
    <w:multiLevelType w:val="hybridMultilevel"/>
    <w:tmpl w:val="F9E691EC"/>
    <w:lvl w:ilvl="0" w:tplc="10921F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F37C9"/>
    <w:multiLevelType w:val="hybridMultilevel"/>
    <w:tmpl w:val="B51223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A35138"/>
    <w:multiLevelType w:val="multilevel"/>
    <w:tmpl w:val="9AE498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7" w15:restartNumberingAfterBreak="0">
    <w:nsid w:val="58BD03F0"/>
    <w:multiLevelType w:val="hybridMultilevel"/>
    <w:tmpl w:val="CC4E56E2"/>
    <w:lvl w:ilvl="0" w:tplc="683659C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9D96619"/>
    <w:multiLevelType w:val="multilevel"/>
    <w:tmpl w:val="DBF604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496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92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60" w:hanging="72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56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24" w:hanging="1080"/>
      </w:pPr>
      <w:rPr>
        <w:rFonts w:cs="Times New Roman"/>
      </w:rPr>
    </w:lvl>
  </w:abstractNum>
  <w:abstractNum w:abstractNumId="9" w15:restartNumberingAfterBreak="0">
    <w:nsid w:val="722A107F"/>
    <w:multiLevelType w:val="hybridMultilevel"/>
    <w:tmpl w:val="16785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6C66BCA"/>
    <w:multiLevelType w:val="hybridMultilevel"/>
    <w:tmpl w:val="02F005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821F4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70D2"/>
    <w:rsid w:val="0001146C"/>
    <w:rsid w:val="00016E07"/>
    <w:rsid w:val="00033DDC"/>
    <w:rsid w:val="000626C1"/>
    <w:rsid w:val="000662C0"/>
    <w:rsid w:val="000805B8"/>
    <w:rsid w:val="000D79DF"/>
    <w:rsid w:val="000E623F"/>
    <w:rsid w:val="000E6358"/>
    <w:rsid w:val="001245CD"/>
    <w:rsid w:val="00133C5B"/>
    <w:rsid w:val="001822A5"/>
    <w:rsid w:val="00192EAF"/>
    <w:rsid w:val="001B69BD"/>
    <w:rsid w:val="001C0ABF"/>
    <w:rsid w:val="001F2080"/>
    <w:rsid w:val="001F5D7A"/>
    <w:rsid w:val="002025E1"/>
    <w:rsid w:val="00250058"/>
    <w:rsid w:val="00252DE1"/>
    <w:rsid w:val="00290BFE"/>
    <w:rsid w:val="00343EAF"/>
    <w:rsid w:val="003C65CD"/>
    <w:rsid w:val="004405C4"/>
    <w:rsid w:val="004A154E"/>
    <w:rsid w:val="004B3AC2"/>
    <w:rsid w:val="004B5A5B"/>
    <w:rsid w:val="004C4858"/>
    <w:rsid w:val="004E4829"/>
    <w:rsid w:val="004F7431"/>
    <w:rsid w:val="005052F2"/>
    <w:rsid w:val="00505F52"/>
    <w:rsid w:val="00506F08"/>
    <w:rsid w:val="0052075C"/>
    <w:rsid w:val="00523A21"/>
    <w:rsid w:val="005270D2"/>
    <w:rsid w:val="00584582"/>
    <w:rsid w:val="005C1961"/>
    <w:rsid w:val="005C2562"/>
    <w:rsid w:val="005E1179"/>
    <w:rsid w:val="005E6E15"/>
    <w:rsid w:val="00620C7D"/>
    <w:rsid w:val="00624DD7"/>
    <w:rsid w:val="00655E75"/>
    <w:rsid w:val="006C1547"/>
    <w:rsid w:val="007263F4"/>
    <w:rsid w:val="00726AF5"/>
    <w:rsid w:val="00793647"/>
    <w:rsid w:val="00794A8B"/>
    <w:rsid w:val="007B7829"/>
    <w:rsid w:val="00834464"/>
    <w:rsid w:val="0084043A"/>
    <w:rsid w:val="00842BAA"/>
    <w:rsid w:val="00854D7F"/>
    <w:rsid w:val="008662E3"/>
    <w:rsid w:val="00871614"/>
    <w:rsid w:val="008E5D4B"/>
    <w:rsid w:val="00922455"/>
    <w:rsid w:val="009239BC"/>
    <w:rsid w:val="009413EB"/>
    <w:rsid w:val="00974976"/>
    <w:rsid w:val="00991662"/>
    <w:rsid w:val="009F5629"/>
    <w:rsid w:val="00A152A7"/>
    <w:rsid w:val="00A348FE"/>
    <w:rsid w:val="00A667FC"/>
    <w:rsid w:val="00A87FF4"/>
    <w:rsid w:val="00A95A68"/>
    <w:rsid w:val="00AC05F2"/>
    <w:rsid w:val="00B134AF"/>
    <w:rsid w:val="00B205C0"/>
    <w:rsid w:val="00B6437B"/>
    <w:rsid w:val="00BC480F"/>
    <w:rsid w:val="00C068B5"/>
    <w:rsid w:val="00C50CC0"/>
    <w:rsid w:val="00C55C20"/>
    <w:rsid w:val="00C81ACD"/>
    <w:rsid w:val="00D02FE6"/>
    <w:rsid w:val="00D22235"/>
    <w:rsid w:val="00D52D4B"/>
    <w:rsid w:val="00D55226"/>
    <w:rsid w:val="00D5537C"/>
    <w:rsid w:val="00D634BD"/>
    <w:rsid w:val="00D8093D"/>
    <w:rsid w:val="00DD73E4"/>
    <w:rsid w:val="00DE3301"/>
    <w:rsid w:val="00E346B7"/>
    <w:rsid w:val="00E44934"/>
    <w:rsid w:val="00E55A33"/>
    <w:rsid w:val="00E95610"/>
    <w:rsid w:val="00EC5AFD"/>
    <w:rsid w:val="00ED0DC3"/>
    <w:rsid w:val="00F03E55"/>
    <w:rsid w:val="00F2147C"/>
    <w:rsid w:val="00F435C2"/>
    <w:rsid w:val="00F46E40"/>
    <w:rsid w:val="00F65D49"/>
    <w:rsid w:val="00F76048"/>
    <w:rsid w:val="00F801F0"/>
    <w:rsid w:val="00F868D0"/>
    <w:rsid w:val="00F97524"/>
    <w:rsid w:val="00FC548A"/>
    <w:rsid w:val="00FE2DB2"/>
    <w:rsid w:val="00FF1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94D7"/>
  <w15:docId w15:val="{1EE39E6A-AFBC-43D2-B61A-D4640321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F52"/>
  </w:style>
  <w:style w:type="paragraph" w:styleId="1">
    <w:name w:val="heading 1"/>
    <w:basedOn w:val="a"/>
    <w:next w:val="a"/>
    <w:link w:val="10"/>
    <w:uiPriority w:val="99"/>
    <w:qFormat/>
    <w:rsid w:val="005270D2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5270D2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5270D2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5270D2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nl-NL"/>
    </w:rPr>
  </w:style>
  <w:style w:type="paragraph" w:styleId="a6">
    <w:name w:val="footnote text"/>
    <w:basedOn w:val="a"/>
    <w:link w:val="a7"/>
    <w:uiPriority w:val="99"/>
    <w:rsid w:val="005270D2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5270D2"/>
    <w:rPr>
      <w:rFonts w:ascii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rsid w:val="005270D2"/>
    <w:rPr>
      <w:vertAlign w:val="superscript"/>
    </w:rPr>
  </w:style>
  <w:style w:type="paragraph" w:styleId="a9">
    <w:name w:val="List Paragraph"/>
    <w:basedOn w:val="a"/>
    <w:link w:val="aa"/>
    <w:uiPriority w:val="99"/>
    <w:qFormat/>
    <w:rsid w:val="005270D2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99"/>
    <w:qFormat/>
    <w:rsid w:val="005270D2"/>
    <w:rPr>
      <w:i/>
    </w:rPr>
  </w:style>
  <w:style w:type="character" w:customStyle="1" w:styleId="apple-converted-space">
    <w:name w:val="apple-converted-space"/>
    <w:uiPriority w:val="99"/>
    <w:rsid w:val="005270D2"/>
  </w:style>
  <w:style w:type="paragraph" w:customStyle="1" w:styleId="ac">
    <w:name w:val="Прижатый влево"/>
    <w:basedOn w:val="a"/>
    <w:next w:val="a"/>
    <w:uiPriority w:val="99"/>
    <w:rsid w:val="005270D2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link w:val="ae"/>
    <w:qFormat/>
    <w:rsid w:val="005270D2"/>
    <w:pPr>
      <w:spacing w:after="0" w:line="240" w:lineRule="auto"/>
    </w:pPr>
  </w:style>
  <w:style w:type="character" w:customStyle="1" w:styleId="aa">
    <w:name w:val="Абзац списка Знак"/>
    <w:link w:val="a9"/>
    <w:uiPriority w:val="99"/>
    <w:qFormat/>
    <w:locked/>
    <w:rsid w:val="005270D2"/>
    <w:rPr>
      <w:rFonts w:ascii="Times New Roman" w:hAnsi="Times New Roman" w:cs="Times New Roman"/>
      <w:sz w:val="24"/>
      <w:szCs w:val="24"/>
    </w:rPr>
  </w:style>
  <w:style w:type="character" w:customStyle="1" w:styleId="ae">
    <w:name w:val="Без интервала Знак"/>
    <w:link w:val="ad"/>
    <w:uiPriority w:val="99"/>
    <w:locked/>
    <w:rsid w:val="005270D2"/>
  </w:style>
  <w:style w:type="character" w:customStyle="1" w:styleId="10">
    <w:name w:val="Заголовок 1 Знак"/>
    <w:basedOn w:val="a0"/>
    <w:link w:val="1"/>
    <w:uiPriority w:val="99"/>
    <w:rsid w:val="005270D2"/>
    <w:rPr>
      <w:rFonts w:ascii="Arial" w:hAnsi="Arial" w:cs="Times New Roman"/>
      <w:b/>
      <w:bCs/>
      <w:kern w:val="32"/>
      <w:sz w:val="32"/>
      <w:szCs w:val="32"/>
    </w:rPr>
  </w:style>
  <w:style w:type="paragraph" w:styleId="af">
    <w:name w:val="header"/>
    <w:basedOn w:val="a"/>
    <w:link w:val="af0"/>
    <w:uiPriority w:val="99"/>
    <w:semiHidden/>
    <w:unhideWhenUsed/>
    <w:rsid w:val="00066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662C0"/>
  </w:style>
  <w:style w:type="paragraph" w:customStyle="1" w:styleId="21">
    <w:name w:val="Основной текст с отступом 21"/>
    <w:basedOn w:val="a"/>
    <w:rsid w:val="003C65CD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bidi="ru-RU"/>
    </w:rPr>
  </w:style>
  <w:style w:type="table" w:styleId="af1">
    <w:name w:val="Table Grid"/>
    <w:basedOn w:val="a1"/>
    <w:uiPriority w:val="59"/>
    <w:rsid w:val="003C65C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52D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FC548A"/>
    <w:rPr>
      <w:color w:val="800080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290BF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90BF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90BF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90BF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90BFE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29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90BFE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semiHidden/>
    <w:unhideWhenUsed/>
    <w:rsid w:val="00620C7D"/>
    <w:rPr>
      <w:color w:val="0000FF"/>
      <w:u w:val="single"/>
    </w:rPr>
  </w:style>
  <w:style w:type="paragraph" w:styleId="afb">
    <w:name w:val="Body Text"/>
    <w:basedOn w:val="a"/>
    <w:link w:val="afc"/>
    <w:uiPriority w:val="1"/>
    <w:unhideWhenUsed/>
    <w:qFormat/>
    <w:rsid w:val="00F801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c">
    <w:name w:val="Основной текст Знак"/>
    <w:basedOn w:val="a0"/>
    <w:link w:val="afb"/>
    <w:uiPriority w:val="1"/>
    <w:rsid w:val="00F801F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">
    <w:name w:val="Заголовок 12"/>
    <w:basedOn w:val="a"/>
    <w:uiPriority w:val="1"/>
    <w:qFormat/>
    <w:rsid w:val="00F801F0"/>
    <w:pPr>
      <w:widowControl w:val="0"/>
      <w:autoSpaceDE w:val="0"/>
      <w:autoSpaceDN w:val="0"/>
      <w:spacing w:after="0" w:line="240" w:lineRule="auto"/>
      <w:ind w:right="2171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FF1C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F1C69"/>
  </w:style>
  <w:style w:type="paragraph" w:customStyle="1" w:styleId="c14">
    <w:name w:val="c14"/>
    <w:basedOn w:val="a"/>
    <w:rsid w:val="00FF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rsid w:val="0052075C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52075C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2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reb.ru/3/inggrafika-cherchenie/GOS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7034615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0346154/" TargetMode="External"/><Relationship Id="rId14" Type="http://schemas.openxmlformats.org/officeDocument/2006/relationships/hyperlink" Target="http://nacherchy.ru/razrezi_i_secheniya_po_gost_3453-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60E2F-3629-4EE6-B7D8-4D0EC42A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Андреева</cp:lastModifiedBy>
  <cp:revision>46</cp:revision>
  <dcterms:created xsi:type="dcterms:W3CDTF">2018-02-21T06:58:00Z</dcterms:created>
  <dcterms:modified xsi:type="dcterms:W3CDTF">2024-11-26T09:39:00Z</dcterms:modified>
</cp:coreProperties>
</file>